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06" w:rsidRPr="002C1E06" w:rsidRDefault="002C1E06" w:rsidP="002C1E0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2C1E06">
        <w:rPr>
          <w:rFonts w:ascii="Times New Roman" w:eastAsia="Times New Roman" w:hAnsi="Times New Roman"/>
          <w:sz w:val="28"/>
        </w:rPr>
        <w:t>ПОСТАНОВЛЕНИЕ</w:t>
      </w:r>
    </w:p>
    <w:p w:rsidR="002C1E06" w:rsidRPr="002C1E06" w:rsidRDefault="002C1E06" w:rsidP="002C1E0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2C1E06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2C1E06" w:rsidRPr="002C1E06" w:rsidRDefault="002C1E06" w:rsidP="002C1E06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2C1E06" w:rsidRPr="002C1E06" w:rsidRDefault="002C1E06" w:rsidP="002C1E06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2C1E06" w:rsidRPr="002C1E06" w:rsidRDefault="002C1E06" w:rsidP="002C1E06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2C1E06" w:rsidRPr="002C1E06" w:rsidRDefault="002C1E06" w:rsidP="002C1E06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2C1E06" w:rsidRPr="002C1E06" w:rsidRDefault="002C1E06" w:rsidP="002C1E06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2C1E06" w:rsidRPr="002C1E06" w:rsidRDefault="002C1E06" w:rsidP="002C1E06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952F52" w:rsidRDefault="002C1E06" w:rsidP="00952F52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  <w:r w:rsidRPr="002C1E06">
        <w:rPr>
          <w:rFonts w:ascii="Times New Roman" w:eastAsia="Times New Roman" w:hAnsi="Times New Roman"/>
          <w:sz w:val="28"/>
        </w:rPr>
        <w:t>08.06.2016 года № 291</w:t>
      </w:r>
    </w:p>
    <w:p w:rsidR="002C1E06" w:rsidRPr="003649BE" w:rsidRDefault="002C1E06" w:rsidP="00952F5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F52" w:rsidRPr="003649BE" w:rsidRDefault="00952F52" w:rsidP="00952F5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F52" w:rsidRPr="003649BE" w:rsidRDefault="00952F52" w:rsidP="00952F5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О внесении изменени</w:t>
      </w:r>
      <w:r w:rsidR="00B25718">
        <w:rPr>
          <w:rFonts w:ascii="Times New Roman" w:hAnsi="Times New Roman"/>
          <w:sz w:val="28"/>
          <w:szCs w:val="28"/>
        </w:rPr>
        <w:t>я</w:t>
      </w:r>
    </w:p>
    <w:p w:rsidR="00952F52" w:rsidRPr="003649BE" w:rsidRDefault="00952F52" w:rsidP="00952F5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952F52" w:rsidRPr="003649BE" w:rsidRDefault="00952F52" w:rsidP="00952F5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952F52" w:rsidRPr="003649BE" w:rsidRDefault="00952F52" w:rsidP="00952F5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района от 29.12.2014 года № 1752</w:t>
      </w:r>
    </w:p>
    <w:p w:rsidR="00952F52" w:rsidRPr="003649BE" w:rsidRDefault="00952F52" w:rsidP="00952F5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F52" w:rsidRPr="003649BE" w:rsidRDefault="00952F52" w:rsidP="00952F5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F52" w:rsidRPr="003649BE" w:rsidRDefault="00952F52" w:rsidP="00952F5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952F52" w:rsidRPr="003649BE" w:rsidRDefault="00952F52" w:rsidP="00952F5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 xml:space="preserve"> 1. Муниципальную  Программу «Организация отдыха, оздоровления и занятости детей и подростков в летний период в Карталинском муниципальном районе на 2015-2017 годы», утвержденную постановлением администрации Карталинского муниципального района от 29.12.2014 года          № 1752 (с изменениями от 17.03.2015 года № 283, от 02.06.2015 года № 521, от 23.07.2015 года № 664, от 02.12.2015 года № 956, от 15.03.2016 года         № 107, от 23.05.2016 года № 254), изложить в новой редакции (прилагается).</w:t>
      </w:r>
    </w:p>
    <w:p w:rsidR="00952F52" w:rsidRPr="003649BE" w:rsidRDefault="00952F52" w:rsidP="00952F5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 Карталинского муниципального района.</w:t>
      </w:r>
    </w:p>
    <w:p w:rsidR="00952F52" w:rsidRPr="003649BE" w:rsidRDefault="00952F52" w:rsidP="00952F52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заместителя главы Карталинского муниципального района Клюшину Г.А.</w:t>
      </w:r>
    </w:p>
    <w:p w:rsidR="00952F52" w:rsidRPr="003649BE" w:rsidRDefault="00952F52" w:rsidP="00952F5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F52" w:rsidRPr="003649BE" w:rsidRDefault="00952F52" w:rsidP="00952F5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F52" w:rsidRPr="003649BE" w:rsidRDefault="00952F52" w:rsidP="00952F5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F52" w:rsidRPr="003649BE" w:rsidRDefault="00952F52" w:rsidP="00952F5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952F52" w:rsidRPr="003649BE" w:rsidRDefault="00952F52" w:rsidP="00952F5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Карталинского муниципального района                                       С.Ю. Бровкина</w:t>
      </w:r>
    </w:p>
    <w:p w:rsidR="00952F52" w:rsidRPr="003649BE" w:rsidRDefault="00952F52" w:rsidP="00952F5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F52" w:rsidRPr="003649BE" w:rsidRDefault="00952F52" w:rsidP="00952F5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br w:type="page"/>
      </w:r>
    </w:p>
    <w:p w:rsidR="00952F52" w:rsidRPr="003649BE" w:rsidRDefault="00952F52" w:rsidP="00952F52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bCs/>
          <w:sz w:val="28"/>
          <w:szCs w:val="28"/>
        </w:rPr>
      </w:pPr>
      <w:r w:rsidRPr="003649BE">
        <w:rPr>
          <w:rFonts w:ascii="Times New Roman" w:hAnsi="Times New Roman"/>
          <w:bCs/>
          <w:sz w:val="28"/>
          <w:szCs w:val="28"/>
        </w:rPr>
        <w:lastRenderedPageBreak/>
        <w:t>УТВЕРЖДЕНА</w:t>
      </w:r>
    </w:p>
    <w:p w:rsidR="00952F52" w:rsidRPr="003649BE" w:rsidRDefault="00952F52" w:rsidP="00952F52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bCs/>
          <w:sz w:val="28"/>
          <w:szCs w:val="28"/>
        </w:rPr>
      </w:pPr>
      <w:r w:rsidRPr="003649BE"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952F52" w:rsidRPr="003649BE" w:rsidRDefault="00952F52" w:rsidP="00952F52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bCs/>
          <w:sz w:val="28"/>
          <w:szCs w:val="28"/>
        </w:rPr>
      </w:pPr>
      <w:r w:rsidRPr="003649BE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952F52" w:rsidRPr="003649BE" w:rsidRDefault="00952F52" w:rsidP="00952F52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bCs/>
          <w:sz w:val="28"/>
          <w:szCs w:val="28"/>
        </w:rPr>
      </w:pPr>
      <w:r w:rsidRPr="003649BE">
        <w:rPr>
          <w:rFonts w:ascii="Times New Roman" w:hAnsi="Times New Roman"/>
          <w:bCs/>
          <w:sz w:val="28"/>
          <w:szCs w:val="28"/>
        </w:rPr>
        <w:t>от 29.12.2014 года № 1752</w:t>
      </w:r>
    </w:p>
    <w:p w:rsidR="00952F52" w:rsidRPr="003649BE" w:rsidRDefault="00952F52" w:rsidP="00952F52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bCs/>
          <w:sz w:val="28"/>
          <w:szCs w:val="28"/>
        </w:rPr>
      </w:pPr>
      <w:r w:rsidRPr="003649BE">
        <w:rPr>
          <w:rFonts w:ascii="Times New Roman" w:hAnsi="Times New Roman"/>
          <w:bCs/>
          <w:sz w:val="28"/>
          <w:szCs w:val="28"/>
        </w:rPr>
        <w:t>(в редакции постановления администрации</w:t>
      </w:r>
    </w:p>
    <w:p w:rsidR="00952F52" w:rsidRPr="003649BE" w:rsidRDefault="00952F52" w:rsidP="00952F52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bCs/>
          <w:sz w:val="28"/>
          <w:szCs w:val="28"/>
        </w:rPr>
      </w:pPr>
      <w:r w:rsidRPr="003649BE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:rsidR="00952F52" w:rsidRPr="003649BE" w:rsidRDefault="00952F52" w:rsidP="00952F52">
      <w:pPr>
        <w:tabs>
          <w:tab w:val="left" w:pos="6255"/>
        </w:tabs>
        <w:spacing w:after="0" w:line="240" w:lineRule="auto"/>
        <w:ind w:left="3969"/>
        <w:jc w:val="center"/>
        <w:rPr>
          <w:rFonts w:ascii="Times New Roman" w:hAnsi="Times New Roman"/>
          <w:bCs/>
          <w:sz w:val="28"/>
          <w:szCs w:val="28"/>
        </w:rPr>
      </w:pPr>
      <w:r w:rsidRPr="003649BE">
        <w:rPr>
          <w:rFonts w:ascii="Times New Roman" w:hAnsi="Times New Roman"/>
          <w:bCs/>
          <w:sz w:val="28"/>
          <w:szCs w:val="28"/>
        </w:rPr>
        <w:t xml:space="preserve">от </w:t>
      </w:r>
      <w:r w:rsidR="009903D4">
        <w:rPr>
          <w:rFonts w:ascii="Times New Roman" w:hAnsi="Times New Roman"/>
          <w:bCs/>
          <w:sz w:val="28"/>
          <w:szCs w:val="28"/>
        </w:rPr>
        <w:t>08.06.</w:t>
      </w:r>
      <w:r w:rsidRPr="003649BE">
        <w:rPr>
          <w:rFonts w:ascii="Times New Roman" w:hAnsi="Times New Roman"/>
          <w:bCs/>
          <w:sz w:val="28"/>
          <w:szCs w:val="28"/>
        </w:rPr>
        <w:t xml:space="preserve">2016 года № </w:t>
      </w:r>
      <w:r w:rsidR="009903D4">
        <w:rPr>
          <w:rFonts w:ascii="Times New Roman" w:hAnsi="Times New Roman"/>
          <w:bCs/>
          <w:sz w:val="28"/>
          <w:szCs w:val="28"/>
        </w:rPr>
        <w:t>291</w:t>
      </w:r>
      <w:r w:rsidRPr="003649BE">
        <w:rPr>
          <w:rFonts w:ascii="Times New Roman" w:hAnsi="Times New Roman"/>
          <w:bCs/>
          <w:sz w:val="28"/>
          <w:szCs w:val="28"/>
        </w:rPr>
        <w:t>)</w:t>
      </w:r>
    </w:p>
    <w:p w:rsidR="00952F52" w:rsidRPr="003649BE" w:rsidRDefault="00952F52" w:rsidP="00952F5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F52" w:rsidRPr="003649BE" w:rsidRDefault="00952F52" w:rsidP="00952F52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Муниципальная программа</w:t>
      </w:r>
    </w:p>
    <w:p w:rsidR="00967FAE" w:rsidRPr="003649BE" w:rsidRDefault="00952F52" w:rsidP="00952F52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 xml:space="preserve">«Организация отдыха,  </w:t>
      </w:r>
    </w:p>
    <w:p w:rsidR="00967FAE" w:rsidRPr="003649BE" w:rsidRDefault="00952F52" w:rsidP="00952F52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 xml:space="preserve">оздоровления и занятости детей и подростков </w:t>
      </w:r>
    </w:p>
    <w:p w:rsidR="00967FAE" w:rsidRPr="003649BE" w:rsidRDefault="00952F52" w:rsidP="00952F52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 xml:space="preserve">в летний период в Карталинском муниципальном  районе </w:t>
      </w:r>
    </w:p>
    <w:p w:rsidR="00952F52" w:rsidRPr="003649BE" w:rsidRDefault="00952F52" w:rsidP="00952F52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на 2015-2017 годы»</w:t>
      </w:r>
    </w:p>
    <w:p w:rsidR="00952F52" w:rsidRPr="003649BE" w:rsidRDefault="00952F52" w:rsidP="00952F52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2F52" w:rsidRPr="003649BE" w:rsidRDefault="00952F52" w:rsidP="00952F52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Паспорт</w:t>
      </w:r>
    </w:p>
    <w:p w:rsidR="00952F52" w:rsidRPr="003649BE" w:rsidRDefault="00952F52" w:rsidP="00952F52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муниципальной Программы</w:t>
      </w:r>
    </w:p>
    <w:p w:rsidR="00967FAE" w:rsidRPr="003649BE" w:rsidRDefault="00952F52" w:rsidP="00952F52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 xml:space="preserve">«Организация отдыха, оздоровления и занятости детей и подростков </w:t>
      </w:r>
    </w:p>
    <w:p w:rsidR="00952F52" w:rsidRPr="003649BE" w:rsidRDefault="00952F52" w:rsidP="00952F52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в летний период</w:t>
      </w:r>
      <w:r w:rsidR="00967FAE" w:rsidRPr="003649BE">
        <w:rPr>
          <w:rFonts w:ascii="Times New Roman" w:hAnsi="Times New Roman"/>
          <w:sz w:val="28"/>
          <w:szCs w:val="28"/>
        </w:rPr>
        <w:t xml:space="preserve"> </w:t>
      </w:r>
      <w:r w:rsidRPr="003649BE">
        <w:rPr>
          <w:rFonts w:ascii="Times New Roman" w:hAnsi="Times New Roman"/>
          <w:sz w:val="28"/>
          <w:szCs w:val="28"/>
        </w:rPr>
        <w:t>в Карталинском муниципальном районе</w:t>
      </w:r>
    </w:p>
    <w:p w:rsidR="00952F52" w:rsidRPr="003649BE" w:rsidRDefault="00952F52" w:rsidP="00952F52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на 2015-2017 годы»</w:t>
      </w:r>
    </w:p>
    <w:p w:rsidR="00952F52" w:rsidRPr="003649BE" w:rsidRDefault="00952F52" w:rsidP="00952F5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7088"/>
      </w:tblGrid>
      <w:tr w:rsidR="00952F52" w:rsidRPr="003649BE" w:rsidTr="0002064A">
        <w:trPr>
          <w:trHeight w:val="905"/>
        </w:trPr>
        <w:tc>
          <w:tcPr>
            <w:tcW w:w="2268" w:type="dxa"/>
          </w:tcPr>
          <w:p w:rsidR="00952F52" w:rsidRPr="003649BE" w:rsidRDefault="00952F52" w:rsidP="00952F5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8" w:type="dxa"/>
          </w:tcPr>
          <w:p w:rsidR="00952F52" w:rsidRPr="003649BE" w:rsidRDefault="00952F52" w:rsidP="00952F5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Муниципальная программа «Организация отдыха,  оздоровления и занятости детей и подростков в летний период в Карталинском муниципальном  районе на 2015-2017 годы» (далее именуется – Программа)</w:t>
            </w:r>
          </w:p>
        </w:tc>
      </w:tr>
      <w:tr w:rsidR="00952F52" w:rsidRPr="003649BE" w:rsidTr="0002064A">
        <w:trPr>
          <w:trHeight w:val="1408"/>
        </w:trPr>
        <w:tc>
          <w:tcPr>
            <w:tcW w:w="2268" w:type="dxa"/>
          </w:tcPr>
          <w:p w:rsidR="00952F52" w:rsidRPr="003649BE" w:rsidRDefault="00952F52" w:rsidP="00952F5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Основание для разработки</w:t>
            </w:r>
          </w:p>
          <w:p w:rsidR="00952F52" w:rsidRPr="003649BE" w:rsidRDefault="00952F52" w:rsidP="00952F5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</w:tcPr>
          <w:p w:rsidR="00952F52" w:rsidRPr="003649BE" w:rsidRDefault="00952F52" w:rsidP="00952F5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Программа является нормативным документом, определяющим содержание основ</w:t>
            </w:r>
            <w:r w:rsidRPr="003649BE">
              <w:rPr>
                <w:rFonts w:ascii="Times New Roman" w:hAnsi="Times New Roman"/>
                <w:sz w:val="28"/>
                <w:szCs w:val="28"/>
              </w:rPr>
              <w:softHyphen/>
              <w:t>ных мероприятий по организации летнего отдыха, оздоровления и занятости детей в летний период 2015-2017 годы. Данная программа  разработана на основании следующих документов:</w:t>
            </w:r>
          </w:p>
          <w:p w:rsidR="00952F52" w:rsidRPr="003649BE" w:rsidRDefault="00952F52" w:rsidP="00952F5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- Федеральный закон от 06.10.2003 года № 131</w:t>
            </w:r>
            <w:r w:rsidR="00967FAE" w:rsidRPr="003649BE">
              <w:rPr>
                <w:rFonts w:ascii="Times New Roman" w:hAnsi="Times New Roman"/>
                <w:sz w:val="28"/>
                <w:szCs w:val="28"/>
              </w:rPr>
              <w:t>-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>ФЗ                  «Об общих принципах организации местного самоуправления в Российской Федерации»;</w:t>
            </w:r>
          </w:p>
          <w:p w:rsidR="00952F52" w:rsidRPr="003649BE" w:rsidRDefault="00952F52" w:rsidP="00952F5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 xml:space="preserve">- Федеральный Закон </w:t>
            </w:r>
            <w:r w:rsidR="00967FAE" w:rsidRPr="003649BE">
              <w:rPr>
                <w:rFonts w:ascii="Times New Roman" w:hAnsi="Times New Roman"/>
                <w:sz w:val="28"/>
                <w:szCs w:val="28"/>
              </w:rPr>
              <w:t xml:space="preserve">от 29.12.2012 года № 273-ФЗ                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>«Об образовании в Российской Федерации»;</w:t>
            </w:r>
          </w:p>
          <w:p w:rsidR="00952F52" w:rsidRPr="003649BE" w:rsidRDefault="00967FAE" w:rsidP="00952F5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- Федеральный закон от 24.07.</w:t>
            </w:r>
            <w:r w:rsidR="00952F52" w:rsidRPr="003649BE">
              <w:rPr>
                <w:rFonts w:ascii="Times New Roman" w:hAnsi="Times New Roman"/>
                <w:sz w:val="28"/>
                <w:szCs w:val="28"/>
              </w:rPr>
              <w:t>1998 года № 124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>-</w:t>
            </w:r>
            <w:r w:rsidR="00952F52" w:rsidRPr="003649BE">
              <w:rPr>
                <w:rFonts w:ascii="Times New Roman" w:hAnsi="Times New Roman"/>
                <w:sz w:val="28"/>
                <w:szCs w:val="28"/>
              </w:rPr>
              <w:t xml:space="preserve">ФЗ 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952F52" w:rsidRPr="003649BE">
              <w:rPr>
                <w:rFonts w:ascii="Times New Roman" w:hAnsi="Times New Roman"/>
                <w:sz w:val="28"/>
                <w:szCs w:val="28"/>
              </w:rPr>
              <w:t>«Об основных гарантиях прав ребенка в Российской Федерации»;</w:t>
            </w:r>
          </w:p>
          <w:p w:rsidR="00952F52" w:rsidRPr="003649BE" w:rsidRDefault="00952F52" w:rsidP="00952F5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- Федеральный закон от 24</w:t>
            </w:r>
            <w:r w:rsidR="00967FAE" w:rsidRPr="003649BE">
              <w:rPr>
                <w:rFonts w:ascii="Times New Roman" w:hAnsi="Times New Roman"/>
                <w:sz w:val="28"/>
                <w:szCs w:val="28"/>
              </w:rPr>
              <w:t>.06.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 xml:space="preserve">1999 года № 120-ФЗ </w:t>
            </w:r>
            <w:r w:rsidR="00967FAE" w:rsidRPr="003649BE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>«Об основах системы профилактики и безнадзорности правонарушений несовершеннолетних»;</w:t>
            </w:r>
          </w:p>
          <w:p w:rsidR="00952F52" w:rsidRPr="003649BE" w:rsidRDefault="00952F52" w:rsidP="00952F5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- Положение «Об организации отдыха детей в каникулярное время в Карталинском районе», утвержденное постановлением</w:t>
            </w:r>
            <w:r w:rsidR="00967FAE" w:rsidRPr="003649BE">
              <w:rPr>
                <w:rFonts w:ascii="Times New Roman" w:hAnsi="Times New Roman"/>
                <w:sz w:val="28"/>
                <w:szCs w:val="28"/>
              </w:rPr>
              <w:t xml:space="preserve"> администрации Карталинского муниципального района от 05.03.2011 </w:t>
            </w:r>
            <w:r w:rsidR="00967FAE" w:rsidRPr="003649BE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 xml:space="preserve"> № 253 </w:t>
            </w:r>
            <w:r w:rsidR="00967FAE" w:rsidRPr="003649BE">
              <w:rPr>
                <w:rFonts w:ascii="Times New Roman" w:hAnsi="Times New Roman"/>
                <w:sz w:val="28"/>
                <w:szCs w:val="28"/>
              </w:rPr>
              <w:t xml:space="preserve">(с изменениями 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>от 14.03.2012 г</w:t>
            </w:r>
            <w:r w:rsidR="00967FAE" w:rsidRPr="003649BE"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 xml:space="preserve"> № 283</w:t>
            </w:r>
            <w:r w:rsidR="00967FAE" w:rsidRPr="003649BE">
              <w:rPr>
                <w:rFonts w:ascii="Times New Roman" w:hAnsi="Times New Roman"/>
                <w:sz w:val="28"/>
                <w:szCs w:val="28"/>
              </w:rPr>
              <w:t>)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2F52" w:rsidRPr="003649BE" w:rsidRDefault="00952F52" w:rsidP="00967FAE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- Административный регламент предоставления  муниципальной услуги «Организация отдыха детей в каникулярное время»</w:t>
            </w:r>
            <w:r w:rsidR="00967FAE" w:rsidRPr="003649BE">
              <w:rPr>
                <w:rFonts w:ascii="Times New Roman" w:hAnsi="Times New Roman"/>
                <w:sz w:val="28"/>
                <w:szCs w:val="28"/>
              </w:rPr>
              <w:t>, утвержденный постановлением администрации Карталинского муниципального района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7FAE" w:rsidRPr="003649BE">
              <w:rPr>
                <w:rFonts w:ascii="Times New Roman" w:hAnsi="Times New Roman"/>
                <w:sz w:val="28"/>
                <w:szCs w:val="28"/>
              </w:rPr>
              <w:t xml:space="preserve">     от 10.04.2014 года 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 xml:space="preserve">№ 388 </w:t>
            </w:r>
          </w:p>
        </w:tc>
      </w:tr>
      <w:tr w:rsidR="00952F52" w:rsidRPr="003649BE" w:rsidTr="0002064A">
        <w:tc>
          <w:tcPr>
            <w:tcW w:w="2268" w:type="dxa"/>
          </w:tcPr>
          <w:p w:rsidR="00952F52" w:rsidRPr="003649BE" w:rsidRDefault="00952F52" w:rsidP="00952F5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7088" w:type="dxa"/>
          </w:tcPr>
          <w:p w:rsidR="00952F52" w:rsidRPr="003649BE" w:rsidRDefault="00952F52" w:rsidP="00952F5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Администрация Карталинского муниципального района</w:t>
            </w:r>
          </w:p>
        </w:tc>
      </w:tr>
      <w:tr w:rsidR="00952F52" w:rsidRPr="003649BE" w:rsidTr="0002064A">
        <w:tc>
          <w:tcPr>
            <w:tcW w:w="2268" w:type="dxa"/>
          </w:tcPr>
          <w:p w:rsidR="00952F52" w:rsidRPr="003649BE" w:rsidRDefault="00952F52" w:rsidP="00952F5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Разработчики Программы</w:t>
            </w:r>
          </w:p>
        </w:tc>
        <w:tc>
          <w:tcPr>
            <w:tcW w:w="7088" w:type="dxa"/>
          </w:tcPr>
          <w:p w:rsidR="00952F52" w:rsidRPr="003649BE" w:rsidRDefault="00952F52" w:rsidP="00952F5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Управление образования  Карталинского муниципального района</w:t>
            </w:r>
          </w:p>
        </w:tc>
      </w:tr>
      <w:tr w:rsidR="00952F52" w:rsidRPr="003649BE" w:rsidTr="0002064A">
        <w:tc>
          <w:tcPr>
            <w:tcW w:w="2268" w:type="dxa"/>
          </w:tcPr>
          <w:p w:rsidR="00952F52" w:rsidRPr="003649BE" w:rsidRDefault="00952F52" w:rsidP="00952F5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Основная цель Программы</w:t>
            </w:r>
          </w:p>
        </w:tc>
        <w:tc>
          <w:tcPr>
            <w:tcW w:w="7088" w:type="dxa"/>
          </w:tcPr>
          <w:p w:rsidR="00952F52" w:rsidRPr="003649BE" w:rsidRDefault="00952F52" w:rsidP="00952F5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Карталинского муниципального района</w:t>
            </w:r>
          </w:p>
        </w:tc>
      </w:tr>
      <w:tr w:rsidR="00952F52" w:rsidRPr="003649BE" w:rsidTr="0002064A">
        <w:tc>
          <w:tcPr>
            <w:tcW w:w="2268" w:type="dxa"/>
          </w:tcPr>
          <w:p w:rsidR="00952F52" w:rsidRPr="003649BE" w:rsidRDefault="00952F52" w:rsidP="00952F5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088" w:type="dxa"/>
          </w:tcPr>
          <w:p w:rsidR="00952F52" w:rsidRPr="003649BE" w:rsidRDefault="00952F52" w:rsidP="00952F5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- создание условий для полноценного отдыха и оздоровления детей через различные формы занятости, в том числе детей, находящихся в трудной жизненной ситуации; детей-инвалидов; подростков, стоящих на учете в учреждениях системы профилактики</w:t>
            </w:r>
            <w:r w:rsidR="00967FAE" w:rsidRPr="003649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2F52" w:rsidRPr="003649BE" w:rsidRDefault="00952F52" w:rsidP="00952F5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- создание условий для реализации воспитательных программ, направленных на развитие интересов и способностей подрастающего поколения в Карталинском районе;</w:t>
            </w:r>
          </w:p>
          <w:p w:rsidR="00952F52" w:rsidRPr="003649BE" w:rsidRDefault="00952F52" w:rsidP="00952F5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- реализация мероприятий, направленных на укрепление здоровья детей;</w:t>
            </w:r>
          </w:p>
          <w:p w:rsidR="00952F52" w:rsidRPr="003649BE" w:rsidRDefault="00952F52" w:rsidP="00952F5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- развитие системы оценки качества отдыха и оздоровления детей, а так же востребованности предоставляемых услуг</w:t>
            </w:r>
          </w:p>
        </w:tc>
      </w:tr>
      <w:tr w:rsidR="00952F52" w:rsidRPr="003649BE" w:rsidTr="0002064A">
        <w:tc>
          <w:tcPr>
            <w:tcW w:w="2268" w:type="dxa"/>
          </w:tcPr>
          <w:p w:rsidR="00952F52" w:rsidRPr="003649BE" w:rsidRDefault="00952F52" w:rsidP="00952F5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Срок</w:t>
            </w: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649B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реализации</w:t>
            </w: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 xml:space="preserve"> П</w:t>
            </w:r>
            <w:r w:rsidRPr="003649B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рограммы</w:t>
            </w:r>
          </w:p>
        </w:tc>
        <w:tc>
          <w:tcPr>
            <w:tcW w:w="7088" w:type="dxa"/>
          </w:tcPr>
          <w:p w:rsidR="00952F52" w:rsidRPr="003649BE" w:rsidRDefault="00E3268F" w:rsidP="0002064A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="00952F52" w:rsidRPr="003649BE">
              <w:rPr>
                <w:rFonts w:ascii="Times New Roman" w:hAnsi="Times New Roman"/>
                <w:sz w:val="28"/>
                <w:szCs w:val="28"/>
              </w:rPr>
              <w:t>-2017</w:t>
            </w:r>
            <w:r w:rsidR="00967FAE" w:rsidRPr="003649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2F52" w:rsidRPr="003649BE">
              <w:rPr>
                <w:rFonts w:ascii="Times New Roman" w:hAnsi="Times New Roman"/>
                <w:sz w:val="28"/>
                <w:szCs w:val="28"/>
              </w:rPr>
              <w:t>год</w:t>
            </w:r>
            <w:r w:rsidR="00967FAE" w:rsidRPr="003649BE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952F52" w:rsidRPr="003649BE" w:rsidTr="0002064A">
        <w:tc>
          <w:tcPr>
            <w:tcW w:w="2268" w:type="dxa"/>
          </w:tcPr>
          <w:p w:rsidR="00952F52" w:rsidRPr="003649BE" w:rsidRDefault="00952F52" w:rsidP="00952F5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Объемы и источники</w:t>
            </w: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649B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финансирования</w:t>
            </w:r>
          </w:p>
        </w:tc>
        <w:tc>
          <w:tcPr>
            <w:tcW w:w="7088" w:type="dxa"/>
          </w:tcPr>
          <w:p w:rsidR="0002064A" w:rsidRPr="003649BE" w:rsidRDefault="00952F52" w:rsidP="00952F5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2015 год</w:t>
            </w:r>
            <w:r w:rsidR="0002064A" w:rsidRPr="003649B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34980" w:rsidRPr="003649BE" w:rsidRDefault="00934980" w:rsidP="00952F5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  <w:r w:rsidR="00952F52" w:rsidRPr="003649BE">
              <w:rPr>
                <w:rFonts w:ascii="Times New Roman" w:hAnsi="Times New Roman"/>
                <w:sz w:val="28"/>
                <w:szCs w:val="28"/>
              </w:rPr>
              <w:t xml:space="preserve"> – 2199,5 тыс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>яч</w:t>
            </w:r>
            <w:r w:rsidR="00952F52" w:rsidRPr="003649BE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934980" w:rsidRPr="003649BE" w:rsidRDefault="00934980" w:rsidP="00952F5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  <w:r w:rsidR="00952F52" w:rsidRPr="003649BE">
              <w:rPr>
                <w:rFonts w:ascii="Times New Roman" w:hAnsi="Times New Roman"/>
                <w:sz w:val="28"/>
                <w:szCs w:val="28"/>
              </w:rPr>
              <w:t xml:space="preserve"> –  2096,32  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952F52" w:rsidRPr="003649BE" w:rsidRDefault="00952F52" w:rsidP="00952F5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 xml:space="preserve">иные средства </w:t>
            </w:r>
            <w:r w:rsidR="00934980" w:rsidRPr="003649BE">
              <w:rPr>
                <w:rFonts w:ascii="Times New Roman" w:hAnsi="Times New Roman"/>
                <w:sz w:val="28"/>
                <w:szCs w:val="28"/>
              </w:rPr>
              <w:t>–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 xml:space="preserve"> 0 </w:t>
            </w:r>
            <w:r w:rsidR="00934980" w:rsidRPr="003649BE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934980" w:rsidRPr="003649BE" w:rsidRDefault="00952F52" w:rsidP="00952F5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2016 год</w:t>
            </w:r>
            <w:r w:rsidR="00934980" w:rsidRPr="003649B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34980" w:rsidRPr="003649BE" w:rsidRDefault="00934980" w:rsidP="00952F5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 xml:space="preserve">местный бюджет </w:t>
            </w:r>
            <w:r w:rsidR="00952F52" w:rsidRPr="003649BE">
              <w:rPr>
                <w:rFonts w:ascii="Times New Roman" w:hAnsi="Times New Roman"/>
                <w:sz w:val="28"/>
                <w:szCs w:val="28"/>
              </w:rPr>
              <w:t xml:space="preserve">– 2 003,3 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952F52" w:rsidRPr="003649BE" w:rsidRDefault="00952F52" w:rsidP="00952F5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 xml:space="preserve">иные средства </w:t>
            </w:r>
            <w:r w:rsidR="00934980" w:rsidRPr="003649BE">
              <w:rPr>
                <w:rFonts w:ascii="Times New Roman" w:hAnsi="Times New Roman"/>
                <w:sz w:val="28"/>
                <w:szCs w:val="28"/>
              </w:rPr>
              <w:t>–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 xml:space="preserve"> 698,5 </w:t>
            </w:r>
            <w:r w:rsidR="00934980" w:rsidRPr="003649BE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934980" w:rsidRPr="003649BE" w:rsidRDefault="00952F52" w:rsidP="00952F5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2017 год</w:t>
            </w:r>
            <w:r w:rsidR="00934980" w:rsidRPr="003649BE">
              <w:rPr>
                <w:rFonts w:ascii="Times New Roman" w:hAnsi="Times New Roman"/>
                <w:sz w:val="28"/>
                <w:szCs w:val="28"/>
              </w:rPr>
              <w:t>: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934980" w:rsidRPr="003649BE" w:rsidRDefault="00934980" w:rsidP="00952F5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  <w:r w:rsidR="00952F52" w:rsidRPr="003649BE">
              <w:rPr>
                <w:rFonts w:ascii="Times New Roman" w:hAnsi="Times New Roman"/>
                <w:sz w:val="28"/>
                <w:szCs w:val="28"/>
              </w:rPr>
              <w:t xml:space="preserve"> – 1 823,3 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952F52" w:rsidRPr="003649BE" w:rsidRDefault="00952F52" w:rsidP="00934980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 xml:space="preserve">иные средства </w:t>
            </w:r>
            <w:r w:rsidR="00934980" w:rsidRPr="003649BE">
              <w:rPr>
                <w:rFonts w:ascii="Times New Roman" w:hAnsi="Times New Roman"/>
                <w:sz w:val="28"/>
                <w:szCs w:val="28"/>
              </w:rPr>
              <w:t>–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 xml:space="preserve"> 27,0 </w:t>
            </w:r>
            <w:r w:rsidR="00934980" w:rsidRPr="003649BE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</w:tc>
      </w:tr>
      <w:tr w:rsidR="00952F52" w:rsidRPr="003649BE" w:rsidTr="0002064A">
        <w:tc>
          <w:tcPr>
            <w:tcW w:w="2268" w:type="dxa"/>
          </w:tcPr>
          <w:p w:rsidR="00952F52" w:rsidRPr="003649BE" w:rsidRDefault="00952F52" w:rsidP="00952F5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Целевые</w:t>
            </w:r>
          </w:p>
          <w:p w:rsidR="00952F52" w:rsidRPr="003649BE" w:rsidRDefault="00952F52" w:rsidP="00952F5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 xml:space="preserve">индикаторы и </w:t>
            </w:r>
            <w:r w:rsidRPr="003649BE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Программы</w:t>
            </w:r>
          </w:p>
        </w:tc>
        <w:tc>
          <w:tcPr>
            <w:tcW w:w="7088" w:type="dxa"/>
          </w:tcPr>
          <w:p w:rsidR="00952F52" w:rsidRPr="003649BE" w:rsidRDefault="00952F52" w:rsidP="00952F5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lastRenderedPageBreak/>
              <w:t>-  доля детей в возрасте от 6 до</w:t>
            </w:r>
            <w:r w:rsidR="00934980" w:rsidRPr="003649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 xml:space="preserve">18 лет, подлежащих оздоровлению, охваченных различными формами </w:t>
            </w:r>
            <w:r w:rsidRPr="003649BE">
              <w:rPr>
                <w:rFonts w:ascii="Times New Roman" w:hAnsi="Times New Roman"/>
                <w:sz w:val="28"/>
                <w:szCs w:val="28"/>
              </w:rPr>
              <w:lastRenderedPageBreak/>
              <w:t>отдыха, оздоровления  и занятости детей в общей численности детей от 6 до 18 лет</w:t>
            </w:r>
            <w:r w:rsidR="00934980" w:rsidRPr="003649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2F52" w:rsidRPr="003649BE" w:rsidRDefault="00952F52" w:rsidP="00952F5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- доля детей, находящихся в трудной жизненной ситуации, направленных в различные типы организаций отдыха, оздоровления и занятости детей, в общей численности детей, находящихся в трудной жизненной ситуации</w:t>
            </w:r>
          </w:p>
        </w:tc>
      </w:tr>
      <w:tr w:rsidR="00952F52" w:rsidRPr="003649BE" w:rsidTr="0002064A">
        <w:tc>
          <w:tcPr>
            <w:tcW w:w="2268" w:type="dxa"/>
          </w:tcPr>
          <w:p w:rsidR="00952F52" w:rsidRPr="003649BE" w:rsidRDefault="00952F52" w:rsidP="006E49EC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Исполнители </w:t>
            </w:r>
            <w:r w:rsidR="006E49EC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рограммы и основных мероприятий</w:t>
            </w:r>
          </w:p>
        </w:tc>
        <w:tc>
          <w:tcPr>
            <w:tcW w:w="7088" w:type="dxa"/>
          </w:tcPr>
          <w:p w:rsidR="00952F52" w:rsidRPr="003649BE" w:rsidRDefault="00952F52" w:rsidP="00EA2C65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  <w:r w:rsidR="00934980" w:rsidRPr="003649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района,</w:t>
            </w:r>
            <w:r w:rsidR="00934980" w:rsidRPr="003649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>Управление социальной защиты Карталинского муниципального района, Управление  по делам культуры</w:t>
            </w:r>
            <w:r w:rsidR="00EA2C65" w:rsidRPr="003649BE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 xml:space="preserve"> спорта  Карталинского муниципального района,</w:t>
            </w:r>
            <w:r w:rsidR="00934980" w:rsidRPr="003649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>Муниципальное учреждение здравоохранения «Карталинская городская больница»</w:t>
            </w:r>
          </w:p>
        </w:tc>
      </w:tr>
      <w:tr w:rsidR="00952F52" w:rsidRPr="003649BE" w:rsidTr="0002064A">
        <w:tc>
          <w:tcPr>
            <w:tcW w:w="2268" w:type="dxa"/>
          </w:tcPr>
          <w:p w:rsidR="00952F52" w:rsidRPr="003649BE" w:rsidRDefault="00952F52" w:rsidP="00952F5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952F52" w:rsidRPr="003649BE" w:rsidRDefault="00952F52" w:rsidP="00952F5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</w:tcPr>
          <w:p w:rsidR="00952F52" w:rsidRPr="003649BE" w:rsidRDefault="00952F52" w:rsidP="00952F5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F0BC7" w:rsidRPr="003649BE">
              <w:rPr>
                <w:rFonts w:ascii="Times New Roman" w:hAnsi="Times New Roman"/>
                <w:sz w:val="28"/>
                <w:szCs w:val="28"/>
              </w:rPr>
              <w:t>у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>величение количества детей в возрасте от 6 до 18 лет, подлежащих оздоровлению, охваченных различными формами отдыха, оздоров</w:t>
            </w:r>
            <w:r w:rsidR="00FA4239" w:rsidRPr="003649BE">
              <w:rPr>
                <w:rFonts w:ascii="Times New Roman" w:hAnsi="Times New Roman"/>
                <w:sz w:val="28"/>
                <w:szCs w:val="28"/>
              </w:rPr>
              <w:t>ления  и занятости детей до  75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>%  от общей численности детей от 6 до 18 лет</w:t>
            </w:r>
            <w:r w:rsidR="00FA4239" w:rsidRPr="003649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52F52" w:rsidRPr="003649BE" w:rsidRDefault="00952F52" w:rsidP="00952F5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F0BC7" w:rsidRPr="003649BE">
              <w:rPr>
                <w:rFonts w:ascii="Times New Roman" w:hAnsi="Times New Roman"/>
                <w:sz w:val="28"/>
                <w:szCs w:val="28"/>
              </w:rPr>
              <w:t xml:space="preserve">увеличение 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>количества детей, находящихся в трудной жизненной ситуации, охваченных различными типами организаций отдыха, оздоро</w:t>
            </w:r>
            <w:r w:rsidR="00FA4239" w:rsidRPr="003649BE">
              <w:rPr>
                <w:rFonts w:ascii="Times New Roman" w:hAnsi="Times New Roman"/>
                <w:sz w:val="28"/>
                <w:szCs w:val="28"/>
              </w:rPr>
              <w:t>вления и занятости детей, до 45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>% от общей численности детей, находящихся в трудной жизненной ситуации.</w:t>
            </w:r>
          </w:p>
        </w:tc>
      </w:tr>
    </w:tbl>
    <w:p w:rsidR="00952F52" w:rsidRPr="003649BE" w:rsidRDefault="00952F52" w:rsidP="00952F52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7645" w:rsidRPr="003649BE" w:rsidRDefault="00DF7645" w:rsidP="00DF764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  <w:lang w:val="en-US"/>
        </w:rPr>
        <w:t>I</w:t>
      </w:r>
      <w:r w:rsidRPr="003649BE">
        <w:rPr>
          <w:rFonts w:ascii="Times New Roman" w:hAnsi="Times New Roman"/>
          <w:sz w:val="28"/>
          <w:szCs w:val="28"/>
        </w:rPr>
        <w:t xml:space="preserve">. Анализ и оценка проблемы, решение которой </w:t>
      </w:r>
    </w:p>
    <w:p w:rsidR="00DF7645" w:rsidRPr="003649BE" w:rsidRDefault="00DF7645" w:rsidP="00DF764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осуществляется путем реализации Программы</w:t>
      </w:r>
    </w:p>
    <w:p w:rsidR="00DF7645" w:rsidRPr="003649BE" w:rsidRDefault="00DF7645" w:rsidP="00DF7645">
      <w:pPr>
        <w:tabs>
          <w:tab w:val="left" w:pos="62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7645" w:rsidRPr="003649BE" w:rsidRDefault="00DF7645" w:rsidP="00DF7645">
      <w:pPr>
        <w:tabs>
          <w:tab w:val="left" w:pos="851"/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1. Организация отдыха и оздоровления детей рассматривается как непременная составляющая государственной социальной политики в отношении семьи и детей, что возлагает на администрацию Карталинского муниципального  района функции по постоянному совершенствованию системы организации  отдыха, реализации традиционных и поиску новых форм отдыха, оздоровления и занятости детей и подростков Карталинского муниципального района.</w:t>
      </w:r>
      <w:r w:rsidRPr="003649BE">
        <w:rPr>
          <w:rFonts w:ascii="Times New Roman" w:hAnsi="Times New Roman"/>
          <w:sz w:val="28"/>
          <w:szCs w:val="28"/>
        </w:rPr>
        <w:tab/>
      </w:r>
    </w:p>
    <w:p w:rsidR="0040309A" w:rsidRPr="003649BE" w:rsidRDefault="00DF7645" w:rsidP="00DF7645">
      <w:pPr>
        <w:tabs>
          <w:tab w:val="left" w:pos="851"/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 xml:space="preserve">2. С 2014 года оздоровление детей проходит в два этапа: весеннее и летнее оздоровление. В связи с таким подходом сохраняется показатель охвата детей в лагерях с дневным пребыванием  на уровне прошлого года. В  2015 году в районе функционировало 16 лагерей дневного пребывания (далее именуется – ЛДП), из них: </w:t>
      </w:r>
    </w:p>
    <w:p w:rsidR="0040309A" w:rsidRPr="003649BE" w:rsidRDefault="0040309A" w:rsidP="00DF7645">
      <w:pPr>
        <w:tabs>
          <w:tab w:val="left" w:pos="851"/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 xml:space="preserve">1) </w:t>
      </w:r>
      <w:r w:rsidR="00DF7645" w:rsidRPr="003649BE">
        <w:rPr>
          <w:rFonts w:ascii="Times New Roman" w:hAnsi="Times New Roman"/>
          <w:sz w:val="28"/>
          <w:szCs w:val="28"/>
        </w:rPr>
        <w:t xml:space="preserve">в весенний период  на базе 9-ти образовательных организациях функционировали ЛДП, с общим охватом отдыха 330 человек; </w:t>
      </w:r>
    </w:p>
    <w:p w:rsidR="00DF7645" w:rsidRPr="003649BE" w:rsidRDefault="0040309A" w:rsidP="00DF7645">
      <w:pPr>
        <w:tabs>
          <w:tab w:val="left" w:pos="851"/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 xml:space="preserve">2) </w:t>
      </w:r>
      <w:r w:rsidR="00DF7645" w:rsidRPr="003649BE">
        <w:rPr>
          <w:rFonts w:ascii="Times New Roman" w:hAnsi="Times New Roman"/>
          <w:sz w:val="28"/>
          <w:szCs w:val="28"/>
        </w:rPr>
        <w:t>в летний период 16 ЛДП, в том числе ЧОУ СОШ № 45, в которых оздоровились 853 человека.</w:t>
      </w:r>
    </w:p>
    <w:p w:rsidR="00DF7645" w:rsidRPr="003649BE" w:rsidRDefault="00DF7645" w:rsidP="00DF7645">
      <w:pPr>
        <w:tabs>
          <w:tab w:val="left" w:pos="851"/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 xml:space="preserve">3. Все оздоровительные учреждения в период лета  2015 года  обеспечены доброкачественной питьевой водой. Это результат работы всех </w:t>
      </w:r>
      <w:r w:rsidRPr="003649BE">
        <w:rPr>
          <w:rFonts w:ascii="Times New Roman" w:hAnsi="Times New Roman"/>
          <w:sz w:val="28"/>
          <w:szCs w:val="28"/>
        </w:rPr>
        <w:lastRenderedPageBreak/>
        <w:t>структур, отвечающих за водоснабжение в детские учреждения, в период подготовки к летнему сезону.</w:t>
      </w:r>
    </w:p>
    <w:p w:rsidR="00DF7645" w:rsidRPr="003649BE" w:rsidRDefault="00DF7645" w:rsidP="00DF7645">
      <w:pPr>
        <w:tabs>
          <w:tab w:val="left" w:pos="851"/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4. Общий охват в лагерях с дневным пребыванием детей составляет  31% от общего количества детей (2014 год 29%).</w:t>
      </w:r>
    </w:p>
    <w:p w:rsidR="00DF7645" w:rsidRPr="003649BE" w:rsidRDefault="00DF7645" w:rsidP="00DF7645">
      <w:pPr>
        <w:tabs>
          <w:tab w:val="left" w:pos="851"/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 xml:space="preserve">5. С 2015 года  стоимость питания на одного ребенка составляет  –             115 рублей 75 копеек (2014 год – 85 рублей).  Это  позволило разнообразить меню лагеря. В рацион питания включались соки, разнообразные фрукты, овощи, шоколад, проводилась  С – витаминизация третьих  блюд.   </w:t>
      </w:r>
    </w:p>
    <w:p w:rsidR="00DF7645" w:rsidRPr="003649BE" w:rsidRDefault="00DF7645" w:rsidP="00DF7645">
      <w:pPr>
        <w:tabs>
          <w:tab w:val="left" w:pos="851"/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 xml:space="preserve">6. В 2015 году кроме отдыха детей в лагерях дневного пребывания, дети отдыхали в загородном оздоровительном лагере «Спутник» Брединского муниципального района.  В 1 смену отдохнуло  – 145 человек, во 2 смену </w:t>
      </w:r>
      <w:r w:rsidR="00461F7F" w:rsidRPr="003649BE">
        <w:rPr>
          <w:rFonts w:ascii="Times New Roman" w:hAnsi="Times New Roman"/>
          <w:sz w:val="28"/>
          <w:szCs w:val="28"/>
        </w:rPr>
        <w:t>–</w:t>
      </w:r>
      <w:r w:rsidRPr="003649BE">
        <w:rPr>
          <w:rFonts w:ascii="Times New Roman" w:hAnsi="Times New Roman"/>
          <w:sz w:val="28"/>
          <w:szCs w:val="28"/>
        </w:rPr>
        <w:t xml:space="preserve"> 65 человек. </w:t>
      </w:r>
    </w:p>
    <w:p w:rsidR="00DF7645" w:rsidRPr="003649BE" w:rsidRDefault="00DF7645" w:rsidP="00DF7645">
      <w:pPr>
        <w:tabs>
          <w:tab w:val="left" w:pos="851"/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 xml:space="preserve">7. Подвоз детей к местам отдыха за пределы Карталинского муниципального района осуществлялся в строгом соответствии с Постановлением Правительства </w:t>
      </w:r>
      <w:r w:rsidR="00461F7F" w:rsidRPr="003649BE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3649BE">
        <w:rPr>
          <w:rFonts w:ascii="Times New Roman" w:hAnsi="Times New Roman"/>
          <w:sz w:val="28"/>
          <w:szCs w:val="28"/>
        </w:rPr>
        <w:t>от 17.12.2013 г</w:t>
      </w:r>
      <w:r w:rsidR="00461F7F" w:rsidRPr="003649BE">
        <w:rPr>
          <w:rFonts w:ascii="Times New Roman" w:hAnsi="Times New Roman"/>
          <w:sz w:val="28"/>
          <w:szCs w:val="28"/>
        </w:rPr>
        <w:t xml:space="preserve">ода  </w:t>
      </w:r>
      <w:r w:rsidRPr="003649BE">
        <w:rPr>
          <w:rFonts w:ascii="Times New Roman" w:hAnsi="Times New Roman"/>
          <w:sz w:val="28"/>
          <w:szCs w:val="28"/>
        </w:rPr>
        <w:t>№</w:t>
      </w:r>
      <w:r w:rsidR="00461F7F" w:rsidRPr="003649BE">
        <w:rPr>
          <w:rFonts w:ascii="Times New Roman" w:hAnsi="Times New Roman"/>
          <w:sz w:val="28"/>
          <w:szCs w:val="28"/>
        </w:rPr>
        <w:t xml:space="preserve"> 1177 «</w:t>
      </w:r>
      <w:r w:rsidRPr="003649BE">
        <w:rPr>
          <w:rFonts w:ascii="Times New Roman" w:hAnsi="Times New Roman"/>
          <w:sz w:val="28"/>
          <w:szCs w:val="28"/>
        </w:rPr>
        <w:t xml:space="preserve">Об утверждении правил организованной перевозки группы детей автобусами» и «Методическими рекомендациями по обеспечению санитарно-эпидемиологического благополучия и безопасности перевозок организованных групп детей автомобильным транспортом», утвержденными Роспотребнадзором и </w:t>
      </w:r>
      <w:r w:rsidR="0071538D" w:rsidRPr="003649BE">
        <w:rPr>
          <w:rFonts w:ascii="Times New Roman" w:hAnsi="Times New Roman"/>
          <w:sz w:val="28"/>
          <w:szCs w:val="28"/>
        </w:rPr>
        <w:t xml:space="preserve">Министерством внутренних дел Российской Федерации </w:t>
      </w:r>
      <w:r w:rsidRPr="003649BE">
        <w:rPr>
          <w:rFonts w:ascii="Times New Roman" w:hAnsi="Times New Roman"/>
          <w:sz w:val="28"/>
          <w:szCs w:val="28"/>
        </w:rPr>
        <w:t>21.09.2006 года. Сопровождение детей  к местам отдыха осуществлялось патрульными автомобилями ОГИБДД М</w:t>
      </w:r>
      <w:r w:rsidR="00A21C1B" w:rsidRPr="003649BE">
        <w:rPr>
          <w:rFonts w:ascii="Times New Roman" w:hAnsi="Times New Roman"/>
          <w:sz w:val="28"/>
          <w:szCs w:val="28"/>
        </w:rPr>
        <w:t>ВД России «</w:t>
      </w:r>
      <w:r w:rsidRPr="003649BE">
        <w:rPr>
          <w:rFonts w:ascii="Times New Roman" w:hAnsi="Times New Roman"/>
          <w:sz w:val="28"/>
          <w:szCs w:val="28"/>
        </w:rPr>
        <w:t xml:space="preserve">Карталинский» и медицинским работником </w:t>
      </w:r>
      <w:r w:rsidR="00A21C1B" w:rsidRPr="003649BE">
        <w:rPr>
          <w:rFonts w:ascii="Times New Roman" w:hAnsi="Times New Roman"/>
          <w:sz w:val="28"/>
          <w:szCs w:val="28"/>
        </w:rPr>
        <w:t>Муниципального учреждения здравоохранения «Карталинская городская больница».</w:t>
      </w:r>
    </w:p>
    <w:p w:rsidR="00DF7645" w:rsidRPr="003649BE" w:rsidRDefault="00DF7645" w:rsidP="00DF7645">
      <w:pPr>
        <w:tabs>
          <w:tab w:val="left" w:pos="851"/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 xml:space="preserve">8.  В Карталинском муниципальном районе с 2011 года осуществляется страхование детей на период их пребывания в организациях отдыха и оздоровления. </w:t>
      </w:r>
      <w:r w:rsidR="00364D5E" w:rsidRPr="003649BE">
        <w:rPr>
          <w:rFonts w:ascii="Times New Roman" w:hAnsi="Times New Roman"/>
          <w:sz w:val="28"/>
          <w:szCs w:val="28"/>
        </w:rPr>
        <w:t>В 2015 году застраховано 100</w:t>
      </w:r>
      <w:r w:rsidRPr="003649BE">
        <w:rPr>
          <w:rFonts w:ascii="Times New Roman" w:hAnsi="Times New Roman"/>
          <w:sz w:val="28"/>
          <w:szCs w:val="28"/>
        </w:rPr>
        <w:t>% детей, направленных на отдых в организации отдыха и оздоровления.</w:t>
      </w:r>
    </w:p>
    <w:p w:rsidR="00DF7645" w:rsidRPr="003649BE" w:rsidRDefault="00DF7645" w:rsidP="00DF7645">
      <w:pPr>
        <w:tabs>
          <w:tab w:val="left" w:pos="851"/>
          <w:tab w:val="left" w:pos="6255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 xml:space="preserve">9. В соответствии с муниципальной Программой </w:t>
      </w:r>
      <w:r w:rsidRPr="003649BE">
        <w:rPr>
          <w:rFonts w:ascii="Times New Roman" w:hAnsi="Times New Roman"/>
          <w:bCs/>
          <w:sz w:val="28"/>
          <w:szCs w:val="28"/>
        </w:rPr>
        <w:t>«Организация отдыха,  оздоровления и занятости детей и подростков в летний период в Карталинском муниципальном  ра</w:t>
      </w:r>
      <w:r w:rsidR="00364D5E" w:rsidRPr="003649BE">
        <w:rPr>
          <w:rFonts w:ascii="Times New Roman" w:hAnsi="Times New Roman"/>
          <w:bCs/>
          <w:sz w:val="28"/>
          <w:szCs w:val="28"/>
        </w:rPr>
        <w:t>йоне на 2015-</w:t>
      </w:r>
      <w:r w:rsidRPr="003649BE">
        <w:rPr>
          <w:rFonts w:ascii="Times New Roman" w:hAnsi="Times New Roman"/>
          <w:bCs/>
          <w:sz w:val="28"/>
          <w:szCs w:val="28"/>
        </w:rPr>
        <w:t xml:space="preserve">2017 годы» </w:t>
      </w:r>
      <w:r w:rsidRPr="003649BE">
        <w:rPr>
          <w:rFonts w:ascii="Times New Roman" w:hAnsi="Times New Roman"/>
          <w:sz w:val="28"/>
          <w:szCs w:val="28"/>
        </w:rPr>
        <w:t>с 24 по 26 июня 2015 года на территории Карталинского муниципального района (с</w:t>
      </w:r>
      <w:r w:rsidR="00364D5E" w:rsidRPr="003649BE">
        <w:rPr>
          <w:rFonts w:ascii="Times New Roman" w:hAnsi="Times New Roman"/>
          <w:sz w:val="28"/>
          <w:szCs w:val="28"/>
        </w:rPr>
        <w:t>ело</w:t>
      </w:r>
      <w:r w:rsidRPr="003649BE">
        <w:rPr>
          <w:rFonts w:ascii="Times New Roman" w:hAnsi="Times New Roman"/>
          <w:sz w:val="28"/>
          <w:szCs w:val="28"/>
        </w:rPr>
        <w:t xml:space="preserve"> Анненское) прошел районный туристический слет, в котором приняли  участие 22 команды  юных туриста образовательных организаций города и района.</w:t>
      </w:r>
    </w:p>
    <w:p w:rsidR="00DF7645" w:rsidRPr="003649BE" w:rsidRDefault="00DF7645" w:rsidP="00DF7645">
      <w:pPr>
        <w:tabs>
          <w:tab w:val="left" w:pos="851"/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10. Большое внимание по-прежнему уделяется отдыху и оздоровлению творческих, одаренных детей. В течение ряда лет в летний период юные геологи МОУ Анненская СОШ принимают участие в  геологических экспедициях.  В августе 2015 года команда юных геологов участвовала в областном  47 геологическом слете.</w:t>
      </w:r>
    </w:p>
    <w:p w:rsidR="00DF7645" w:rsidRPr="003649BE" w:rsidRDefault="00DF7645" w:rsidP="00DF7645">
      <w:pPr>
        <w:tabs>
          <w:tab w:val="left" w:pos="851"/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 xml:space="preserve">11. В 2015 году  впервые созданы отряды Главы в сельских общеобразовательных организациях, в которых трудоустроено  140 человек  (июнь </w:t>
      </w:r>
      <w:r w:rsidR="006440C7" w:rsidRPr="003649BE">
        <w:rPr>
          <w:rFonts w:ascii="Times New Roman" w:hAnsi="Times New Roman"/>
          <w:sz w:val="28"/>
          <w:szCs w:val="28"/>
        </w:rPr>
        <w:t>–</w:t>
      </w:r>
      <w:r w:rsidRPr="003649BE">
        <w:rPr>
          <w:rFonts w:ascii="Times New Roman" w:hAnsi="Times New Roman"/>
          <w:sz w:val="28"/>
          <w:szCs w:val="28"/>
        </w:rPr>
        <w:t xml:space="preserve"> 40 чел</w:t>
      </w:r>
      <w:r w:rsidR="006440C7" w:rsidRPr="003649BE">
        <w:rPr>
          <w:rFonts w:ascii="Times New Roman" w:hAnsi="Times New Roman"/>
          <w:sz w:val="28"/>
          <w:szCs w:val="28"/>
        </w:rPr>
        <w:t>овек</w:t>
      </w:r>
      <w:r w:rsidRPr="003649BE">
        <w:rPr>
          <w:rFonts w:ascii="Times New Roman" w:hAnsi="Times New Roman"/>
          <w:sz w:val="28"/>
          <w:szCs w:val="28"/>
        </w:rPr>
        <w:t xml:space="preserve">, июль </w:t>
      </w:r>
      <w:r w:rsidR="006440C7" w:rsidRPr="003649BE">
        <w:rPr>
          <w:rFonts w:ascii="Times New Roman" w:hAnsi="Times New Roman"/>
          <w:sz w:val="28"/>
          <w:szCs w:val="28"/>
        </w:rPr>
        <w:t>–</w:t>
      </w:r>
      <w:r w:rsidRPr="003649BE">
        <w:rPr>
          <w:rFonts w:ascii="Times New Roman" w:hAnsi="Times New Roman"/>
          <w:sz w:val="28"/>
          <w:szCs w:val="28"/>
        </w:rPr>
        <w:t xml:space="preserve"> 50 </w:t>
      </w:r>
      <w:r w:rsidR="006440C7" w:rsidRPr="003649BE">
        <w:rPr>
          <w:rFonts w:ascii="Times New Roman" w:hAnsi="Times New Roman"/>
          <w:sz w:val="28"/>
          <w:szCs w:val="28"/>
        </w:rPr>
        <w:t>человек</w:t>
      </w:r>
      <w:r w:rsidRPr="003649BE">
        <w:rPr>
          <w:rFonts w:ascii="Times New Roman" w:hAnsi="Times New Roman"/>
          <w:sz w:val="28"/>
          <w:szCs w:val="28"/>
        </w:rPr>
        <w:t xml:space="preserve">, август – 50 </w:t>
      </w:r>
      <w:r w:rsidR="006440C7" w:rsidRPr="003649BE">
        <w:rPr>
          <w:rFonts w:ascii="Times New Roman" w:hAnsi="Times New Roman"/>
          <w:sz w:val="28"/>
          <w:szCs w:val="28"/>
        </w:rPr>
        <w:t>человек). Несовершеннолетние от 14</w:t>
      </w:r>
      <w:r w:rsidRPr="003649BE">
        <w:rPr>
          <w:rFonts w:ascii="Times New Roman" w:hAnsi="Times New Roman"/>
          <w:sz w:val="28"/>
          <w:szCs w:val="28"/>
        </w:rPr>
        <w:t xml:space="preserve">-15 лет  работали на пришкольных огородах по выращиванию овощей для школьного питания. Заработная плата  в  среднем </w:t>
      </w:r>
      <w:r w:rsidRPr="003649BE">
        <w:rPr>
          <w:rFonts w:ascii="Times New Roman" w:hAnsi="Times New Roman"/>
          <w:sz w:val="28"/>
          <w:szCs w:val="28"/>
        </w:rPr>
        <w:lastRenderedPageBreak/>
        <w:t>на учащегося до 16 лет с</w:t>
      </w:r>
      <w:r w:rsidR="006440C7" w:rsidRPr="003649BE">
        <w:rPr>
          <w:rFonts w:ascii="Times New Roman" w:hAnsi="Times New Roman"/>
          <w:sz w:val="28"/>
          <w:szCs w:val="28"/>
        </w:rPr>
        <w:t>оставляет 3374 рублей</w:t>
      </w:r>
      <w:r w:rsidRPr="003649BE">
        <w:rPr>
          <w:rFonts w:ascii="Times New Roman" w:hAnsi="Times New Roman"/>
          <w:sz w:val="28"/>
          <w:szCs w:val="28"/>
        </w:rPr>
        <w:t xml:space="preserve">, из них местный бюджет </w:t>
      </w:r>
      <w:r w:rsidR="006440C7" w:rsidRPr="003649BE">
        <w:rPr>
          <w:rFonts w:ascii="Times New Roman" w:hAnsi="Times New Roman"/>
          <w:sz w:val="28"/>
          <w:szCs w:val="28"/>
        </w:rPr>
        <w:t>–</w:t>
      </w:r>
      <w:r w:rsidRPr="003649BE">
        <w:rPr>
          <w:rFonts w:ascii="Times New Roman" w:hAnsi="Times New Roman"/>
          <w:sz w:val="28"/>
          <w:szCs w:val="28"/>
        </w:rPr>
        <w:t xml:space="preserve"> 2397 руб</w:t>
      </w:r>
      <w:r w:rsidR="006440C7" w:rsidRPr="003649BE">
        <w:rPr>
          <w:rFonts w:ascii="Times New Roman" w:hAnsi="Times New Roman"/>
          <w:sz w:val="28"/>
          <w:szCs w:val="28"/>
        </w:rPr>
        <w:t>лей,</w:t>
      </w:r>
      <w:r w:rsidRPr="003649BE">
        <w:rPr>
          <w:rFonts w:ascii="Times New Roman" w:hAnsi="Times New Roman"/>
          <w:sz w:val="28"/>
          <w:szCs w:val="28"/>
        </w:rPr>
        <w:t xml:space="preserve"> материальная поддержка Центра занятости населения – 977 руб</w:t>
      </w:r>
      <w:r w:rsidR="006440C7" w:rsidRPr="003649BE">
        <w:rPr>
          <w:rFonts w:ascii="Times New Roman" w:hAnsi="Times New Roman"/>
          <w:sz w:val="28"/>
          <w:szCs w:val="28"/>
        </w:rPr>
        <w:t>лей.</w:t>
      </w:r>
      <w:r w:rsidRPr="003649BE">
        <w:rPr>
          <w:rFonts w:ascii="Times New Roman" w:hAnsi="Times New Roman"/>
          <w:sz w:val="28"/>
          <w:szCs w:val="28"/>
        </w:rPr>
        <w:t xml:space="preserve"> В трудовых объединениях было охвачено 1073 школьников.</w:t>
      </w:r>
    </w:p>
    <w:p w:rsidR="00DF7645" w:rsidRPr="003649BE" w:rsidRDefault="00DF7645" w:rsidP="00DF7645">
      <w:pPr>
        <w:tabs>
          <w:tab w:val="left" w:pos="851"/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 xml:space="preserve">12. В летний период 2015 года  различными  формами отдыха и  оздоровления было занято 2851 человек, что составляет 74% от общей численности детей  в образовательных учреждениях (в 2013 году </w:t>
      </w:r>
      <w:r w:rsidR="006440C7" w:rsidRPr="003649BE">
        <w:rPr>
          <w:rFonts w:ascii="Times New Roman" w:hAnsi="Times New Roman"/>
          <w:sz w:val="28"/>
          <w:szCs w:val="28"/>
        </w:rPr>
        <w:t xml:space="preserve"> – 71</w:t>
      </w:r>
      <w:r w:rsidRPr="003649BE">
        <w:rPr>
          <w:rFonts w:ascii="Times New Roman" w:hAnsi="Times New Roman"/>
          <w:sz w:val="28"/>
          <w:szCs w:val="28"/>
        </w:rPr>
        <w:t xml:space="preserve">%, в 2014 году </w:t>
      </w:r>
      <w:r w:rsidR="006440C7" w:rsidRPr="003649BE">
        <w:rPr>
          <w:rFonts w:ascii="Times New Roman" w:hAnsi="Times New Roman"/>
          <w:sz w:val="28"/>
          <w:szCs w:val="28"/>
        </w:rPr>
        <w:t xml:space="preserve"> – 72</w:t>
      </w:r>
      <w:r w:rsidRPr="003649BE">
        <w:rPr>
          <w:rFonts w:ascii="Times New Roman" w:hAnsi="Times New Roman"/>
          <w:sz w:val="28"/>
          <w:szCs w:val="28"/>
        </w:rPr>
        <w:t>%).</w:t>
      </w:r>
    </w:p>
    <w:tbl>
      <w:tblPr>
        <w:tblStyle w:val="a7"/>
        <w:tblW w:w="9322" w:type="dxa"/>
        <w:tblLook w:val="04A0"/>
      </w:tblPr>
      <w:tblGrid>
        <w:gridCol w:w="6345"/>
        <w:gridCol w:w="993"/>
        <w:gridCol w:w="992"/>
        <w:gridCol w:w="992"/>
      </w:tblGrid>
      <w:tr w:rsidR="00DF7645" w:rsidRPr="003649BE" w:rsidTr="002C7C9E">
        <w:tc>
          <w:tcPr>
            <w:tcW w:w="6345" w:type="dxa"/>
          </w:tcPr>
          <w:p w:rsidR="00DF7645" w:rsidRPr="003649BE" w:rsidRDefault="00DF7645" w:rsidP="002C7C9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Формы занятости</w:t>
            </w:r>
          </w:p>
        </w:tc>
        <w:tc>
          <w:tcPr>
            <w:tcW w:w="993" w:type="dxa"/>
          </w:tcPr>
          <w:p w:rsidR="00DF7645" w:rsidRPr="003649BE" w:rsidRDefault="00DF7645" w:rsidP="002C7C9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992" w:type="dxa"/>
          </w:tcPr>
          <w:p w:rsidR="00DF7645" w:rsidRPr="003649BE" w:rsidRDefault="00DF7645" w:rsidP="002C7C9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992" w:type="dxa"/>
          </w:tcPr>
          <w:p w:rsidR="00DF7645" w:rsidRPr="003649BE" w:rsidRDefault="00DF7645" w:rsidP="002C7C9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DF7645" w:rsidRPr="003649BE" w:rsidTr="002C7C9E">
        <w:tc>
          <w:tcPr>
            <w:tcW w:w="6345" w:type="dxa"/>
          </w:tcPr>
          <w:p w:rsidR="00DF7645" w:rsidRPr="003649BE" w:rsidRDefault="00DF7645" w:rsidP="002C7C9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Лагеря дневного пребывания</w:t>
            </w:r>
          </w:p>
        </w:tc>
        <w:tc>
          <w:tcPr>
            <w:tcW w:w="993" w:type="dxa"/>
          </w:tcPr>
          <w:p w:rsidR="00DF7645" w:rsidRPr="003649BE" w:rsidRDefault="00DF7645" w:rsidP="002C7C9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1180</w:t>
            </w:r>
          </w:p>
        </w:tc>
        <w:tc>
          <w:tcPr>
            <w:tcW w:w="992" w:type="dxa"/>
          </w:tcPr>
          <w:p w:rsidR="00DF7645" w:rsidRPr="003649BE" w:rsidRDefault="00DF7645" w:rsidP="002C7C9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1181</w:t>
            </w:r>
          </w:p>
        </w:tc>
        <w:tc>
          <w:tcPr>
            <w:tcW w:w="992" w:type="dxa"/>
          </w:tcPr>
          <w:p w:rsidR="00DF7645" w:rsidRPr="003649BE" w:rsidRDefault="00DF7645" w:rsidP="002C7C9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1183</w:t>
            </w:r>
          </w:p>
        </w:tc>
      </w:tr>
      <w:tr w:rsidR="00DF7645" w:rsidRPr="003649BE" w:rsidTr="002C7C9E">
        <w:tc>
          <w:tcPr>
            <w:tcW w:w="6345" w:type="dxa"/>
          </w:tcPr>
          <w:p w:rsidR="00DF7645" w:rsidRPr="003649BE" w:rsidRDefault="00DF7645" w:rsidP="002C7C9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Загородные оздоровительные лагеря</w:t>
            </w:r>
          </w:p>
        </w:tc>
        <w:tc>
          <w:tcPr>
            <w:tcW w:w="993" w:type="dxa"/>
          </w:tcPr>
          <w:p w:rsidR="00DF7645" w:rsidRPr="003649BE" w:rsidRDefault="00DF7645" w:rsidP="002C7C9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992" w:type="dxa"/>
          </w:tcPr>
          <w:p w:rsidR="00DF7645" w:rsidRPr="003649BE" w:rsidRDefault="00DF7645" w:rsidP="002C7C9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210</w:t>
            </w:r>
          </w:p>
        </w:tc>
        <w:tc>
          <w:tcPr>
            <w:tcW w:w="992" w:type="dxa"/>
          </w:tcPr>
          <w:p w:rsidR="00DF7645" w:rsidRPr="003649BE" w:rsidRDefault="00DF7645" w:rsidP="002C7C9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210</w:t>
            </w:r>
          </w:p>
        </w:tc>
      </w:tr>
      <w:tr w:rsidR="00DF7645" w:rsidRPr="003649BE" w:rsidTr="002C7C9E">
        <w:tc>
          <w:tcPr>
            <w:tcW w:w="6345" w:type="dxa"/>
          </w:tcPr>
          <w:p w:rsidR="00DF7645" w:rsidRPr="003649BE" w:rsidRDefault="00DF7645" w:rsidP="002C7C9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Туристический слет</w:t>
            </w:r>
          </w:p>
        </w:tc>
        <w:tc>
          <w:tcPr>
            <w:tcW w:w="993" w:type="dxa"/>
          </w:tcPr>
          <w:p w:rsidR="00DF7645" w:rsidRPr="003649BE" w:rsidRDefault="00DF7645" w:rsidP="002C7C9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270</w:t>
            </w:r>
          </w:p>
        </w:tc>
        <w:tc>
          <w:tcPr>
            <w:tcW w:w="992" w:type="dxa"/>
          </w:tcPr>
          <w:p w:rsidR="00DF7645" w:rsidRPr="003649BE" w:rsidRDefault="00DF7645" w:rsidP="002C7C9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992" w:type="dxa"/>
          </w:tcPr>
          <w:p w:rsidR="00DF7645" w:rsidRPr="003649BE" w:rsidRDefault="00DF7645" w:rsidP="002C7C9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</w:tr>
      <w:tr w:rsidR="00DF7645" w:rsidRPr="003649BE" w:rsidTr="002C7C9E">
        <w:tc>
          <w:tcPr>
            <w:tcW w:w="6345" w:type="dxa"/>
          </w:tcPr>
          <w:p w:rsidR="00DF7645" w:rsidRPr="003649BE" w:rsidRDefault="00DF7645" w:rsidP="002C7C9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Геологическая  экспедиция</w:t>
            </w:r>
          </w:p>
        </w:tc>
        <w:tc>
          <w:tcPr>
            <w:tcW w:w="993" w:type="dxa"/>
          </w:tcPr>
          <w:p w:rsidR="00DF7645" w:rsidRPr="003649BE" w:rsidRDefault="00DF7645" w:rsidP="002C7C9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DF7645" w:rsidRPr="003649BE" w:rsidRDefault="00DF7645" w:rsidP="002C7C9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DF7645" w:rsidRPr="003649BE" w:rsidRDefault="00DF7645" w:rsidP="002C7C9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F7645" w:rsidRPr="003649BE" w:rsidTr="002C7C9E">
        <w:tc>
          <w:tcPr>
            <w:tcW w:w="6345" w:type="dxa"/>
          </w:tcPr>
          <w:p w:rsidR="00DF7645" w:rsidRPr="003649BE" w:rsidRDefault="00DF7645" w:rsidP="002C7C9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Трудоустройство подростков в период школьных каникул</w:t>
            </w:r>
          </w:p>
        </w:tc>
        <w:tc>
          <w:tcPr>
            <w:tcW w:w="993" w:type="dxa"/>
          </w:tcPr>
          <w:p w:rsidR="00DF7645" w:rsidRPr="003649BE" w:rsidRDefault="00DF7645" w:rsidP="002C7C9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DF7645" w:rsidRPr="003649BE" w:rsidRDefault="00DF7645" w:rsidP="002C7C9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DF7645" w:rsidRPr="003649BE" w:rsidRDefault="00DF7645" w:rsidP="002C7C9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DF7645" w:rsidRPr="003649BE" w:rsidTr="002C7C9E">
        <w:tc>
          <w:tcPr>
            <w:tcW w:w="6345" w:type="dxa"/>
          </w:tcPr>
          <w:p w:rsidR="00DF7645" w:rsidRPr="003649BE" w:rsidRDefault="00DF7645" w:rsidP="002C7C9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Отдых во Всероссийских ЗОЛ «Орленок», «Океан»</w:t>
            </w:r>
          </w:p>
        </w:tc>
        <w:tc>
          <w:tcPr>
            <w:tcW w:w="993" w:type="dxa"/>
          </w:tcPr>
          <w:p w:rsidR="00DF7645" w:rsidRPr="003649BE" w:rsidRDefault="00DF7645" w:rsidP="002C7C9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F7645" w:rsidRPr="003649BE" w:rsidRDefault="00DF7645" w:rsidP="002C7C9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F7645" w:rsidRPr="003649BE" w:rsidRDefault="00DF7645" w:rsidP="002C7C9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7645" w:rsidRPr="003649BE" w:rsidTr="002C7C9E">
        <w:tc>
          <w:tcPr>
            <w:tcW w:w="6345" w:type="dxa"/>
          </w:tcPr>
          <w:p w:rsidR="00DF7645" w:rsidRPr="003649BE" w:rsidRDefault="00DF7645" w:rsidP="002C7C9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Трудовые объединения на базе образовательных учреждений</w:t>
            </w:r>
          </w:p>
        </w:tc>
        <w:tc>
          <w:tcPr>
            <w:tcW w:w="993" w:type="dxa"/>
          </w:tcPr>
          <w:p w:rsidR="00DF7645" w:rsidRPr="003649BE" w:rsidRDefault="00DF7645" w:rsidP="002C7C9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987</w:t>
            </w:r>
          </w:p>
        </w:tc>
        <w:tc>
          <w:tcPr>
            <w:tcW w:w="992" w:type="dxa"/>
          </w:tcPr>
          <w:p w:rsidR="00DF7645" w:rsidRPr="003649BE" w:rsidRDefault="00DF7645" w:rsidP="002C7C9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974</w:t>
            </w:r>
          </w:p>
        </w:tc>
        <w:tc>
          <w:tcPr>
            <w:tcW w:w="992" w:type="dxa"/>
          </w:tcPr>
          <w:p w:rsidR="00DF7645" w:rsidRPr="003649BE" w:rsidRDefault="00DF7645" w:rsidP="002C7C9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1013</w:t>
            </w:r>
          </w:p>
        </w:tc>
      </w:tr>
      <w:tr w:rsidR="00DF7645" w:rsidRPr="003649BE" w:rsidTr="002C7C9E">
        <w:tc>
          <w:tcPr>
            <w:tcW w:w="6345" w:type="dxa"/>
          </w:tcPr>
          <w:p w:rsidR="00DF7645" w:rsidRPr="003649BE" w:rsidRDefault="00DF7645" w:rsidP="002C7C9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Областной геологический слет</w:t>
            </w:r>
          </w:p>
        </w:tc>
        <w:tc>
          <w:tcPr>
            <w:tcW w:w="993" w:type="dxa"/>
          </w:tcPr>
          <w:p w:rsidR="00DF7645" w:rsidRPr="003649BE" w:rsidRDefault="00DF7645" w:rsidP="002C7C9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F7645" w:rsidRPr="003649BE" w:rsidRDefault="00DF7645" w:rsidP="002C7C9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F7645" w:rsidRPr="003649BE" w:rsidRDefault="00DF7645" w:rsidP="002C7C9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DF7645" w:rsidRPr="003649BE" w:rsidTr="002C7C9E">
        <w:tc>
          <w:tcPr>
            <w:tcW w:w="6345" w:type="dxa"/>
          </w:tcPr>
          <w:p w:rsidR="00DF7645" w:rsidRPr="003649BE" w:rsidRDefault="00DF7645" w:rsidP="002C7C9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DF7645" w:rsidRPr="003649BE" w:rsidRDefault="00DF7645" w:rsidP="002C7C9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2713</w:t>
            </w:r>
          </w:p>
        </w:tc>
        <w:tc>
          <w:tcPr>
            <w:tcW w:w="992" w:type="dxa"/>
          </w:tcPr>
          <w:p w:rsidR="00DF7645" w:rsidRPr="003649BE" w:rsidRDefault="00DF7645" w:rsidP="002C7C9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2648</w:t>
            </w:r>
          </w:p>
        </w:tc>
        <w:tc>
          <w:tcPr>
            <w:tcW w:w="992" w:type="dxa"/>
          </w:tcPr>
          <w:p w:rsidR="00DF7645" w:rsidRPr="003649BE" w:rsidRDefault="00DF7645" w:rsidP="002C7C9E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2802</w:t>
            </w:r>
          </w:p>
        </w:tc>
      </w:tr>
    </w:tbl>
    <w:p w:rsidR="00DF7645" w:rsidRPr="003649BE" w:rsidRDefault="00DF7645" w:rsidP="002C7C9E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13. Реализация мероприятий  Программы  позволит улучшить творческое и физическое развитие детей, состояние их здоровья, будет способствовать приобретению трудовых навыков, что позволит повысить степень их самореализации и профессионального самоопределения.</w:t>
      </w:r>
      <w:bookmarkStart w:id="0" w:name="_GoBack"/>
      <w:bookmarkEnd w:id="0"/>
    </w:p>
    <w:p w:rsidR="00C32BE8" w:rsidRPr="003649BE" w:rsidRDefault="00C32BE8" w:rsidP="00DD73F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B3C" w:rsidRDefault="00AD732F" w:rsidP="00160AC6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49BE">
        <w:rPr>
          <w:rFonts w:ascii="Times New Roman" w:hAnsi="Times New Roman"/>
          <w:sz w:val="28"/>
          <w:szCs w:val="28"/>
        </w:rPr>
        <w:t>II. Перечень и описание программных мероприятий по решению и достижению цели муниципальной Программы «Организация отдыха, оздоровления и занятости детей и подростков в летний период  в Карталинском муниципальном район на 2015-2017 годы»</w:t>
      </w:r>
    </w:p>
    <w:p w:rsidR="00AC1B75" w:rsidRPr="003649BE" w:rsidRDefault="00AC1B75" w:rsidP="00160AC6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pPr w:leftFromText="180" w:rightFromText="180" w:vertAnchor="text" w:tblpX="-494" w:tblpY="1"/>
        <w:tblOverlap w:val="never"/>
        <w:tblW w:w="10284" w:type="dxa"/>
        <w:tblLayout w:type="fixed"/>
        <w:tblLook w:val="04A0"/>
      </w:tblPr>
      <w:tblGrid>
        <w:gridCol w:w="534"/>
        <w:gridCol w:w="2444"/>
        <w:gridCol w:w="34"/>
        <w:gridCol w:w="1134"/>
        <w:gridCol w:w="1134"/>
        <w:gridCol w:w="992"/>
        <w:gridCol w:w="1134"/>
        <w:gridCol w:w="142"/>
        <w:gridCol w:w="1035"/>
        <w:gridCol w:w="99"/>
        <w:gridCol w:w="1602"/>
      </w:tblGrid>
      <w:tr w:rsidR="000C5DC6" w:rsidRPr="003649BE" w:rsidTr="00AC1B75">
        <w:trPr>
          <w:trHeight w:val="322"/>
        </w:trPr>
        <w:tc>
          <w:tcPr>
            <w:tcW w:w="534" w:type="dxa"/>
            <w:vMerge w:val="restart"/>
            <w:hideMark/>
          </w:tcPr>
          <w:p w:rsidR="00F429A5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2444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Вид занятости</w:t>
            </w:r>
          </w:p>
        </w:tc>
        <w:tc>
          <w:tcPr>
            <w:tcW w:w="1168" w:type="dxa"/>
            <w:gridSpan w:val="2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134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992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gridSpan w:val="3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1602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Ответствен</w:t>
            </w:r>
            <w:r w:rsidR="00B83E8E" w:rsidRPr="003649BE">
              <w:rPr>
                <w:rFonts w:ascii="Times New Roman" w:hAnsi="Times New Roman"/>
                <w:sz w:val="28"/>
                <w:szCs w:val="28"/>
              </w:rPr>
              <w:t>-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>ные</w:t>
            </w:r>
          </w:p>
        </w:tc>
      </w:tr>
      <w:tr w:rsidR="000C5DC6" w:rsidRPr="003649BE" w:rsidTr="00AC1B75">
        <w:trPr>
          <w:trHeight w:val="360"/>
        </w:trPr>
        <w:tc>
          <w:tcPr>
            <w:tcW w:w="5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DC6" w:rsidRPr="003649BE" w:rsidTr="00A71F34">
        <w:trPr>
          <w:trHeight w:val="315"/>
        </w:trPr>
        <w:tc>
          <w:tcPr>
            <w:tcW w:w="10284" w:type="dxa"/>
            <w:gridSpan w:val="11"/>
            <w:hideMark/>
          </w:tcPr>
          <w:p w:rsidR="000C5DC6" w:rsidRDefault="000C5DC6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1. Организация отдыха и оздоровление детей в лагерях с дневным пребыванием</w:t>
            </w:r>
          </w:p>
          <w:p w:rsidR="00A22596" w:rsidRPr="003649BE" w:rsidRDefault="00A22596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C5DC6" w:rsidRPr="003649BE" w:rsidTr="00A71F34">
        <w:trPr>
          <w:trHeight w:val="510"/>
        </w:trPr>
        <w:tc>
          <w:tcPr>
            <w:tcW w:w="534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444" w:type="dxa"/>
            <w:vMerge w:val="restart"/>
            <w:hideMark/>
          </w:tcPr>
          <w:p w:rsidR="00F429A5" w:rsidRPr="003649BE" w:rsidRDefault="00B83E8E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 xml:space="preserve">На базе  </w:t>
            </w:r>
            <w:r w:rsidR="000C5DC6" w:rsidRPr="003649BE">
              <w:rPr>
                <w:rFonts w:ascii="Times New Roman" w:hAnsi="Times New Roman"/>
                <w:sz w:val="28"/>
                <w:szCs w:val="28"/>
              </w:rPr>
              <w:t xml:space="preserve">образовательных организаций  </w:t>
            </w:r>
          </w:p>
          <w:p w:rsidR="000C5DC6" w:rsidRDefault="000C5DC6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(9 лагерей)</w:t>
            </w:r>
          </w:p>
          <w:p w:rsidR="00A22596" w:rsidRPr="003649BE" w:rsidRDefault="00A22596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140,20</w:t>
            </w:r>
          </w:p>
        </w:tc>
        <w:tc>
          <w:tcPr>
            <w:tcW w:w="1134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992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602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</w:t>
            </w:r>
          </w:p>
        </w:tc>
      </w:tr>
      <w:tr w:rsidR="000C5DC6" w:rsidRPr="003649BE" w:rsidTr="00A71F34">
        <w:trPr>
          <w:trHeight w:val="360"/>
        </w:trPr>
        <w:tc>
          <w:tcPr>
            <w:tcW w:w="5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DC6" w:rsidRPr="003649BE" w:rsidTr="00A71F34">
        <w:trPr>
          <w:trHeight w:val="495"/>
        </w:trPr>
        <w:tc>
          <w:tcPr>
            <w:tcW w:w="534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444" w:type="dxa"/>
            <w:vMerge w:val="restart"/>
            <w:hideMark/>
          </w:tcPr>
          <w:p w:rsidR="00F429A5" w:rsidRPr="003649BE" w:rsidRDefault="006F1E6F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 xml:space="preserve">На базе  образовательных организаций </w:t>
            </w:r>
          </w:p>
          <w:p w:rsidR="000C5DC6" w:rsidRDefault="000C5DC6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(15 лагерей)</w:t>
            </w:r>
          </w:p>
          <w:p w:rsidR="00A22596" w:rsidRPr="003649BE" w:rsidRDefault="00A22596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1146,02</w:t>
            </w:r>
          </w:p>
        </w:tc>
        <w:tc>
          <w:tcPr>
            <w:tcW w:w="1134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873,2</w:t>
            </w:r>
          </w:p>
        </w:tc>
        <w:tc>
          <w:tcPr>
            <w:tcW w:w="992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873,2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602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</w:t>
            </w:r>
          </w:p>
        </w:tc>
      </w:tr>
      <w:tr w:rsidR="000C5DC6" w:rsidRPr="003649BE" w:rsidTr="00A71F34">
        <w:trPr>
          <w:trHeight w:val="390"/>
        </w:trPr>
        <w:tc>
          <w:tcPr>
            <w:tcW w:w="5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DC6" w:rsidRPr="003649BE" w:rsidTr="00A71F34">
        <w:trPr>
          <w:trHeight w:val="421"/>
        </w:trPr>
        <w:tc>
          <w:tcPr>
            <w:tcW w:w="534" w:type="dxa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444" w:type="dxa"/>
            <w:hideMark/>
          </w:tcPr>
          <w:p w:rsidR="00F429A5" w:rsidRPr="003649BE" w:rsidRDefault="006F1E6F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0C5DC6" w:rsidRPr="003649BE">
              <w:rPr>
                <w:rFonts w:ascii="Times New Roman" w:hAnsi="Times New Roman"/>
                <w:sz w:val="28"/>
                <w:szCs w:val="28"/>
              </w:rPr>
              <w:t xml:space="preserve">базе образовательных организаций </w:t>
            </w:r>
          </w:p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 xml:space="preserve">(15 лагерей)  </w:t>
            </w:r>
          </w:p>
        </w:tc>
        <w:tc>
          <w:tcPr>
            <w:tcW w:w="1168" w:type="dxa"/>
            <w:gridSpan w:val="2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225,47</w:t>
            </w:r>
          </w:p>
        </w:tc>
        <w:tc>
          <w:tcPr>
            <w:tcW w:w="1134" w:type="dxa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134" w:type="dxa"/>
            <w:gridSpan w:val="2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602" w:type="dxa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0C5DC6" w:rsidRPr="003649BE" w:rsidTr="00A71F34">
        <w:trPr>
          <w:trHeight w:val="585"/>
        </w:trPr>
        <w:tc>
          <w:tcPr>
            <w:tcW w:w="534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444" w:type="dxa"/>
            <w:vMerge w:val="restart"/>
            <w:hideMark/>
          </w:tcPr>
          <w:p w:rsidR="000C5DC6" w:rsidRPr="003649BE" w:rsidRDefault="006F1E6F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 xml:space="preserve">Технологическое </w:t>
            </w:r>
            <w:r w:rsidR="000C5DC6" w:rsidRPr="003649BE">
              <w:rPr>
                <w:rFonts w:ascii="Times New Roman" w:hAnsi="Times New Roman"/>
                <w:sz w:val="28"/>
                <w:szCs w:val="28"/>
              </w:rPr>
              <w:t>оборудование для лагерей дневного пребывания (в соответствии с предписаниями органов Санэпиднадзора)</w:t>
            </w:r>
          </w:p>
        </w:tc>
        <w:tc>
          <w:tcPr>
            <w:tcW w:w="1168" w:type="dxa"/>
            <w:gridSpan w:val="2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82,30</w:t>
            </w:r>
          </w:p>
        </w:tc>
        <w:tc>
          <w:tcPr>
            <w:tcW w:w="1134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992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602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0C5DC6" w:rsidRPr="003649BE" w:rsidTr="00A71F34">
        <w:trPr>
          <w:trHeight w:val="630"/>
        </w:trPr>
        <w:tc>
          <w:tcPr>
            <w:tcW w:w="5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DC6" w:rsidRPr="003649BE" w:rsidTr="00A71F34">
        <w:trPr>
          <w:trHeight w:val="510"/>
        </w:trPr>
        <w:tc>
          <w:tcPr>
            <w:tcW w:w="534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444" w:type="dxa"/>
            <w:vMerge w:val="restart"/>
            <w:hideMark/>
          </w:tcPr>
          <w:p w:rsidR="000C5DC6" w:rsidRPr="003649BE" w:rsidRDefault="006F1E6F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 xml:space="preserve">Аккарицидная </w:t>
            </w:r>
            <w:r w:rsidR="000C5DC6" w:rsidRPr="003649BE">
              <w:rPr>
                <w:rFonts w:ascii="Times New Roman" w:hAnsi="Times New Roman"/>
                <w:sz w:val="28"/>
                <w:szCs w:val="28"/>
              </w:rPr>
              <w:t>обработка территорий летних лагерей, дератизация</w:t>
            </w:r>
          </w:p>
        </w:tc>
        <w:tc>
          <w:tcPr>
            <w:tcW w:w="1168" w:type="dxa"/>
            <w:gridSpan w:val="2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67,00</w:t>
            </w:r>
          </w:p>
        </w:tc>
        <w:tc>
          <w:tcPr>
            <w:tcW w:w="1134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  <w:tc>
          <w:tcPr>
            <w:tcW w:w="992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Июнь, июль</w:t>
            </w:r>
          </w:p>
        </w:tc>
        <w:tc>
          <w:tcPr>
            <w:tcW w:w="1602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0C5DC6" w:rsidRPr="003649BE" w:rsidTr="00A71F34">
        <w:trPr>
          <w:trHeight w:val="322"/>
        </w:trPr>
        <w:tc>
          <w:tcPr>
            <w:tcW w:w="5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DC6" w:rsidRPr="003649BE" w:rsidTr="00A71F34">
        <w:trPr>
          <w:trHeight w:val="555"/>
        </w:trPr>
        <w:tc>
          <w:tcPr>
            <w:tcW w:w="534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2444" w:type="dxa"/>
            <w:vMerge w:val="restart"/>
            <w:hideMark/>
          </w:tcPr>
          <w:p w:rsidR="000C5DC6" w:rsidRPr="003649BE" w:rsidRDefault="006F1E6F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Вакцинация сотрудников пищеблоков</w:t>
            </w:r>
          </w:p>
        </w:tc>
        <w:tc>
          <w:tcPr>
            <w:tcW w:w="1168" w:type="dxa"/>
            <w:gridSpan w:val="2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1134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02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0C5DC6" w:rsidRPr="003649BE" w:rsidTr="00A71F34">
        <w:trPr>
          <w:trHeight w:val="322"/>
        </w:trPr>
        <w:tc>
          <w:tcPr>
            <w:tcW w:w="5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DC6" w:rsidRPr="003649BE" w:rsidTr="00A71F34">
        <w:trPr>
          <w:trHeight w:val="585"/>
        </w:trPr>
        <w:tc>
          <w:tcPr>
            <w:tcW w:w="534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2444" w:type="dxa"/>
            <w:vMerge w:val="restart"/>
            <w:hideMark/>
          </w:tcPr>
          <w:p w:rsidR="000C5DC6" w:rsidRPr="003649BE" w:rsidRDefault="006F1E6F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Приобретение посуды для лагерей дневного пребывания</w:t>
            </w:r>
          </w:p>
        </w:tc>
        <w:tc>
          <w:tcPr>
            <w:tcW w:w="1168" w:type="dxa"/>
            <w:gridSpan w:val="2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52,00</w:t>
            </w:r>
          </w:p>
        </w:tc>
        <w:tc>
          <w:tcPr>
            <w:tcW w:w="1134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602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0C5DC6" w:rsidRPr="003649BE" w:rsidTr="00A71F34">
        <w:trPr>
          <w:trHeight w:val="322"/>
        </w:trPr>
        <w:tc>
          <w:tcPr>
            <w:tcW w:w="5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DC6" w:rsidRPr="003649BE" w:rsidTr="00A71F34">
        <w:trPr>
          <w:trHeight w:val="660"/>
        </w:trPr>
        <w:tc>
          <w:tcPr>
            <w:tcW w:w="534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2444" w:type="dxa"/>
            <w:vMerge w:val="restart"/>
            <w:hideMark/>
          </w:tcPr>
          <w:p w:rsidR="006F1E6F" w:rsidRPr="003649BE" w:rsidRDefault="006F1E6F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 xml:space="preserve">Районный туристический </w:t>
            </w:r>
          </w:p>
          <w:p w:rsidR="000C5DC6" w:rsidRPr="003649BE" w:rsidRDefault="006F1E6F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слет</w:t>
            </w:r>
          </w:p>
        </w:tc>
        <w:tc>
          <w:tcPr>
            <w:tcW w:w="1168" w:type="dxa"/>
            <w:gridSpan w:val="2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90,00</w:t>
            </w:r>
          </w:p>
        </w:tc>
        <w:tc>
          <w:tcPr>
            <w:tcW w:w="1134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92,0</w:t>
            </w:r>
          </w:p>
        </w:tc>
        <w:tc>
          <w:tcPr>
            <w:tcW w:w="992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92,0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602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0C5DC6" w:rsidRPr="003649BE" w:rsidTr="00A71F34">
        <w:trPr>
          <w:trHeight w:val="322"/>
        </w:trPr>
        <w:tc>
          <w:tcPr>
            <w:tcW w:w="5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DC6" w:rsidRPr="003649BE" w:rsidTr="00A71F34">
        <w:trPr>
          <w:trHeight w:val="450"/>
        </w:trPr>
        <w:tc>
          <w:tcPr>
            <w:tcW w:w="534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2444" w:type="dxa"/>
            <w:vMerge w:val="restart"/>
            <w:hideMark/>
          </w:tcPr>
          <w:p w:rsidR="000C5DC6" w:rsidRPr="003649BE" w:rsidRDefault="006F1E6F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r w:rsidR="000C5DC6" w:rsidRPr="003649BE">
              <w:rPr>
                <w:rFonts w:ascii="Times New Roman" w:hAnsi="Times New Roman"/>
                <w:sz w:val="28"/>
                <w:szCs w:val="28"/>
              </w:rPr>
              <w:t>игрового инвентаря для ЛДП на базе КЦСОН</w:t>
            </w:r>
          </w:p>
        </w:tc>
        <w:tc>
          <w:tcPr>
            <w:tcW w:w="1168" w:type="dxa"/>
            <w:gridSpan w:val="2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992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Прочие источники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602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КЦСОН</w:t>
            </w:r>
          </w:p>
        </w:tc>
      </w:tr>
      <w:tr w:rsidR="000C5DC6" w:rsidRPr="003649BE" w:rsidTr="00A71F34">
        <w:trPr>
          <w:trHeight w:val="615"/>
        </w:trPr>
        <w:tc>
          <w:tcPr>
            <w:tcW w:w="5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9A5" w:rsidRPr="003649BE" w:rsidTr="00A71F34">
        <w:trPr>
          <w:trHeight w:val="316"/>
        </w:trPr>
        <w:tc>
          <w:tcPr>
            <w:tcW w:w="534" w:type="dxa"/>
            <w:hideMark/>
          </w:tcPr>
          <w:p w:rsidR="00F429A5" w:rsidRPr="003649BE" w:rsidRDefault="00F429A5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44" w:type="dxa"/>
            <w:hideMark/>
          </w:tcPr>
          <w:p w:rsidR="00F429A5" w:rsidRPr="003649BE" w:rsidRDefault="00F429A5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168" w:type="dxa"/>
            <w:gridSpan w:val="2"/>
            <w:hideMark/>
          </w:tcPr>
          <w:p w:rsidR="00F429A5" w:rsidRPr="003649BE" w:rsidRDefault="00F429A5" w:rsidP="00A71F34">
            <w:pPr>
              <w:tabs>
                <w:tab w:val="left" w:pos="625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1822,99</w:t>
            </w:r>
          </w:p>
        </w:tc>
        <w:tc>
          <w:tcPr>
            <w:tcW w:w="1134" w:type="dxa"/>
            <w:hideMark/>
          </w:tcPr>
          <w:p w:rsidR="00F429A5" w:rsidRPr="003649BE" w:rsidRDefault="00F429A5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1292,2</w:t>
            </w:r>
          </w:p>
        </w:tc>
        <w:tc>
          <w:tcPr>
            <w:tcW w:w="992" w:type="dxa"/>
            <w:hideMark/>
          </w:tcPr>
          <w:p w:rsidR="00F429A5" w:rsidRPr="003649BE" w:rsidRDefault="00F429A5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1292,2</w:t>
            </w:r>
          </w:p>
        </w:tc>
        <w:tc>
          <w:tcPr>
            <w:tcW w:w="4012" w:type="dxa"/>
            <w:gridSpan w:val="5"/>
            <w:hideMark/>
          </w:tcPr>
          <w:p w:rsidR="00F429A5" w:rsidRPr="003649BE" w:rsidRDefault="00F429A5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C5DC6" w:rsidRPr="003649BE" w:rsidTr="00A71F34">
        <w:trPr>
          <w:trHeight w:val="315"/>
        </w:trPr>
        <w:tc>
          <w:tcPr>
            <w:tcW w:w="10284" w:type="dxa"/>
            <w:gridSpan w:val="11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0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2. Оздоровление детей  в загородных оздоровительных лагерях</w:t>
            </w:r>
          </w:p>
        </w:tc>
      </w:tr>
      <w:tr w:rsidR="000C5DC6" w:rsidRPr="003649BE" w:rsidTr="00A71F34">
        <w:trPr>
          <w:trHeight w:val="495"/>
        </w:trPr>
        <w:tc>
          <w:tcPr>
            <w:tcW w:w="534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478" w:type="dxa"/>
            <w:gridSpan w:val="2"/>
            <w:vMerge w:val="restart"/>
            <w:hideMark/>
          </w:tcPr>
          <w:p w:rsidR="000C5DC6" w:rsidRPr="003649BE" w:rsidRDefault="00156040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Оздоровление детей в загородных лагерях</w:t>
            </w:r>
          </w:p>
        </w:tc>
        <w:tc>
          <w:tcPr>
            <w:tcW w:w="1134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1974,00</w:t>
            </w:r>
          </w:p>
        </w:tc>
        <w:tc>
          <w:tcPr>
            <w:tcW w:w="1134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Июнь, июль</w:t>
            </w:r>
          </w:p>
        </w:tc>
        <w:tc>
          <w:tcPr>
            <w:tcW w:w="1602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0C5DC6" w:rsidRPr="003649BE" w:rsidTr="00A71F34">
        <w:trPr>
          <w:trHeight w:val="435"/>
        </w:trPr>
        <w:tc>
          <w:tcPr>
            <w:tcW w:w="5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DC6" w:rsidRPr="003649BE" w:rsidTr="00A71F34">
        <w:trPr>
          <w:trHeight w:val="705"/>
        </w:trPr>
        <w:tc>
          <w:tcPr>
            <w:tcW w:w="534" w:type="dxa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478" w:type="dxa"/>
            <w:gridSpan w:val="2"/>
            <w:hideMark/>
          </w:tcPr>
          <w:p w:rsidR="000C5DC6" w:rsidRPr="003649BE" w:rsidRDefault="00156040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Оздоровление детей в загородных лагерях</w:t>
            </w:r>
          </w:p>
        </w:tc>
        <w:tc>
          <w:tcPr>
            <w:tcW w:w="1134" w:type="dxa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992" w:type="dxa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Июнь, июль</w:t>
            </w:r>
          </w:p>
        </w:tc>
        <w:tc>
          <w:tcPr>
            <w:tcW w:w="1602" w:type="dxa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0C5DC6" w:rsidRPr="003649BE" w:rsidTr="00A71F34">
        <w:trPr>
          <w:trHeight w:val="825"/>
        </w:trPr>
        <w:tc>
          <w:tcPr>
            <w:tcW w:w="534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2478" w:type="dxa"/>
            <w:gridSpan w:val="2"/>
            <w:vMerge w:val="restart"/>
            <w:hideMark/>
          </w:tcPr>
          <w:p w:rsidR="000C5DC6" w:rsidRPr="003649BE" w:rsidRDefault="00156040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 xml:space="preserve">Подвоз детей в загородные лагеря  </w:t>
            </w:r>
          </w:p>
        </w:tc>
        <w:tc>
          <w:tcPr>
            <w:tcW w:w="1134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54,60</w:t>
            </w:r>
          </w:p>
        </w:tc>
        <w:tc>
          <w:tcPr>
            <w:tcW w:w="1134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992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Июнь, июль</w:t>
            </w:r>
          </w:p>
        </w:tc>
        <w:tc>
          <w:tcPr>
            <w:tcW w:w="1602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0C5DC6" w:rsidRPr="003649BE" w:rsidTr="00A71F34">
        <w:trPr>
          <w:trHeight w:val="322"/>
        </w:trPr>
        <w:tc>
          <w:tcPr>
            <w:tcW w:w="5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02C7" w:rsidRPr="003649BE" w:rsidTr="002202C7">
        <w:trPr>
          <w:trHeight w:val="233"/>
        </w:trPr>
        <w:tc>
          <w:tcPr>
            <w:tcW w:w="534" w:type="dxa"/>
            <w:hideMark/>
          </w:tcPr>
          <w:p w:rsidR="002202C7" w:rsidRPr="003649BE" w:rsidRDefault="002202C7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78" w:type="dxa"/>
            <w:gridSpan w:val="2"/>
            <w:hideMark/>
          </w:tcPr>
          <w:p w:rsidR="002202C7" w:rsidRDefault="002202C7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 xml:space="preserve">Итого </w:t>
            </w:r>
          </w:p>
          <w:p w:rsidR="00A22596" w:rsidRPr="003649BE" w:rsidRDefault="00A22596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2202C7" w:rsidRPr="003649BE" w:rsidRDefault="002202C7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2028,60</w:t>
            </w:r>
          </w:p>
        </w:tc>
        <w:tc>
          <w:tcPr>
            <w:tcW w:w="1134" w:type="dxa"/>
            <w:hideMark/>
          </w:tcPr>
          <w:p w:rsidR="002202C7" w:rsidRPr="003649BE" w:rsidRDefault="002202C7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270,0</w:t>
            </w:r>
          </w:p>
        </w:tc>
        <w:tc>
          <w:tcPr>
            <w:tcW w:w="992" w:type="dxa"/>
            <w:hideMark/>
          </w:tcPr>
          <w:p w:rsidR="002202C7" w:rsidRPr="003649BE" w:rsidRDefault="002202C7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4012" w:type="dxa"/>
            <w:gridSpan w:val="5"/>
            <w:hideMark/>
          </w:tcPr>
          <w:p w:rsidR="002202C7" w:rsidRPr="003649BE" w:rsidRDefault="002202C7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C5DC6" w:rsidRPr="003649BE" w:rsidTr="00A71F34">
        <w:trPr>
          <w:trHeight w:val="315"/>
        </w:trPr>
        <w:tc>
          <w:tcPr>
            <w:tcW w:w="10284" w:type="dxa"/>
            <w:gridSpan w:val="11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0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3. Профильные лагеря, сборы, турпоездки </w:t>
            </w:r>
          </w:p>
        </w:tc>
      </w:tr>
      <w:tr w:rsidR="000C5DC6" w:rsidRPr="003649BE" w:rsidTr="00A71F34">
        <w:trPr>
          <w:trHeight w:val="630"/>
        </w:trPr>
        <w:tc>
          <w:tcPr>
            <w:tcW w:w="534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478" w:type="dxa"/>
            <w:gridSpan w:val="2"/>
            <w:vMerge w:val="restart"/>
            <w:hideMark/>
          </w:tcPr>
          <w:p w:rsidR="000C5DC6" w:rsidRPr="003649BE" w:rsidRDefault="00156040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Военные сборы</w:t>
            </w:r>
          </w:p>
        </w:tc>
        <w:tc>
          <w:tcPr>
            <w:tcW w:w="1134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29,30</w:t>
            </w:r>
          </w:p>
        </w:tc>
        <w:tc>
          <w:tcPr>
            <w:tcW w:w="1134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33,0</w:t>
            </w:r>
          </w:p>
        </w:tc>
        <w:tc>
          <w:tcPr>
            <w:tcW w:w="992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33,0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602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0C5DC6" w:rsidRPr="003649BE" w:rsidTr="00A71F34">
        <w:trPr>
          <w:trHeight w:val="322"/>
        </w:trPr>
        <w:tc>
          <w:tcPr>
            <w:tcW w:w="5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DC6" w:rsidRPr="003649BE" w:rsidTr="00A71F34">
        <w:trPr>
          <w:trHeight w:val="750"/>
        </w:trPr>
        <w:tc>
          <w:tcPr>
            <w:tcW w:w="534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2478" w:type="dxa"/>
            <w:gridSpan w:val="2"/>
            <w:vMerge w:val="restart"/>
            <w:hideMark/>
          </w:tcPr>
          <w:p w:rsidR="000C5DC6" w:rsidRPr="003649BE" w:rsidRDefault="00156040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 xml:space="preserve">Геологическая </w:t>
            </w:r>
            <w:r w:rsidR="000C5DC6" w:rsidRPr="003649BE">
              <w:rPr>
                <w:rFonts w:ascii="Times New Roman" w:hAnsi="Times New Roman"/>
                <w:sz w:val="28"/>
                <w:szCs w:val="28"/>
              </w:rPr>
              <w:t>экспедиция, экскурсии (трудоустройство)</w:t>
            </w:r>
          </w:p>
        </w:tc>
        <w:tc>
          <w:tcPr>
            <w:tcW w:w="1134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1134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602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УДКСМ        (музей)</w:t>
            </w:r>
          </w:p>
        </w:tc>
      </w:tr>
      <w:tr w:rsidR="000C5DC6" w:rsidRPr="003649BE" w:rsidTr="00A71F34">
        <w:trPr>
          <w:trHeight w:val="322"/>
        </w:trPr>
        <w:tc>
          <w:tcPr>
            <w:tcW w:w="5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DC6" w:rsidRPr="003649BE" w:rsidTr="00A71F34">
        <w:trPr>
          <w:trHeight w:val="945"/>
        </w:trPr>
        <w:tc>
          <w:tcPr>
            <w:tcW w:w="534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2478" w:type="dxa"/>
            <w:gridSpan w:val="2"/>
            <w:vMerge w:val="restart"/>
            <w:hideMark/>
          </w:tcPr>
          <w:p w:rsidR="000C5DC6" w:rsidRPr="003649BE" w:rsidRDefault="00156040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 xml:space="preserve">Археологическая </w:t>
            </w:r>
            <w:r w:rsidR="000C5DC6" w:rsidRPr="003649BE">
              <w:rPr>
                <w:rFonts w:ascii="Times New Roman" w:hAnsi="Times New Roman"/>
                <w:sz w:val="28"/>
                <w:szCs w:val="28"/>
              </w:rPr>
              <w:t xml:space="preserve">экспедиция </w:t>
            </w:r>
            <w:r w:rsidR="00A71F34" w:rsidRPr="003649BE">
              <w:rPr>
                <w:rFonts w:ascii="Times New Roman" w:hAnsi="Times New Roman"/>
                <w:sz w:val="28"/>
                <w:szCs w:val="28"/>
              </w:rPr>
              <w:t>«</w:t>
            </w:r>
            <w:r w:rsidR="000C5DC6" w:rsidRPr="003649BE">
              <w:rPr>
                <w:rFonts w:ascii="Times New Roman" w:hAnsi="Times New Roman"/>
                <w:sz w:val="28"/>
                <w:szCs w:val="28"/>
              </w:rPr>
              <w:t>Каменный амбар», туристические походы (трудоустройство)</w:t>
            </w:r>
          </w:p>
        </w:tc>
        <w:tc>
          <w:tcPr>
            <w:tcW w:w="1134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1134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602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УДКСМ          (музей)</w:t>
            </w:r>
          </w:p>
        </w:tc>
      </w:tr>
      <w:tr w:rsidR="000C5DC6" w:rsidRPr="003649BE" w:rsidTr="00A71F34">
        <w:trPr>
          <w:trHeight w:val="322"/>
        </w:trPr>
        <w:tc>
          <w:tcPr>
            <w:tcW w:w="5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DC6" w:rsidRPr="003649BE" w:rsidTr="00A71F34">
        <w:trPr>
          <w:trHeight w:val="495"/>
        </w:trPr>
        <w:tc>
          <w:tcPr>
            <w:tcW w:w="534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2478" w:type="dxa"/>
            <w:gridSpan w:val="2"/>
            <w:vMerge w:val="restart"/>
            <w:hideMark/>
          </w:tcPr>
          <w:p w:rsidR="000C5DC6" w:rsidRPr="003649BE" w:rsidRDefault="00156040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 xml:space="preserve">Туристический </w:t>
            </w:r>
            <w:r w:rsidR="000C5DC6" w:rsidRPr="003649BE">
              <w:rPr>
                <w:rFonts w:ascii="Times New Roman" w:hAnsi="Times New Roman"/>
                <w:sz w:val="28"/>
                <w:szCs w:val="28"/>
              </w:rPr>
              <w:t>слет  воспитанников детских домов Южной зоны</w:t>
            </w:r>
          </w:p>
        </w:tc>
        <w:tc>
          <w:tcPr>
            <w:tcW w:w="1134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1134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992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602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УСЗН</w:t>
            </w:r>
          </w:p>
        </w:tc>
      </w:tr>
      <w:tr w:rsidR="000C5DC6" w:rsidRPr="003649BE" w:rsidTr="00A71F34">
        <w:trPr>
          <w:trHeight w:val="322"/>
        </w:trPr>
        <w:tc>
          <w:tcPr>
            <w:tcW w:w="5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DC6" w:rsidRPr="003649BE" w:rsidTr="00A71F34">
        <w:trPr>
          <w:trHeight w:val="495"/>
        </w:trPr>
        <w:tc>
          <w:tcPr>
            <w:tcW w:w="534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2478" w:type="dxa"/>
            <w:gridSpan w:val="2"/>
            <w:vMerge w:val="restart"/>
            <w:hideMark/>
          </w:tcPr>
          <w:p w:rsidR="000C5DC6" w:rsidRPr="003649BE" w:rsidRDefault="00156040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  <w:r w:rsidR="000C5DC6" w:rsidRPr="003649BE">
              <w:rPr>
                <w:rFonts w:ascii="Times New Roman" w:hAnsi="Times New Roman"/>
                <w:sz w:val="28"/>
                <w:szCs w:val="28"/>
              </w:rPr>
              <w:t>для несовершенно</w:t>
            </w:r>
            <w:r w:rsidR="00A71F34" w:rsidRPr="003649BE">
              <w:rPr>
                <w:rFonts w:ascii="Times New Roman" w:hAnsi="Times New Roman"/>
                <w:sz w:val="28"/>
                <w:szCs w:val="28"/>
              </w:rPr>
              <w:t>-</w:t>
            </w:r>
            <w:r w:rsidR="000C5DC6" w:rsidRPr="003649BE">
              <w:rPr>
                <w:rFonts w:ascii="Times New Roman" w:hAnsi="Times New Roman"/>
                <w:sz w:val="28"/>
                <w:szCs w:val="28"/>
              </w:rPr>
              <w:t xml:space="preserve">летних, состоящих на различных видах профилактического учета </w:t>
            </w:r>
          </w:p>
        </w:tc>
        <w:tc>
          <w:tcPr>
            <w:tcW w:w="1134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Прочие источники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602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КДН</w:t>
            </w:r>
          </w:p>
        </w:tc>
      </w:tr>
      <w:tr w:rsidR="000C5DC6" w:rsidRPr="003649BE" w:rsidTr="00A71F34">
        <w:trPr>
          <w:trHeight w:val="360"/>
        </w:trPr>
        <w:tc>
          <w:tcPr>
            <w:tcW w:w="5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4C5" w:rsidRPr="003649BE" w:rsidTr="00DB14C5">
        <w:trPr>
          <w:trHeight w:val="286"/>
        </w:trPr>
        <w:tc>
          <w:tcPr>
            <w:tcW w:w="534" w:type="dxa"/>
            <w:hideMark/>
          </w:tcPr>
          <w:p w:rsidR="00DB14C5" w:rsidRPr="003649BE" w:rsidRDefault="00DB14C5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78" w:type="dxa"/>
            <w:gridSpan w:val="2"/>
            <w:hideMark/>
          </w:tcPr>
          <w:p w:rsidR="00DB14C5" w:rsidRPr="003649BE" w:rsidRDefault="00DB14C5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hideMark/>
          </w:tcPr>
          <w:p w:rsidR="00DB14C5" w:rsidRPr="003649BE" w:rsidRDefault="00DB14C5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57,30</w:t>
            </w:r>
          </w:p>
        </w:tc>
        <w:tc>
          <w:tcPr>
            <w:tcW w:w="1134" w:type="dxa"/>
            <w:hideMark/>
          </w:tcPr>
          <w:p w:rsidR="00DB14C5" w:rsidRPr="003649BE" w:rsidRDefault="00DB14C5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76,0</w:t>
            </w:r>
          </w:p>
        </w:tc>
        <w:tc>
          <w:tcPr>
            <w:tcW w:w="992" w:type="dxa"/>
            <w:hideMark/>
          </w:tcPr>
          <w:p w:rsidR="00DB14C5" w:rsidRPr="003649BE" w:rsidRDefault="00DB14C5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76,0</w:t>
            </w:r>
          </w:p>
        </w:tc>
        <w:tc>
          <w:tcPr>
            <w:tcW w:w="4012" w:type="dxa"/>
            <w:gridSpan w:val="5"/>
            <w:hideMark/>
          </w:tcPr>
          <w:p w:rsidR="00DB14C5" w:rsidRPr="003649BE" w:rsidRDefault="00DB14C5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DC6" w:rsidRPr="003649BE" w:rsidTr="00A71F34">
        <w:trPr>
          <w:trHeight w:val="315"/>
        </w:trPr>
        <w:tc>
          <w:tcPr>
            <w:tcW w:w="10284" w:type="dxa"/>
            <w:gridSpan w:val="11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0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4. Организация труда учащихся</w:t>
            </w:r>
          </w:p>
        </w:tc>
      </w:tr>
      <w:tr w:rsidR="000C5DC6" w:rsidRPr="003649BE" w:rsidTr="00AC1B75">
        <w:trPr>
          <w:trHeight w:val="630"/>
        </w:trPr>
        <w:tc>
          <w:tcPr>
            <w:tcW w:w="534" w:type="dxa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478" w:type="dxa"/>
            <w:gridSpan w:val="2"/>
            <w:hideMark/>
          </w:tcPr>
          <w:p w:rsidR="000C5DC6" w:rsidRPr="003649BE" w:rsidRDefault="00DB14C5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Трудоустройство несовершенно</w:t>
            </w:r>
            <w:r w:rsidR="00A71F34" w:rsidRPr="003649BE">
              <w:rPr>
                <w:rFonts w:ascii="Times New Roman" w:hAnsi="Times New Roman"/>
                <w:sz w:val="28"/>
                <w:szCs w:val="28"/>
              </w:rPr>
              <w:t>-</w:t>
            </w:r>
            <w:r w:rsidR="000C5DC6" w:rsidRPr="003649BE">
              <w:rPr>
                <w:rFonts w:ascii="Times New Roman" w:hAnsi="Times New Roman"/>
                <w:sz w:val="28"/>
                <w:szCs w:val="28"/>
              </w:rPr>
              <w:t>летних</w:t>
            </w:r>
          </w:p>
        </w:tc>
        <w:tc>
          <w:tcPr>
            <w:tcW w:w="1134" w:type="dxa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386,90</w:t>
            </w:r>
          </w:p>
        </w:tc>
        <w:tc>
          <w:tcPr>
            <w:tcW w:w="1134" w:type="dxa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387,1</w:t>
            </w:r>
          </w:p>
        </w:tc>
        <w:tc>
          <w:tcPr>
            <w:tcW w:w="992" w:type="dxa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387,1</w:t>
            </w:r>
          </w:p>
        </w:tc>
        <w:tc>
          <w:tcPr>
            <w:tcW w:w="1276" w:type="dxa"/>
            <w:gridSpan w:val="2"/>
            <w:hideMark/>
          </w:tcPr>
          <w:p w:rsidR="000C5DC6" w:rsidRPr="003649BE" w:rsidRDefault="000C5DC6" w:rsidP="007034D9">
            <w:pPr>
              <w:tabs>
                <w:tab w:val="left" w:pos="6255"/>
              </w:tabs>
              <w:spacing w:after="0" w:line="240" w:lineRule="auto"/>
              <w:ind w:left="-176" w:right="-1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134" w:type="dxa"/>
            <w:gridSpan w:val="2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1602" w:type="dxa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0C5DC6" w:rsidRPr="003649BE" w:rsidTr="00AC1B75">
        <w:trPr>
          <w:trHeight w:val="630"/>
        </w:trPr>
        <w:tc>
          <w:tcPr>
            <w:tcW w:w="534" w:type="dxa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2478" w:type="dxa"/>
            <w:gridSpan w:val="2"/>
            <w:hideMark/>
          </w:tcPr>
          <w:p w:rsidR="007034D9" w:rsidRPr="003649BE" w:rsidRDefault="00DB14C5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Трудоустройство несовершенно</w:t>
            </w:r>
            <w:r w:rsidR="00A71F34" w:rsidRPr="003649BE">
              <w:rPr>
                <w:rFonts w:ascii="Times New Roman" w:hAnsi="Times New Roman"/>
                <w:sz w:val="28"/>
                <w:szCs w:val="28"/>
              </w:rPr>
              <w:t>-</w:t>
            </w:r>
            <w:r w:rsidR="000C5DC6" w:rsidRPr="003649BE">
              <w:rPr>
                <w:rFonts w:ascii="Times New Roman" w:hAnsi="Times New Roman"/>
                <w:sz w:val="28"/>
                <w:szCs w:val="28"/>
              </w:rPr>
              <w:t xml:space="preserve">летних на приусадебном участке </w:t>
            </w:r>
          </w:p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с. Анненское</w:t>
            </w:r>
          </w:p>
        </w:tc>
        <w:tc>
          <w:tcPr>
            <w:tcW w:w="1134" w:type="dxa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455,5</w:t>
            </w:r>
          </w:p>
        </w:tc>
        <w:tc>
          <w:tcPr>
            <w:tcW w:w="992" w:type="dxa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hideMark/>
          </w:tcPr>
          <w:p w:rsidR="000C5DC6" w:rsidRPr="003649BE" w:rsidRDefault="000C5DC6" w:rsidP="007034D9">
            <w:pPr>
              <w:tabs>
                <w:tab w:val="left" w:pos="6255"/>
              </w:tabs>
              <w:spacing w:after="0" w:line="240" w:lineRule="auto"/>
              <w:ind w:left="-176" w:right="-1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Прочие источники</w:t>
            </w:r>
          </w:p>
        </w:tc>
        <w:tc>
          <w:tcPr>
            <w:tcW w:w="1134" w:type="dxa"/>
            <w:gridSpan w:val="2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1602" w:type="dxa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</w:tr>
      <w:tr w:rsidR="007D3150" w:rsidRPr="003649BE" w:rsidTr="00AC1B75">
        <w:trPr>
          <w:trHeight w:val="238"/>
        </w:trPr>
        <w:tc>
          <w:tcPr>
            <w:tcW w:w="534" w:type="dxa"/>
            <w:hideMark/>
          </w:tcPr>
          <w:p w:rsidR="007D3150" w:rsidRPr="003649BE" w:rsidRDefault="007D3150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78" w:type="dxa"/>
            <w:gridSpan w:val="2"/>
            <w:hideMark/>
          </w:tcPr>
          <w:p w:rsidR="007D3150" w:rsidRPr="003649BE" w:rsidRDefault="007D3150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hideMark/>
          </w:tcPr>
          <w:p w:rsidR="007D3150" w:rsidRPr="003649BE" w:rsidRDefault="007D3150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386,90</w:t>
            </w:r>
          </w:p>
        </w:tc>
        <w:tc>
          <w:tcPr>
            <w:tcW w:w="1134" w:type="dxa"/>
            <w:hideMark/>
          </w:tcPr>
          <w:p w:rsidR="007D3150" w:rsidRPr="003649BE" w:rsidRDefault="007D3150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842,60</w:t>
            </w:r>
          </w:p>
        </w:tc>
        <w:tc>
          <w:tcPr>
            <w:tcW w:w="992" w:type="dxa"/>
            <w:hideMark/>
          </w:tcPr>
          <w:p w:rsidR="007D3150" w:rsidRPr="003649BE" w:rsidRDefault="007D3150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387,10</w:t>
            </w:r>
          </w:p>
        </w:tc>
        <w:tc>
          <w:tcPr>
            <w:tcW w:w="4012" w:type="dxa"/>
            <w:gridSpan w:val="5"/>
            <w:hideMark/>
          </w:tcPr>
          <w:p w:rsidR="007D3150" w:rsidRPr="003649BE" w:rsidRDefault="007D3150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C5DC6" w:rsidRPr="003649BE" w:rsidTr="00A71F34">
        <w:trPr>
          <w:trHeight w:val="111"/>
        </w:trPr>
        <w:tc>
          <w:tcPr>
            <w:tcW w:w="10284" w:type="dxa"/>
            <w:gridSpan w:val="11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0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5.  Праздники</w:t>
            </w:r>
          </w:p>
        </w:tc>
      </w:tr>
      <w:tr w:rsidR="000C5DC6" w:rsidRPr="003649BE" w:rsidTr="00AC1B75">
        <w:trPr>
          <w:trHeight w:val="615"/>
        </w:trPr>
        <w:tc>
          <w:tcPr>
            <w:tcW w:w="534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2478" w:type="dxa"/>
            <w:gridSpan w:val="2"/>
            <w:vMerge w:val="restart"/>
            <w:hideMark/>
          </w:tcPr>
          <w:p w:rsidR="000C5DC6" w:rsidRPr="003649BE" w:rsidRDefault="002202C7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 w:rsidR="000C5DC6" w:rsidRPr="003649BE">
              <w:rPr>
                <w:rFonts w:ascii="Times New Roman" w:hAnsi="Times New Roman"/>
                <w:sz w:val="28"/>
                <w:szCs w:val="28"/>
              </w:rPr>
              <w:t>для детей, состоящих на учете в ПДН  («День Защиты детей»)</w:t>
            </w:r>
          </w:p>
        </w:tc>
        <w:tc>
          <w:tcPr>
            <w:tcW w:w="1134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vMerge w:val="restart"/>
            <w:hideMark/>
          </w:tcPr>
          <w:p w:rsidR="000C5DC6" w:rsidRPr="003649BE" w:rsidRDefault="000C5DC6" w:rsidP="007034D9">
            <w:pPr>
              <w:tabs>
                <w:tab w:val="left" w:pos="6255"/>
              </w:tabs>
              <w:spacing w:after="0" w:line="240" w:lineRule="auto"/>
              <w:ind w:left="-176" w:right="-1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Прочие источники</w:t>
            </w:r>
          </w:p>
        </w:tc>
        <w:tc>
          <w:tcPr>
            <w:tcW w:w="1035" w:type="dxa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КДН</w:t>
            </w:r>
          </w:p>
        </w:tc>
      </w:tr>
      <w:tr w:rsidR="000C5DC6" w:rsidRPr="003649BE" w:rsidTr="00AC1B75">
        <w:trPr>
          <w:trHeight w:val="330"/>
        </w:trPr>
        <w:tc>
          <w:tcPr>
            <w:tcW w:w="5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hideMark/>
          </w:tcPr>
          <w:p w:rsidR="000C5DC6" w:rsidRPr="003649BE" w:rsidRDefault="000C5DC6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7CD" w:rsidRPr="003649BE" w:rsidTr="00AC1B75">
        <w:trPr>
          <w:trHeight w:val="420"/>
        </w:trPr>
        <w:tc>
          <w:tcPr>
            <w:tcW w:w="534" w:type="dxa"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78" w:type="dxa"/>
            <w:gridSpan w:val="2"/>
            <w:hideMark/>
          </w:tcPr>
          <w:p w:rsidR="004527CD" w:rsidRPr="003649BE" w:rsidRDefault="0083307A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134" w:type="dxa"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5,0</w:t>
            </w:r>
          </w:p>
        </w:tc>
        <w:tc>
          <w:tcPr>
            <w:tcW w:w="992" w:type="dxa"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5,0</w:t>
            </w:r>
          </w:p>
        </w:tc>
        <w:tc>
          <w:tcPr>
            <w:tcW w:w="2311" w:type="dxa"/>
            <w:gridSpan w:val="3"/>
            <w:vMerge w:val="restart"/>
            <w:tcBorders>
              <w:right w:val="nil"/>
            </w:tcBorders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left w:val="nil"/>
            </w:tcBorders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527CD" w:rsidRPr="003649BE" w:rsidTr="00AC1B75">
        <w:trPr>
          <w:trHeight w:val="315"/>
        </w:trPr>
        <w:tc>
          <w:tcPr>
            <w:tcW w:w="534" w:type="dxa"/>
            <w:noWrap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78" w:type="dxa"/>
            <w:gridSpan w:val="2"/>
            <w:noWrap/>
            <w:hideMark/>
          </w:tcPr>
          <w:p w:rsidR="004527CD" w:rsidRPr="003649BE" w:rsidRDefault="0083307A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Итого затрат</w:t>
            </w:r>
          </w:p>
        </w:tc>
        <w:tc>
          <w:tcPr>
            <w:tcW w:w="1134" w:type="dxa"/>
            <w:noWrap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4295,79</w:t>
            </w:r>
          </w:p>
        </w:tc>
        <w:tc>
          <w:tcPr>
            <w:tcW w:w="1134" w:type="dxa"/>
            <w:noWrap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2485,8</w:t>
            </w:r>
          </w:p>
        </w:tc>
        <w:tc>
          <w:tcPr>
            <w:tcW w:w="992" w:type="dxa"/>
            <w:noWrap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1850,3</w:t>
            </w:r>
          </w:p>
        </w:tc>
        <w:tc>
          <w:tcPr>
            <w:tcW w:w="2311" w:type="dxa"/>
            <w:gridSpan w:val="3"/>
            <w:vMerge/>
            <w:tcBorders>
              <w:right w:val="nil"/>
            </w:tcBorders>
            <w:noWrap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</w:tcBorders>
            <w:noWrap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7CD" w:rsidRPr="003649BE" w:rsidTr="00AC1B75">
        <w:trPr>
          <w:trHeight w:val="315"/>
        </w:trPr>
        <w:tc>
          <w:tcPr>
            <w:tcW w:w="534" w:type="dxa"/>
            <w:noWrap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78" w:type="dxa"/>
            <w:gridSpan w:val="2"/>
            <w:noWrap/>
            <w:hideMark/>
          </w:tcPr>
          <w:p w:rsidR="004527CD" w:rsidRPr="003649BE" w:rsidRDefault="0083307A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 xml:space="preserve">В т.ч. </w:t>
            </w:r>
            <w:r w:rsidR="00AB1B3C" w:rsidRPr="003649BE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noWrap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2199,47</w:t>
            </w:r>
          </w:p>
        </w:tc>
        <w:tc>
          <w:tcPr>
            <w:tcW w:w="1134" w:type="dxa"/>
            <w:noWrap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311" w:type="dxa"/>
            <w:gridSpan w:val="3"/>
            <w:vMerge/>
            <w:tcBorders>
              <w:right w:val="nil"/>
            </w:tcBorders>
            <w:noWrap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</w:tcBorders>
            <w:noWrap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7CD" w:rsidRPr="003649BE" w:rsidTr="00AC1B75">
        <w:trPr>
          <w:trHeight w:val="315"/>
        </w:trPr>
        <w:tc>
          <w:tcPr>
            <w:tcW w:w="534" w:type="dxa"/>
            <w:noWrap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ind w:left="-142" w:righ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78" w:type="dxa"/>
            <w:gridSpan w:val="2"/>
            <w:noWrap/>
            <w:hideMark/>
          </w:tcPr>
          <w:p w:rsidR="004527CD" w:rsidRPr="003649BE" w:rsidRDefault="0083307A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 xml:space="preserve">В т.ч. </w:t>
            </w:r>
            <w:r w:rsidR="00AB1B3C" w:rsidRPr="003649BE">
              <w:rPr>
                <w:rFonts w:ascii="Times New Roman" w:hAnsi="Times New Roman"/>
                <w:sz w:val="28"/>
                <w:szCs w:val="28"/>
              </w:rPr>
              <w:t>м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>естный бюджет</w:t>
            </w:r>
          </w:p>
        </w:tc>
        <w:tc>
          <w:tcPr>
            <w:tcW w:w="1134" w:type="dxa"/>
            <w:noWrap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2096,32</w:t>
            </w:r>
          </w:p>
        </w:tc>
        <w:tc>
          <w:tcPr>
            <w:tcW w:w="1134" w:type="dxa"/>
            <w:noWrap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2003,3</w:t>
            </w:r>
          </w:p>
        </w:tc>
        <w:tc>
          <w:tcPr>
            <w:tcW w:w="992" w:type="dxa"/>
            <w:noWrap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1823,3</w:t>
            </w:r>
          </w:p>
        </w:tc>
        <w:tc>
          <w:tcPr>
            <w:tcW w:w="2311" w:type="dxa"/>
            <w:gridSpan w:val="3"/>
            <w:vMerge/>
            <w:tcBorders>
              <w:right w:val="nil"/>
            </w:tcBorders>
            <w:noWrap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</w:tcBorders>
            <w:noWrap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ind w:left="-140"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7CD" w:rsidRPr="003649BE" w:rsidTr="00AC1B75">
        <w:trPr>
          <w:trHeight w:val="315"/>
        </w:trPr>
        <w:tc>
          <w:tcPr>
            <w:tcW w:w="534" w:type="dxa"/>
            <w:tcBorders>
              <w:bottom w:val="single" w:sz="4" w:space="0" w:color="auto"/>
            </w:tcBorders>
            <w:noWrap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7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4527CD" w:rsidRPr="003649BE" w:rsidRDefault="0083307A" w:rsidP="00A71F34">
            <w:pPr>
              <w:tabs>
                <w:tab w:val="left" w:pos="6255"/>
              </w:tabs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 xml:space="preserve">В т.ч. </w:t>
            </w:r>
            <w:r w:rsidR="00AB1B3C" w:rsidRPr="003649BE">
              <w:rPr>
                <w:rFonts w:ascii="Times New Roman" w:hAnsi="Times New Roman"/>
                <w:sz w:val="28"/>
                <w:szCs w:val="28"/>
              </w:rPr>
              <w:t>прочие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482,5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4012" w:type="dxa"/>
            <w:gridSpan w:val="5"/>
            <w:tcBorders>
              <w:top w:val="nil"/>
              <w:bottom w:val="single" w:sz="4" w:space="0" w:color="auto"/>
            </w:tcBorders>
            <w:noWrap/>
            <w:hideMark/>
          </w:tcPr>
          <w:p w:rsidR="004527CD" w:rsidRPr="003649BE" w:rsidRDefault="004527CD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1CE" w:rsidRPr="003649BE" w:rsidTr="000A589A">
        <w:trPr>
          <w:trHeight w:val="315"/>
        </w:trPr>
        <w:tc>
          <w:tcPr>
            <w:tcW w:w="10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41CE" w:rsidRPr="003649BE" w:rsidRDefault="000A589A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Финансирование мероприятий из местного бюджета</w:t>
            </w:r>
          </w:p>
        </w:tc>
      </w:tr>
      <w:tr w:rsidR="006341CE" w:rsidRPr="003649BE" w:rsidTr="000A589A">
        <w:trPr>
          <w:trHeight w:val="315"/>
        </w:trPr>
        <w:tc>
          <w:tcPr>
            <w:tcW w:w="10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41CE" w:rsidRPr="003649BE" w:rsidRDefault="000A589A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6.1</w:t>
            </w:r>
            <w:r w:rsidR="00B25718">
              <w:rPr>
                <w:rFonts w:ascii="Times New Roman" w:hAnsi="Times New Roman"/>
                <w:sz w:val="28"/>
                <w:szCs w:val="28"/>
              </w:rPr>
              <w:t>.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Управление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 xml:space="preserve"> образования 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</w:tbl>
    <w:tbl>
      <w:tblPr>
        <w:tblStyle w:val="a7"/>
        <w:tblW w:w="10210" w:type="dxa"/>
        <w:tblInd w:w="-459" w:type="dxa"/>
        <w:tblLook w:val="04A0"/>
      </w:tblPr>
      <w:tblGrid>
        <w:gridCol w:w="989"/>
        <w:gridCol w:w="5866"/>
        <w:gridCol w:w="1126"/>
        <w:gridCol w:w="1071"/>
        <w:gridCol w:w="1158"/>
      </w:tblGrid>
      <w:tr w:rsidR="00A71F34" w:rsidRPr="003649BE" w:rsidTr="000A589A">
        <w:trPr>
          <w:trHeight w:val="630"/>
        </w:trPr>
        <w:tc>
          <w:tcPr>
            <w:tcW w:w="989" w:type="dxa"/>
            <w:tcBorders>
              <w:top w:val="nil"/>
            </w:tcBorders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5866" w:type="dxa"/>
            <w:tcBorders>
              <w:top w:val="nil"/>
            </w:tcBorders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126" w:type="dxa"/>
            <w:tcBorders>
              <w:top w:val="nil"/>
            </w:tcBorders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071" w:type="dxa"/>
            <w:tcBorders>
              <w:top w:val="nil"/>
            </w:tcBorders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158" w:type="dxa"/>
            <w:tcBorders>
              <w:top w:val="nil"/>
            </w:tcBorders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A71F34" w:rsidRPr="003649BE" w:rsidTr="000A589A">
        <w:trPr>
          <w:trHeight w:val="660"/>
        </w:trPr>
        <w:tc>
          <w:tcPr>
            <w:tcW w:w="989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6.1.1</w:t>
            </w:r>
          </w:p>
        </w:tc>
        <w:tc>
          <w:tcPr>
            <w:tcW w:w="5866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Организация отдыха и оздоровления детей в лагерях с дневным пребыванием</w:t>
            </w:r>
          </w:p>
        </w:tc>
        <w:tc>
          <w:tcPr>
            <w:tcW w:w="1126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1597,52</w:t>
            </w:r>
          </w:p>
        </w:tc>
        <w:tc>
          <w:tcPr>
            <w:tcW w:w="1071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1285,2</w:t>
            </w:r>
          </w:p>
        </w:tc>
        <w:tc>
          <w:tcPr>
            <w:tcW w:w="1158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1285,2</w:t>
            </w:r>
          </w:p>
        </w:tc>
      </w:tr>
      <w:tr w:rsidR="00A71F34" w:rsidRPr="003649BE" w:rsidTr="000A589A">
        <w:trPr>
          <w:trHeight w:val="525"/>
        </w:trPr>
        <w:tc>
          <w:tcPr>
            <w:tcW w:w="989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6.1.2</w:t>
            </w:r>
          </w:p>
        </w:tc>
        <w:tc>
          <w:tcPr>
            <w:tcW w:w="5866" w:type="dxa"/>
            <w:hideMark/>
          </w:tcPr>
          <w:p w:rsidR="00A71F34" w:rsidRPr="003649BE" w:rsidRDefault="000A589A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 xml:space="preserve"> На базе образовательных организаций </w:t>
            </w:r>
            <w:r w:rsidR="00AE4523" w:rsidRPr="003649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>(9 лагерей)</w:t>
            </w:r>
          </w:p>
        </w:tc>
        <w:tc>
          <w:tcPr>
            <w:tcW w:w="1126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140,20</w:t>
            </w:r>
          </w:p>
        </w:tc>
        <w:tc>
          <w:tcPr>
            <w:tcW w:w="1071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158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A71F34" w:rsidRPr="003649BE" w:rsidTr="000A589A">
        <w:trPr>
          <w:trHeight w:val="555"/>
        </w:trPr>
        <w:tc>
          <w:tcPr>
            <w:tcW w:w="989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6.1.3</w:t>
            </w:r>
          </w:p>
        </w:tc>
        <w:tc>
          <w:tcPr>
            <w:tcW w:w="5866" w:type="dxa"/>
            <w:hideMark/>
          </w:tcPr>
          <w:p w:rsidR="00A71F34" w:rsidRPr="003649BE" w:rsidRDefault="000A589A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 xml:space="preserve"> На базе образовательных организаций в летний период </w:t>
            </w:r>
            <w:r w:rsidR="00AE4523" w:rsidRPr="003649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>(15 лагерей)</w:t>
            </w:r>
          </w:p>
        </w:tc>
        <w:tc>
          <w:tcPr>
            <w:tcW w:w="1126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1146,02</w:t>
            </w:r>
          </w:p>
        </w:tc>
        <w:tc>
          <w:tcPr>
            <w:tcW w:w="1071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873,2</w:t>
            </w:r>
          </w:p>
        </w:tc>
        <w:tc>
          <w:tcPr>
            <w:tcW w:w="1158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873,2</w:t>
            </w:r>
          </w:p>
        </w:tc>
      </w:tr>
      <w:tr w:rsidR="00A71F34" w:rsidRPr="003649BE" w:rsidTr="000A589A">
        <w:trPr>
          <w:trHeight w:val="675"/>
        </w:trPr>
        <w:tc>
          <w:tcPr>
            <w:tcW w:w="989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6.1.4</w:t>
            </w:r>
          </w:p>
        </w:tc>
        <w:tc>
          <w:tcPr>
            <w:tcW w:w="5866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Технологическое оборудование для лагерей дневного пребывания (в соответствии с предписаниями органов Санэпиднадзора)</w:t>
            </w:r>
          </w:p>
        </w:tc>
        <w:tc>
          <w:tcPr>
            <w:tcW w:w="1126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82,30</w:t>
            </w:r>
          </w:p>
        </w:tc>
        <w:tc>
          <w:tcPr>
            <w:tcW w:w="1071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158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A71F34" w:rsidRPr="003649BE" w:rsidTr="000A589A">
        <w:trPr>
          <w:trHeight w:val="525"/>
        </w:trPr>
        <w:tc>
          <w:tcPr>
            <w:tcW w:w="989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6.1.5</w:t>
            </w:r>
          </w:p>
        </w:tc>
        <w:tc>
          <w:tcPr>
            <w:tcW w:w="5866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 xml:space="preserve">Аккарицидная обработка территорий летних лагерей, дератизация </w:t>
            </w:r>
          </w:p>
        </w:tc>
        <w:tc>
          <w:tcPr>
            <w:tcW w:w="1126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67,00</w:t>
            </w:r>
          </w:p>
        </w:tc>
        <w:tc>
          <w:tcPr>
            <w:tcW w:w="1071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  <w:tc>
          <w:tcPr>
            <w:tcW w:w="1158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</w:tr>
      <w:tr w:rsidR="00A71F34" w:rsidRPr="003649BE" w:rsidTr="000A589A">
        <w:trPr>
          <w:trHeight w:val="375"/>
        </w:trPr>
        <w:tc>
          <w:tcPr>
            <w:tcW w:w="989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6.1.6</w:t>
            </w:r>
          </w:p>
        </w:tc>
        <w:tc>
          <w:tcPr>
            <w:tcW w:w="5866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Вакцинация сотрудников пищеблока</w:t>
            </w:r>
          </w:p>
        </w:tc>
        <w:tc>
          <w:tcPr>
            <w:tcW w:w="1126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1071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58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71F34" w:rsidRPr="003649BE" w:rsidTr="000A589A">
        <w:trPr>
          <w:trHeight w:val="375"/>
        </w:trPr>
        <w:tc>
          <w:tcPr>
            <w:tcW w:w="989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6.1.7</w:t>
            </w:r>
          </w:p>
        </w:tc>
        <w:tc>
          <w:tcPr>
            <w:tcW w:w="5866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Приобретение посуды для лагерей дневного пребывания</w:t>
            </w:r>
          </w:p>
        </w:tc>
        <w:tc>
          <w:tcPr>
            <w:tcW w:w="1126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52,00</w:t>
            </w:r>
          </w:p>
        </w:tc>
        <w:tc>
          <w:tcPr>
            <w:tcW w:w="1071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158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71F34" w:rsidRPr="003649BE" w:rsidTr="000A589A">
        <w:trPr>
          <w:trHeight w:val="375"/>
        </w:trPr>
        <w:tc>
          <w:tcPr>
            <w:tcW w:w="989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6.1.8</w:t>
            </w:r>
          </w:p>
        </w:tc>
        <w:tc>
          <w:tcPr>
            <w:tcW w:w="5866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Районный туристический слет с. Анненское</w:t>
            </w:r>
          </w:p>
        </w:tc>
        <w:tc>
          <w:tcPr>
            <w:tcW w:w="1126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90,00</w:t>
            </w:r>
          </w:p>
        </w:tc>
        <w:tc>
          <w:tcPr>
            <w:tcW w:w="1071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92,0</w:t>
            </w:r>
          </w:p>
        </w:tc>
        <w:tc>
          <w:tcPr>
            <w:tcW w:w="1158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92,0</w:t>
            </w:r>
          </w:p>
        </w:tc>
      </w:tr>
      <w:tr w:rsidR="00A71F34" w:rsidRPr="003649BE" w:rsidTr="000A589A">
        <w:trPr>
          <w:trHeight w:val="375"/>
        </w:trPr>
        <w:tc>
          <w:tcPr>
            <w:tcW w:w="989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6.1.9</w:t>
            </w:r>
          </w:p>
        </w:tc>
        <w:tc>
          <w:tcPr>
            <w:tcW w:w="5866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Оздоровление в загородных оздоровительных  лагерях</w:t>
            </w:r>
          </w:p>
        </w:tc>
        <w:tc>
          <w:tcPr>
            <w:tcW w:w="1126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54,60</w:t>
            </w:r>
          </w:p>
        </w:tc>
        <w:tc>
          <w:tcPr>
            <w:tcW w:w="1071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270,0</w:t>
            </w:r>
          </w:p>
        </w:tc>
        <w:tc>
          <w:tcPr>
            <w:tcW w:w="1158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90,0</w:t>
            </w:r>
          </w:p>
        </w:tc>
      </w:tr>
      <w:tr w:rsidR="00A71F34" w:rsidRPr="003649BE" w:rsidTr="000A589A">
        <w:trPr>
          <w:trHeight w:val="375"/>
        </w:trPr>
        <w:tc>
          <w:tcPr>
            <w:tcW w:w="989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6.1.10</w:t>
            </w:r>
          </w:p>
        </w:tc>
        <w:tc>
          <w:tcPr>
            <w:tcW w:w="5866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Оздоровление в загородных оздоровительных  лагерях</w:t>
            </w:r>
          </w:p>
        </w:tc>
        <w:tc>
          <w:tcPr>
            <w:tcW w:w="1126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71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158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71F34" w:rsidRPr="003649BE" w:rsidTr="000A589A">
        <w:trPr>
          <w:trHeight w:val="375"/>
        </w:trPr>
        <w:tc>
          <w:tcPr>
            <w:tcW w:w="989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6.1.11</w:t>
            </w:r>
          </w:p>
        </w:tc>
        <w:tc>
          <w:tcPr>
            <w:tcW w:w="5866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Подвоз детей в загородные лагеря</w:t>
            </w:r>
          </w:p>
        </w:tc>
        <w:tc>
          <w:tcPr>
            <w:tcW w:w="1126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54,60</w:t>
            </w:r>
          </w:p>
        </w:tc>
        <w:tc>
          <w:tcPr>
            <w:tcW w:w="1071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158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A71F34" w:rsidRPr="003649BE" w:rsidTr="000A589A">
        <w:trPr>
          <w:trHeight w:val="375"/>
        </w:trPr>
        <w:tc>
          <w:tcPr>
            <w:tcW w:w="989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6.1.12</w:t>
            </w:r>
          </w:p>
        </w:tc>
        <w:tc>
          <w:tcPr>
            <w:tcW w:w="5866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Профильные лагеря, сборы, турпоездки</w:t>
            </w:r>
          </w:p>
        </w:tc>
        <w:tc>
          <w:tcPr>
            <w:tcW w:w="1126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29,30</w:t>
            </w:r>
          </w:p>
        </w:tc>
        <w:tc>
          <w:tcPr>
            <w:tcW w:w="1071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33,0</w:t>
            </w:r>
          </w:p>
        </w:tc>
        <w:tc>
          <w:tcPr>
            <w:tcW w:w="1158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33,0</w:t>
            </w:r>
          </w:p>
        </w:tc>
      </w:tr>
      <w:tr w:rsidR="00A71F34" w:rsidRPr="003649BE" w:rsidTr="000A589A">
        <w:trPr>
          <w:trHeight w:val="375"/>
        </w:trPr>
        <w:tc>
          <w:tcPr>
            <w:tcW w:w="989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6.1.13</w:t>
            </w:r>
          </w:p>
        </w:tc>
        <w:tc>
          <w:tcPr>
            <w:tcW w:w="5866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Военно-полевые сборы</w:t>
            </w:r>
          </w:p>
        </w:tc>
        <w:tc>
          <w:tcPr>
            <w:tcW w:w="1126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29,30</w:t>
            </w:r>
          </w:p>
        </w:tc>
        <w:tc>
          <w:tcPr>
            <w:tcW w:w="1071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33,0</w:t>
            </w:r>
          </w:p>
        </w:tc>
        <w:tc>
          <w:tcPr>
            <w:tcW w:w="1158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33,0</w:t>
            </w:r>
          </w:p>
        </w:tc>
      </w:tr>
      <w:tr w:rsidR="00A71F34" w:rsidRPr="003649BE" w:rsidTr="000A589A">
        <w:trPr>
          <w:trHeight w:val="375"/>
        </w:trPr>
        <w:tc>
          <w:tcPr>
            <w:tcW w:w="989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6.1.14</w:t>
            </w:r>
          </w:p>
        </w:tc>
        <w:tc>
          <w:tcPr>
            <w:tcW w:w="5866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Организация труда учащихся</w:t>
            </w:r>
          </w:p>
        </w:tc>
        <w:tc>
          <w:tcPr>
            <w:tcW w:w="1126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386,90</w:t>
            </w:r>
          </w:p>
        </w:tc>
        <w:tc>
          <w:tcPr>
            <w:tcW w:w="1071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387,1</w:t>
            </w:r>
          </w:p>
        </w:tc>
        <w:tc>
          <w:tcPr>
            <w:tcW w:w="1158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387,1</w:t>
            </w:r>
          </w:p>
        </w:tc>
      </w:tr>
      <w:tr w:rsidR="00A71F34" w:rsidRPr="003649BE" w:rsidTr="000A589A">
        <w:trPr>
          <w:trHeight w:val="315"/>
        </w:trPr>
        <w:tc>
          <w:tcPr>
            <w:tcW w:w="989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66" w:type="dxa"/>
            <w:noWrap/>
            <w:hideMark/>
          </w:tcPr>
          <w:p w:rsidR="00A71F34" w:rsidRPr="003649BE" w:rsidRDefault="000A589A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26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2068,32</w:t>
            </w:r>
          </w:p>
        </w:tc>
        <w:tc>
          <w:tcPr>
            <w:tcW w:w="1071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1975,3</w:t>
            </w:r>
          </w:p>
        </w:tc>
        <w:tc>
          <w:tcPr>
            <w:tcW w:w="1158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1795,3</w:t>
            </w:r>
          </w:p>
        </w:tc>
      </w:tr>
      <w:tr w:rsidR="000A589A" w:rsidRPr="003649BE" w:rsidTr="00856122">
        <w:trPr>
          <w:trHeight w:val="315"/>
        </w:trPr>
        <w:tc>
          <w:tcPr>
            <w:tcW w:w="10210" w:type="dxa"/>
            <w:gridSpan w:val="5"/>
            <w:noWrap/>
            <w:hideMark/>
          </w:tcPr>
          <w:p w:rsidR="009909BA" w:rsidRDefault="000A589A" w:rsidP="009909B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6.2</w:t>
            </w:r>
            <w:r w:rsidR="009909BA">
              <w:rPr>
                <w:rFonts w:ascii="Times New Roman" w:hAnsi="Times New Roman"/>
                <w:sz w:val="28"/>
                <w:szCs w:val="28"/>
              </w:rPr>
              <w:t>.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09BA" w:rsidRPr="003649BE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9909BA">
              <w:rPr>
                <w:rFonts w:ascii="Times New Roman" w:hAnsi="Times New Roman"/>
                <w:bCs/>
                <w:sz w:val="28"/>
                <w:szCs w:val="28"/>
              </w:rPr>
              <w:t xml:space="preserve">правление по делам культуры и спорта </w:t>
            </w:r>
          </w:p>
          <w:p w:rsidR="000A589A" w:rsidRPr="003649BE" w:rsidRDefault="009909BA" w:rsidP="009909B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A71F34" w:rsidRPr="003649BE" w:rsidTr="000A589A">
        <w:trPr>
          <w:trHeight w:val="315"/>
        </w:trPr>
        <w:tc>
          <w:tcPr>
            <w:tcW w:w="989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6.2.1</w:t>
            </w:r>
          </w:p>
        </w:tc>
        <w:tc>
          <w:tcPr>
            <w:tcW w:w="5866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 xml:space="preserve">Геологическая экспедиция </w:t>
            </w:r>
          </w:p>
        </w:tc>
        <w:tc>
          <w:tcPr>
            <w:tcW w:w="1126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071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58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71F34" w:rsidRPr="003649BE" w:rsidTr="000A589A">
        <w:trPr>
          <w:trHeight w:val="315"/>
        </w:trPr>
        <w:tc>
          <w:tcPr>
            <w:tcW w:w="989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6.2.2</w:t>
            </w:r>
          </w:p>
        </w:tc>
        <w:tc>
          <w:tcPr>
            <w:tcW w:w="5866" w:type="dxa"/>
            <w:hideMark/>
          </w:tcPr>
          <w:p w:rsidR="00A71F34" w:rsidRPr="003649BE" w:rsidRDefault="00A71F34" w:rsidP="00AE4523">
            <w:pPr>
              <w:tabs>
                <w:tab w:val="left" w:pos="6255"/>
              </w:tabs>
              <w:spacing w:after="0" w:line="240" w:lineRule="auto"/>
              <w:ind w:left="-104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 xml:space="preserve">Археологическая экспедиция </w:t>
            </w:r>
            <w:r w:rsidR="00050DAF" w:rsidRPr="003649BE">
              <w:rPr>
                <w:rFonts w:ascii="Times New Roman" w:hAnsi="Times New Roman"/>
                <w:sz w:val="28"/>
                <w:szCs w:val="28"/>
              </w:rPr>
              <w:t>«</w:t>
            </w:r>
            <w:r w:rsidR="00AE4523" w:rsidRPr="003649BE">
              <w:rPr>
                <w:rFonts w:ascii="Times New Roman" w:hAnsi="Times New Roman"/>
                <w:sz w:val="28"/>
                <w:szCs w:val="28"/>
              </w:rPr>
              <w:t xml:space="preserve">Каменный 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>амбар</w:t>
            </w:r>
            <w:r w:rsidR="00050DAF" w:rsidRPr="003649B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26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071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158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71F34" w:rsidRPr="003649BE" w:rsidTr="000A589A">
        <w:trPr>
          <w:trHeight w:val="315"/>
        </w:trPr>
        <w:tc>
          <w:tcPr>
            <w:tcW w:w="989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66" w:type="dxa"/>
            <w:noWrap/>
            <w:hideMark/>
          </w:tcPr>
          <w:p w:rsidR="00A71F34" w:rsidRPr="003649BE" w:rsidRDefault="000A589A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26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071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58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050DAF" w:rsidRPr="003649BE" w:rsidTr="008D0DC5">
        <w:trPr>
          <w:trHeight w:val="315"/>
        </w:trPr>
        <w:tc>
          <w:tcPr>
            <w:tcW w:w="10210" w:type="dxa"/>
            <w:gridSpan w:val="5"/>
            <w:noWrap/>
            <w:hideMark/>
          </w:tcPr>
          <w:p w:rsidR="00050DAF" w:rsidRPr="003649BE" w:rsidRDefault="00050DAF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6.3</w:t>
            </w:r>
            <w:r w:rsidR="009909BA">
              <w:rPr>
                <w:rFonts w:ascii="Times New Roman" w:hAnsi="Times New Roman"/>
                <w:sz w:val="28"/>
                <w:szCs w:val="28"/>
              </w:rPr>
              <w:t>.</w:t>
            </w:r>
            <w:r w:rsidRPr="003649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49BE">
              <w:rPr>
                <w:rFonts w:ascii="Times New Roman" w:hAnsi="Times New Roman"/>
                <w:bCs/>
                <w:sz w:val="28"/>
                <w:szCs w:val="28"/>
              </w:rPr>
              <w:t>УСЗН</w:t>
            </w:r>
          </w:p>
        </w:tc>
      </w:tr>
      <w:tr w:rsidR="00A71F34" w:rsidRPr="003649BE" w:rsidTr="000A589A">
        <w:trPr>
          <w:trHeight w:val="315"/>
        </w:trPr>
        <w:tc>
          <w:tcPr>
            <w:tcW w:w="989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6.3.1</w:t>
            </w:r>
          </w:p>
        </w:tc>
        <w:tc>
          <w:tcPr>
            <w:tcW w:w="5866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 xml:space="preserve">Туристический слет воспитанников детских домов Южной зоны  </w:t>
            </w:r>
          </w:p>
        </w:tc>
        <w:tc>
          <w:tcPr>
            <w:tcW w:w="1126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071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158" w:type="dxa"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A71F34" w:rsidRPr="003649BE" w:rsidTr="000A589A">
        <w:trPr>
          <w:trHeight w:val="315"/>
        </w:trPr>
        <w:tc>
          <w:tcPr>
            <w:tcW w:w="989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66" w:type="dxa"/>
            <w:noWrap/>
            <w:hideMark/>
          </w:tcPr>
          <w:p w:rsidR="00A71F34" w:rsidRPr="003649BE" w:rsidRDefault="000A589A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26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071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158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A71F34" w:rsidRPr="003649BE" w:rsidTr="000A589A">
        <w:trPr>
          <w:trHeight w:val="315"/>
        </w:trPr>
        <w:tc>
          <w:tcPr>
            <w:tcW w:w="989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6" w:type="dxa"/>
            <w:noWrap/>
            <w:hideMark/>
          </w:tcPr>
          <w:p w:rsidR="00A71F34" w:rsidRPr="003649BE" w:rsidRDefault="000A589A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Итого областной  бюджет:</w:t>
            </w:r>
          </w:p>
        </w:tc>
        <w:tc>
          <w:tcPr>
            <w:tcW w:w="1126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2199,47</w:t>
            </w:r>
          </w:p>
        </w:tc>
        <w:tc>
          <w:tcPr>
            <w:tcW w:w="1071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58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71F34" w:rsidRPr="003649BE" w:rsidTr="000A589A">
        <w:trPr>
          <w:trHeight w:val="315"/>
        </w:trPr>
        <w:tc>
          <w:tcPr>
            <w:tcW w:w="989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6" w:type="dxa"/>
            <w:noWrap/>
            <w:hideMark/>
          </w:tcPr>
          <w:p w:rsidR="00A71F34" w:rsidRPr="003649BE" w:rsidRDefault="000A589A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Итого местный  бюджет</w:t>
            </w:r>
          </w:p>
        </w:tc>
        <w:tc>
          <w:tcPr>
            <w:tcW w:w="1126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2096,32</w:t>
            </w:r>
          </w:p>
        </w:tc>
        <w:tc>
          <w:tcPr>
            <w:tcW w:w="1071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2003,3</w:t>
            </w:r>
          </w:p>
        </w:tc>
        <w:tc>
          <w:tcPr>
            <w:tcW w:w="1158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1823,3</w:t>
            </w:r>
          </w:p>
        </w:tc>
      </w:tr>
      <w:tr w:rsidR="00A71F34" w:rsidRPr="003649BE" w:rsidTr="000A589A">
        <w:trPr>
          <w:trHeight w:val="315"/>
        </w:trPr>
        <w:tc>
          <w:tcPr>
            <w:tcW w:w="989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6" w:type="dxa"/>
            <w:noWrap/>
            <w:hideMark/>
          </w:tcPr>
          <w:p w:rsidR="00A71F34" w:rsidRPr="003649BE" w:rsidRDefault="000A589A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Итого прочие источники</w:t>
            </w:r>
          </w:p>
        </w:tc>
        <w:tc>
          <w:tcPr>
            <w:tcW w:w="1126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71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482,5</w:t>
            </w:r>
          </w:p>
        </w:tc>
        <w:tc>
          <w:tcPr>
            <w:tcW w:w="1158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</w:tr>
      <w:tr w:rsidR="00A71F34" w:rsidRPr="003649BE" w:rsidTr="000A589A">
        <w:trPr>
          <w:trHeight w:val="315"/>
        </w:trPr>
        <w:tc>
          <w:tcPr>
            <w:tcW w:w="989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6" w:type="dxa"/>
            <w:noWrap/>
            <w:hideMark/>
          </w:tcPr>
          <w:p w:rsidR="00A71F34" w:rsidRPr="003649BE" w:rsidRDefault="000A589A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Итого по программе:</w:t>
            </w:r>
          </w:p>
        </w:tc>
        <w:tc>
          <w:tcPr>
            <w:tcW w:w="1126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4295,79</w:t>
            </w:r>
          </w:p>
        </w:tc>
        <w:tc>
          <w:tcPr>
            <w:tcW w:w="1071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2485,8</w:t>
            </w:r>
          </w:p>
        </w:tc>
        <w:tc>
          <w:tcPr>
            <w:tcW w:w="1158" w:type="dxa"/>
            <w:noWrap/>
            <w:hideMark/>
          </w:tcPr>
          <w:p w:rsidR="00A71F34" w:rsidRPr="003649BE" w:rsidRDefault="00A71F34" w:rsidP="00A71F34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9BE">
              <w:rPr>
                <w:rFonts w:ascii="Times New Roman" w:hAnsi="Times New Roman"/>
                <w:sz w:val="28"/>
                <w:szCs w:val="28"/>
              </w:rPr>
              <w:t>1850,3</w:t>
            </w:r>
          </w:p>
        </w:tc>
      </w:tr>
    </w:tbl>
    <w:p w:rsidR="00A71F34" w:rsidRPr="003649BE" w:rsidRDefault="00A71F34" w:rsidP="00AE4523">
      <w:pPr>
        <w:tabs>
          <w:tab w:val="left" w:pos="3217"/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71F34" w:rsidRPr="003649BE" w:rsidSect="00466B1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817" w:rsidRDefault="00823817" w:rsidP="003B2DBC">
      <w:pPr>
        <w:spacing w:after="0" w:line="240" w:lineRule="auto"/>
      </w:pPr>
      <w:r>
        <w:separator/>
      </w:r>
    </w:p>
  </w:endnote>
  <w:endnote w:type="continuationSeparator" w:id="0">
    <w:p w:rsidR="00823817" w:rsidRDefault="00823817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817" w:rsidRDefault="00823817" w:rsidP="003B2DBC">
      <w:pPr>
        <w:spacing w:after="0" w:line="240" w:lineRule="auto"/>
      </w:pPr>
      <w:r>
        <w:separator/>
      </w:r>
    </w:p>
  </w:footnote>
  <w:footnote w:type="continuationSeparator" w:id="0">
    <w:p w:rsidR="00823817" w:rsidRDefault="00823817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14" w:rsidRPr="001460D7" w:rsidRDefault="00466B14" w:rsidP="00466B14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2064A"/>
    <w:rsid w:val="00036D90"/>
    <w:rsid w:val="00050DAF"/>
    <w:rsid w:val="000A589A"/>
    <w:rsid w:val="000C571B"/>
    <w:rsid w:val="000C5DC6"/>
    <w:rsid w:val="000F5DCE"/>
    <w:rsid w:val="001204BA"/>
    <w:rsid w:val="00156040"/>
    <w:rsid w:val="00160AC6"/>
    <w:rsid w:val="00160B8B"/>
    <w:rsid w:val="001740BC"/>
    <w:rsid w:val="00194E4E"/>
    <w:rsid w:val="001B1DA1"/>
    <w:rsid w:val="001B3B64"/>
    <w:rsid w:val="001B43EC"/>
    <w:rsid w:val="001B5751"/>
    <w:rsid w:val="001C1801"/>
    <w:rsid w:val="001E0FD4"/>
    <w:rsid w:val="001F2C8A"/>
    <w:rsid w:val="00200421"/>
    <w:rsid w:val="002202C7"/>
    <w:rsid w:val="00236B43"/>
    <w:rsid w:val="00251083"/>
    <w:rsid w:val="0028018E"/>
    <w:rsid w:val="002A7887"/>
    <w:rsid w:val="002B69DF"/>
    <w:rsid w:val="002C1E06"/>
    <w:rsid w:val="002C7C9E"/>
    <w:rsid w:val="00335D0A"/>
    <w:rsid w:val="003405FF"/>
    <w:rsid w:val="003553C1"/>
    <w:rsid w:val="003649BE"/>
    <w:rsid w:val="00364D5E"/>
    <w:rsid w:val="00384720"/>
    <w:rsid w:val="003B2DBC"/>
    <w:rsid w:val="003D3E35"/>
    <w:rsid w:val="003F62CB"/>
    <w:rsid w:val="0040309A"/>
    <w:rsid w:val="004527CD"/>
    <w:rsid w:val="00461F7F"/>
    <w:rsid w:val="00466B14"/>
    <w:rsid w:val="00540457"/>
    <w:rsid w:val="00561F98"/>
    <w:rsid w:val="00575517"/>
    <w:rsid w:val="005C6678"/>
    <w:rsid w:val="005E2509"/>
    <w:rsid w:val="0062528E"/>
    <w:rsid w:val="006341CE"/>
    <w:rsid w:val="006440C7"/>
    <w:rsid w:val="0064727D"/>
    <w:rsid w:val="006958FF"/>
    <w:rsid w:val="006E49EC"/>
    <w:rsid w:val="006F1E6F"/>
    <w:rsid w:val="007034D9"/>
    <w:rsid w:val="0071538D"/>
    <w:rsid w:val="00754DBE"/>
    <w:rsid w:val="00765A7B"/>
    <w:rsid w:val="007941D0"/>
    <w:rsid w:val="00797656"/>
    <w:rsid w:val="007D3150"/>
    <w:rsid w:val="007D6D05"/>
    <w:rsid w:val="007E6E33"/>
    <w:rsid w:val="00823817"/>
    <w:rsid w:val="0083307A"/>
    <w:rsid w:val="00843EC4"/>
    <w:rsid w:val="00877B89"/>
    <w:rsid w:val="00895544"/>
    <w:rsid w:val="008A5943"/>
    <w:rsid w:val="00934980"/>
    <w:rsid w:val="00952F52"/>
    <w:rsid w:val="00967FAE"/>
    <w:rsid w:val="009903D4"/>
    <w:rsid w:val="009909BA"/>
    <w:rsid w:val="009B7B98"/>
    <w:rsid w:val="00A21C1B"/>
    <w:rsid w:val="00A22596"/>
    <w:rsid w:val="00A47174"/>
    <w:rsid w:val="00A71F34"/>
    <w:rsid w:val="00AB1B3C"/>
    <w:rsid w:val="00AC1B75"/>
    <w:rsid w:val="00AD732F"/>
    <w:rsid w:val="00AE4523"/>
    <w:rsid w:val="00AF0BC7"/>
    <w:rsid w:val="00B0753B"/>
    <w:rsid w:val="00B25718"/>
    <w:rsid w:val="00B7084E"/>
    <w:rsid w:val="00B83E8E"/>
    <w:rsid w:val="00BD3F86"/>
    <w:rsid w:val="00C32BE8"/>
    <w:rsid w:val="00C71226"/>
    <w:rsid w:val="00CC5246"/>
    <w:rsid w:val="00CD5876"/>
    <w:rsid w:val="00CD7FA3"/>
    <w:rsid w:val="00CE494B"/>
    <w:rsid w:val="00D5152A"/>
    <w:rsid w:val="00DB14C5"/>
    <w:rsid w:val="00DD59E7"/>
    <w:rsid w:val="00DD73FB"/>
    <w:rsid w:val="00DF7645"/>
    <w:rsid w:val="00E3268F"/>
    <w:rsid w:val="00E9397B"/>
    <w:rsid w:val="00EA2C65"/>
    <w:rsid w:val="00EA4502"/>
    <w:rsid w:val="00ED244D"/>
    <w:rsid w:val="00F429A5"/>
    <w:rsid w:val="00F52C15"/>
    <w:rsid w:val="00F57268"/>
    <w:rsid w:val="00F8387F"/>
    <w:rsid w:val="00F936AD"/>
    <w:rsid w:val="00FA4239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  <w:style w:type="table" w:styleId="a7">
    <w:name w:val="Table Grid"/>
    <w:basedOn w:val="a1"/>
    <w:rsid w:val="00DF76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466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6B14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7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1F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3941A-9DB3-4A0C-8F33-41DC56B8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2352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dcterms:created xsi:type="dcterms:W3CDTF">2016-06-03T05:20:00Z</dcterms:created>
  <dcterms:modified xsi:type="dcterms:W3CDTF">2016-06-09T09:56:00Z</dcterms:modified>
</cp:coreProperties>
</file>