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5F" w:rsidRPr="000F7A5F" w:rsidRDefault="000F7A5F" w:rsidP="000F7A5F">
      <w:pPr>
        <w:suppressAutoHyphens/>
        <w:overflowPunct w:val="0"/>
        <w:autoSpaceDE w:val="0"/>
        <w:autoSpaceDN w:val="0"/>
        <w:adjustRightInd w:val="0"/>
        <w:jc w:val="center"/>
        <w:rPr>
          <w:color w:val="auto"/>
          <w:szCs w:val="28"/>
          <w:lang w:eastAsia="ar-SA"/>
        </w:rPr>
      </w:pPr>
      <w:r w:rsidRPr="000F7A5F">
        <w:rPr>
          <w:color w:val="auto"/>
          <w:szCs w:val="28"/>
          <w:lang w:eastAsia="ar-SA"/>
        </w:rPr>
        <w:t>ПОСТАНОВЛЕНИЕ</w:t>
      </w:r>
    </w:p>
    <w:p w:rsidR="000F7A5F" w:rsidRPr="000F7A5F" w:rsidRDefault="000F7A5F" w:rsidP="000F7A5F">
      <w:pPr>
        <w:suppressAutoHyphens/>
        <w:autoSpaceDN w:val="0"/>
        <w:jc w:val="center"/>
        <w:rPr>
          <w:color w:val="auto"/>
          <w:szCs w:val="28"/>
          <w:lang w:eastAsia="ar-SA"/>
        </w:rPr>
      </w:pPr>
      <w:r w:rsidRPr="000F7A5F">
        <w:rPr>
          <w:color w:val="auto"/>
          <w:szCs w:val="28"/>
          <w:lang w:eastAsia="ar-SA"/>
        </w:rPr>
        <w:t>АДМИНИСТРАЦИЯ КАРТАЛИНСКОГО МУНИЦИПАЛЬНОГО РАЙОНА</w:t>
      </w:r>
    </w:p>
    <w:p w:rsidR="000F7A5F" w:rsidRPr="000F7A5F" w:rsidRDefault="000F7A5F" w:rsidP="000F7A5F">
      <w:pPr>
        <w:suppressAutoHyphens/>
        <w:autoSpaceDN w:val="0"/>
        <w:rPr>
          <w:color w:val="auto"/>
          <w:szCs w:val="28"/>
          <w:lang w:eastAsia="ar-SA"/>
        </w:rPr>
      </w:pPr>
    </w:p>
    <w:p w:rsidR="00FA36E3" w:rsidRPr="000F7A5F" w:rsidRDefault="000F7A5F" w:rsidP="000F7A5F">
      <w:pPr>
        <w:tabs>
          <w:tab w:val="left" w:pos="3441"/>
        </w:tabs>
        <w:suppressAutoHyphens/>
        <w:autoSpaceDN w:val="0"/>
        <w:rPr>
          <w:bCs/>
          <w:color w:val="auto"/>
          <w:szCs w:val="28"/>
          <w:lang w:eastAsia="ar-SA"/>
        </w:rPr>
      </w:pPr>
      <w:r>
        <w:rPr>
          <w:bCs/>
          <w:color w:val="auto"/>
          <w:szCs w:val="28"/>
          <w:lang w:eastAsia="ar-SA"/>
        </w:rPr>
        <w:t>26.01.2022 года № 40</w:t>
      </w:r>
    </w:p>
    <w:p w:rsidR="00FA36E3" w:rsidRDefault="00FA36E3" w:rsidP="00E07465">
      <w:pPr>
        <w:jc w:val="center"/>
        <w:rPr>
          <w:color w:val="00000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A36E3" w:rsidTr="00FA36E3">
        <w:tc>
          <w:tcPr>
            <w:tcW w:w="4644" w:type="dxa"/>
          </w:tcPr>
          <w:p w:rsidR="00FA36E3" w:rsidRDefault="00FA36E3" w:rsidP="00FA36E3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Об утверждении проекта межевания территории линейного объекта «Газопровод - отвод и ГРС поселок Новониколаевка Карталинского района»</w:t>
            </w:r>
          </w:p>
        </w:tc>
      </w:tr>
    </w:tbl>
    <w:p w:rsidR="00E07465" w:rsidRDefault="00E07465" w:rsidP="00E07465">
      <w:pPr>
        <w:rPr>
          <w:color w:val="auto"/>
          <w:szCs w:val="28"/>
        </w:rPr>
      </w:pPr>
    </w:p>
    <w:p w:rsidR="00FA36E3" w:rsidRDefault="00E07465" w:rsidP="00E021B5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ab/>
      </w:r>
    </w:p>
    <w:p w:rsidR="00E021B5" w:rsidRDefault="00E07465" w:rsidP="00FA36E3">
      <w:pPr>
        <w:ind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В</w:t>
      </w:r>
      <w:r w:rsidR="00FA36E3">
        <w:rPr>
          <w:color w:val="auto"/>
          <w:szCs w:val="28"/>
        </w:rPr>
        <w:t xml:space="preserve"> соответствии со статьями</w:t>
      </w:r>
      <w:r w:rsidRPr="00E07465">
        <w:rPr>
          <w:color w:val="auto"/>
          <w:szCs w:val="28"/>
        </w:rPr>
        <w:t xml:space="preserve"> 45, 46 Градостроительного кодекса Российской Федерации, Федеральн</w:t>
      </w:r>
      <w:r>
        <w:rPr>
          <w:color w:val="auto"/>
          <w:szCs w:val="28"/>
        </w:rPr>
        <w:t xml:space="preserve">ым </w:t>
      </w:r>
      <w:r w:rsidRPr="00E07465">
        <w:rPr>
          <w:color w:val="auto"/>
          <w:szCs w:val="28"/>
        </w:rPr>
        <w:t>закон</w:t>
      </w:r>
      <w:r>
        <w:rPr>
          <w:color w:val="auto"/>
          <w:szCs w:val="28"/>
        </w:rPr>
        <w:t>ом</w:t>
      </w:r>
      <w:r w:rsidRPr="00E07465">
        <w:rPr>
          <w:color w:val="auto"/>
          <w:szCs w:val="28"/>
        </w:rPr>
        <w:t xml:space="preserve"> от 06.10.2003 </w:t>
      </w:r>
      <w:r w:rsidR="00CD4C23">
        <w:rPr>
          <w:color w:val="auto"/>
          <w:szCs w:val="28"/>
        </w:rPr>
        <w:t xml:space="preserve">года </w:t>
      </w:r>
      <w:r w:rsidRPr="00E07465">
        <w:rPr>
          <w:color w:val="auto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021B5">
        <w:rPr>
          <w:color w:val="auto"/>
          <w:szCs w:val="28"/>
        </w:rPr>
        <w:t xml:space="preserve">с </w:t>
      </w:r>
      <w:r w:rsidRPr="00E07465">
        <w:rPr>
          <w:color w:val="auto"/>
          <w:szCs w:val="28"/>
        </w:rPr>
        <w:t xml:space="preserve">учетом протокола общественных обсуждений </w:t>
      </w:r>
      <w:r w:rsidR="00FA36E3">
        <w:rPr>
          <w:color w:val="auto"/>
          <w:szCs w:val="28"/>
        </w:rPr>
        <w:t xml:space="preserve">                                   </w:t>
      </w:r>
      <w:r w:rsidRPr="00E07465">
        <w:rPr>
          <w:color w:val="auto"/>
          <w:szCs w:val="28"/>
        </w:rPr>
        <w:t xml:space="preserve">от </w:t>
      </w:r>
      <w:r w:rsidR="00E021B5">
        <w:rPr>
          <w:color w:val="auto"/>
          <w:szCs w:val="28"/>
        </w:rPr>
        <w:t>12.01.</w:t>
      </w:r>
      <w:r w:rsidRPr="00E07465">
        <w:rPr>
          <w:color w:val="auto"/>
          <w:szCs w:val="28"/>
        </w:rPr>
        <w:t>202</w:t>
      </w:r>
      <w:r w:rsidR="00E021B5">
        <w:rPr>
          <w:color w:val="auto"/>
          <w:szCs w:val="28"/>
        </w:rPr>
        <w:t>2</w:t>
      </w:r>
      <w:r w:rsidR="00FA36E3">
        <w:rPr>
          <w:color w:val="auto"/>
          <w:szCs w:val="28"/>
        </w:rPr>
        <w:t xml:space="preserve"> </w:t>
      </w:r>
      <w:r w:rsidR="00E021B5">
        <w:rPr>
          <w:color w:val="auto"/>
          <w:szCs w:val="28"/>
        </w:rPr>
        <w:t xml:space="preserve">года </w:t>
      </w:r>
      <w:r w:rsidRPr="00E07465">
        <w:rPr>
          <w:color w:val="auto"/>
          <w:szCs w:val="28"/>
        </w:rPr>
        <w:t xml:space="preserve">и заключения о результатах общественных обсуждений </w:t>
      </w:r>
      <w:r w:rsidR="00FA36E3">
        <w:rPr>
          <w:color w:val="auto"/>
          <w:szCs w:val="28"/>
        </w:rPr>
        <w:t xml:space="preserve">                </w:t>
      </w:r>
      <w:r w:rsidRPr="00E07465">
        <w:rPr>
          <w:color w:val="auto"/>
          <w:szCs w:val="28"/>
        </w:rPr>
        <w:t xml:space="preserve">от </w:t>
      </w:r>
      <w:r w:rsidR="00E021B5">
        <w:rPr>
          <w:color w:val="auto"/>
          <w:szCs w:val="28"/>
        </w:rPr>
        <w:t>15</w:t>
      </w:r>
      <w:r w:rsidRPr="00E07465">
        <w:rPr>
          <w:color w:val="auto"/>
          <w:szCs w:val="28"/>
        </w:rPr>
        <w:t>.0</w:t>
      </w:r>
      <w:r w:rsidR="00E021B5">
        <w:rPr>
          <w:color w:val="auto"/>
          <w:szCs w:val="28"/>
        </w:rPr>
        <w:t>1</w:t>
      </w:r>
      <w:r w:rsidRPr="00E07465">
        <w:rPr>
          <w:color w:val="auto"/>
          <w:szCs w:val="28"/>
        </w:rPr>
        <w:t>.202</w:t>
      </w:r>
      <w:r w:rsidR="00E021B5">
        <w:rPr>
          <w:color w:val="auto"/>
          <w:szCs w:val="28"/>
        </w:rPr>
        <w:t>2 года</w:t>
      </w:r>
      <w:r w:rsidRPr="00E07465">
        <w:rPr>
          <w:color w:val="auto"/>
          <w:szCs w:val="28"/>
        </w:rPr>
        <w:t xml:space="preserve"> по обсуждению проекта межевания территории линейного объекта «</w:t>
      </w:r>
      <w:r w:rsidR="00E021B5" w:rsidRPr="00E021B5">
        <w:rPr>
          <w:color w:val="auto"/>
          <w:szCs w:val="28"/>
        </w:rPr>
        <w:t>Газопровод – отвод и ГРС поселок Новониколаевка Карталинского района</w:t>
      </w:r>
      <w:r w:rsidRPr="00E07465">
        <w:rPr>
          <w:color w:val="auto"/>
          <w:szCs w:val="28"/>
        </w:rPr>
        <w:t>», руководствуясь Устав</w:t>
      </w:r>
      <w:r w:rsidR="00E021B5">
        <w:rPr>
          <w:color w:val="auto"/>
          <w:szCs w:val="28"/>
        </w:rPr>
        <w:t>ом</w:t>
      </w:r>
      <w:r w:rsidR="00FA36E3">
        <w:rPr>
          <w:color w:val="auto"/>
          <w:szCs w:val="28"/>
        </w:rPr>
        <w:t xml:space="preserve"> </w:t>
      </w:r>
      <w:r w:rsidR="00E021B5">
        <w:rPr>
          <w:color w:val="auto"/>
          <w:szCs w:val="28"/>
        </w:rPr>
        <w:t xml:space="preserve">Карталинского </w:t>
      </w:r>
      <w:r w:rsidRPr="00E07465">
        <w:rPr>
          <w:color w:val="auto"/>
          <w:szCs w:val="28"/>
        </w:rPr>
        <w:t xml:space="preserve">муниципального </w:t>
      </w:r>
      <w:r w:rsidR="00E021B5">
        <w:rPr>
          <w:color w:val="auto"/>
          <w:szCs w:val="28"/>
        </w:rPr>
        <w:t>района</w:t>
      </w:r>
      <w:r w:rsidRPr="00E07465">
        <w:rPr>
          <w:color w:val="auto"/>
          <w:szCs w:val="28"/>
        </w:rPr>
        <w:t xml:space="preserve">, </w:t>
      </w:r>
    </w:p>
    <w:p w:rsidR="00E07465" w:rsidRPr="00E07465" w:rsidRDefault="00E021B5" w:rsidP="00E07465">
      <w:pPr>
        <w:rPr>
          <w:color w:val="auto"/>
          <w:szCs w:val="28"/>
        </w:rPr>
      </w:pPr>
      <w:r>
        <w:rPr>
          <w:color w:val="auto"/>
          <w:szCs w:val="28"/>
        </w:rPr>
        <w:t>а</w:t>
      </w:r>
      <w:r w:rsidR="00E07465" w:rsidRPr="00E07465">
        <w:rPr>
          <w:color w:val="auto"/>
          <w:szCs w:val="28"/>
        </w:rPr>
        <w:t xml:space="preserve">дминистрация </w:t>
      </w:r>
      <w:r>
        <w:rPr>
          <w:color w:val="auto"/>
          <w:szCs w:val="28"/>
        </w:rPr>
        <w:t>Карталинского муниципального района</w:t>
      </w:r>
      <w:r w:rsidR="00E07465" w:rsidRPr="00E07465">
        <w:rPr>
          <w:color w:val="auto"/>
          <w:szCs w:val="28"/>
        </w:rPr>
        <w:t xml:space="preserve"> </w:t>
      </w:r>
      <w:r w:rsidR="00FA36E3" w:rsidRPr="00E07465">
        <w:rPr>
          <w:color w:val="auto"/>
          <w:szCs w:val="28"/>
        </w:rPr>
        <w:t>ПОСТАНОВЛЯЕТ:</w:t>
      </w:r>
    </w:p>
    <w:p w:rsidR="00E07465" w:rsidRPr="00E07465" w:rsidRDefault="00E021B5" w:rsidP="00CD4C23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ab/>
      </w:r>
      <w:r w:rsidR="00E07465" w:rsidRPr="00E07465">
        <w:rPr>
          <w:color w:val="auto"/>
          <w:szCs w:val="28"/>
        </w:rPr>
        <w:t>1. Утвердить проект межевания территории линейного объекта «</w:t>
      </w:r>
      <w:r w:rsidRPr="00E021B5">
        <w:rPr>
          <w:color w:val="auto"/>
          <w:szCs w:val="28"/>
        </w:rPr>
        <w:t>Газопровод – отвод и ГРС поселок Новониколаевка Карталинского района</w:t>
      </w:r>
      <w:r w:rsidRPr="00E07465">
        <w:rPr>
          <w:color w:val="auto"/>
          <w:szCs w:val="28"/>
        </w:rPr>
        <w:t>»</w:t>
      </w:r>
      <w:r w:rsidR="0093462D">
        <w:rPr>
          <w:color w:val="auto"/>
          <w:szCs w:val="28"/>
        </w:rPr>
        <w:t>, шифр С-2594.10-21-ПМТ</w:t>
      </w:r>
      <w:r w:rsidR="00E07465" w:rsidRPr="00E07465">
        <w:rPr>
          <w:color w:val="auto"/>
          <w:szCs w:val="28"/>
        </w:rPr>
        <w:t>.</w:t>
      </w:r>
    </w:p>
    <w:p w:rsidR="00E07465" w:rsidRDefault="0093462D" w:rsidP="0093462D">
      <w:pPr>
        <w:jc w:val="both"/>
        <w:rPr>
          <w:color w:val="auto"/>
          <w:szCs w:val="28"/>
        </w:rPr>
      </w:pPr>
      <w:r>
        <w:rPr>
          <w:color w:val="auto"/>
          <w:szCs w:val="28"/>
        </w:rPr>
        <w:tab/>
      </w:r>
      <w:r w:rsidR="00E07465" w:rsidRPr="00E07465">
        <w:rPr>
          <w:color w:val="auto"/>
          <w:szCs w:val="28"/>
        </w:rPr>
        <w:t xml:space="preserve">2. </w:t>
      </w:r>
      <w:r w:rsidRPr="0093462D">
        <w:rPr>
          <w:color w:val="auto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E07465" w:rsidRDefault="00E07465" w:rsidP="00E07465">
      <w:pPr>
        <w:rPr>
          <w:color w:val="auto"/>
          <w:szCs w:val="28"/>
        </w:rPr>
      </w:pPr>
    </w:p>
    <w:p w:rsidR="00FA36E3" w:rsidRDefault="00FA36E3" w:rsidP="00E07465">
      <w:pPr>
        <w:rPr>
          <w:color w:val="auto"/>
          <w:szCs w:val="28"/>
        </w:rPr>
      </w:pPr>
    </w:p>
    <w:p w:rsidR="00E07465" w:rsidRDefault="00E07465" w:rsidP="00E07465">
      <w:pPr>
        <w:rPr>
          <w:color w:val="auto"/>
          <w:szCs w:val="28"/>
        </w:rPr>
      </w:pPr>
      <w:r>
        <w:rPr>
          <w:color w:val="auto"/>
          <w:szCs w:val="28"/>
        </w:rPr>
        <w:t>Г</w:t>
      </w:r>
      <w:r w:rsidRPr="00320E92">
        <w:rPr>
          <w:color w:val="auto"/>
          <w:szCs w:val="28"/>
        </w:rPr>
        <w:t>лав</w:t>
      </w:r>
      <w:r>
        <w:rPr>
          <w:color w:val="auto"/>
          <w:szCs w:val="28"/>
        </w:rPr>
        <w:t>а</w:t>
      </w:r>
      <w:r w:rsidRPr="00320E92">
        <w:rPr>
          <w:color w:val="auto"/>
          <w:szCs w:val="28"/>
        </w:rPr>
        <w:t xml:space="preserve"> Карталинского</w:t>
      </w:r>
    </w:p>
    <w:p w:rsidR="00E07465" w:rsidRPr="00320E92" w:rsidRDefault="00E07465" w:rsidP="00FA36E3">
      <w:pPr>
        <w:jc w:val="both"/>
        <w:rPr>
          <w:color w:val="auto"/>
          <w:szCs w:val="28"/>
        </w:rPr>
      </w:pPr>
      <w:r w:rsidRPr="00320E92">
        <w:rPr>
          <w:color w:val="auto"/>
          <w:szCs w:val="28"/>
        </w:rPr>
        <w:t>муниципального района</w:t>
      </w:r>
      <w:r w:rsidRPr="00320E92">
        <w:rPr>
          <w:color w:val="auto"/>
          <w:szCs w:val="28"/>
        </w:rPr>
        <w:tab/>
      </w:r>
      <w:r w:rsidRPr="00320E92">
        <w:rPr>
          <w:color w:val="auto"/>
          <w:szCs w:val="28"/>
        </w:rPr>
        <w:tab/>
      </w:r>
      <w:r w:rsidRPr="00320E92"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="00FA36E3">
        <w:rPr>
          <w:color w:val="auto"/>
          <w:szCs w:val="28"/>
        </w:rPr>
        <w:t xml:space="preserve">           </w:t>
      </w:r>
      <w:r>
        <w:rPr>
          <w:color w:val="auto"/>
          <w:szCs w:val="28"/>
        </w:rPr>
        <w:t>А</w:t>
      </w:r>
      <w:r w:rsidRPr="00320E92">
        <w:rPr>
          <w:color w:val="auto"/>
          <w:szCs w:val="28"/>
        </w:rPr>
        <w:t>.Г.</w:t>
      </w:r>
      <w:r>
        <w:rPr>
          <w:color w:val="auto"/>
          <w:szCs w:val="28"/>
        </w:rPr>
        <w:t xml:space="preserve"> Вдовин</w:t>
      </w:r>
      <w:r w:rsidRPr="00320E92">
        <w:rPr>
          <w:color w:val="auto"/>
          <w:szCs w:val="28"/>
        </w:rPr>
        <w:tab/>
      </w:r>
      <w:r w:rsidRPr="00320E92">
        <w:rPr>
          <w:color w:val="auto"/>
          <w:szCs w:val="28"/>
        </w:rPr>
        <w:tab/>
      </w:r>
      <w:r w:rsidRPr="00320E92">
        <w:rPr>
          <w:color w:val="auto"/>
          <w:szCs w:val="28"/>
        </w:rPr>
        <w:tab/>
      </w:r>
    </w:p>
    <w:p w:rsidR="00E07465" w:rsidRDefault="00E07465" w:rsidP="00E07465">
      <w:pPr>
        <w:rPr>
          <w:color w:val="auto"/>
          <w:szCs w:val="28"/>
        </w:rPr>
      </w:pPr>
    </w:p>
    <w:p w:rsidR="00E07465" w:rsidRPr="00C81611" w:rsidRDefault="00E07465" w:rsidP="00E07465">
      <w:pPr>
        <w:rPr>
          <w:color w:val="auto"/>
          <w:szCs w:val="28"/>
        </w:rPr>
      </w:pPr>
      <w:r w:rsidRPr="00C81611">
        <w:rPr>
          <w:color w:val="auto"/>
          <w:szCs w:val="28"/>
        </w:rPr>
        <w:tab/>
      </w:r>
    </w:p>
    <w:p w:rsidR="00E13327" w:rsidRDefault="00E13327">
      <w:pPr>
        <w:rPr>
          <w:color w:val="auto"/>
          <w:szCs w:val="28"/>
        </w:rPr>
      </w:pPr>
    </w:p>
    <w:p w:rsidR="00FA36E3" w:rsidRDefault="00FA36E3">
      <w:pPr>
        <w:rPr>
          <w:color w:val="auto"/>
          <w:szCs w:val="28"/>
        </w:rPr>
      </w:pPr>
    </w:p>
    <w:p w:rsidR="00FA36E3" w:rsidRDefault="00FA36E3">
      <w:pPr>
        <w:rPr>
          <w:color w:val="auto"/>
          <w:szCs w:val="28"/>
        </w:rPr>
      </w:pPr>
    </w:p>
    <w:p w:rsidR="00FA36E3" w:rsidRPr="00FA36E3" w:rsidRDefault="00FA36E3" w:rsidP="00FA36E3">
      <w:pPr>
        <w:suppressAutoHyphens/>
        <w:jc w:val="both"/>
        <w:rPr>
          <w:color w:val="000000"/>
          <w:szCs w:val="28"/>
        </w:rPr>
      </w:pPr>
    </w:p>
    <w:sectPr w:rsidR="00FA36E3" w:rsidRPr="00FA36E3" w:rsidSect="00FA36E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C12" w:rsidRDefault="00502C12" w:rsidP="00FA36E3">
      <w:r>
        <w:separator/>
      </w:r>
    </w:p>
  </w:endnote>
  <w:endnote w:type="continuationSeparator" w:id="1">
    <w:p w:rsidR="00502C12" w:rsidRDefault="00502C12" w:rsidP="00FA3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C12" w:rsidRDefault="00502C12" w:rsidP="00FA36E3">
      <w:r>
        <w:separator/>
      </w:r>
    </w:p>
  </w:footnote>
  <w:footnote w:type="continuationSeparator" w:id="1">
    <w:p w:rsidR="00502C12" w:rsidRDefault="00502C12" w:rsidP="00FA3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1079"/>
      <w:docPartObj>
        <w:docPartGallery w:val="Page Numbers (Top of Page)"/>
        <w:docPartUnique/>
      </w:docPartObj>
    </w:sdtPr>
    <w:sdtContent>
      <w:p w:rsidR="00FA36E3" w:rsidRDefault="004028A0">
        <w:pPr>
          <w:pStyle w:val="a4"/>
          <w:jc w:val="center"/>
        </w:pPr>
        <w:r w:rsidRPr="00FA36E3">
          <w:rPr>
            <w:color w:val="000000" w:themeColor="text1"/>
          </w:rPr>
          <w:fldChar w:fldCharType="begin"/>
        </w:r>
        <w:r w:rsidR="00FA36E3" w:rsidRPr="00FA36E3">
          <w:rPr>
            <w:color w:val="000000" w:themeColor="text1"/>
          </w:rPr>
          <w:instrText xml:space="preserve"> PAGE   \* MERGEFORMAT </w:instrText>
        </w:r>
        <w:r w:rsidRPr="00FA36E3">
          <w:rPr>
            <w:color w:val="000000" w:themeColor="text1"/>
          </w:rPr>
          <w:fldChar w:fldCharType="separate"/>
        </w:r>
        <w:r w:rsidR="000F7A5F">
          <w:rPr>
            <w:noProof/>
            <w:color w:val="000000" w:themeColor="text1"/>
          </w:rPr>
          <w:t>2</w:t>
        </w:r>
        <w:r w:rsidRPr="00FA36E3">
          <w:rPr>
            <w:color w:val="000000" w:themeColor="text1"/>
          </w:rPr>
          <w:fldChar w:fldCharType="end"/>
        </w:r>
      </w:p>
    </w:sdtContent>
  </w:sdt>
  <w:p w:rsidR="00FA36E3" w:rsidRDefault="00FA36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3327"/>
    <w:rsid w:val="000F7A5F"/>
    <w:rsid w:val="002D0B1E"/>
    <w:rsid w:val="004028A0"/>
    <w:rsid w:val="00502C12"/>
    <w:rsid w:val="005D10FF"/>
    <w:rsid w:val="007B1901"/>
    <w:rsid w:val="0093462D"/>
    <w:rsid w:val="009D3CA9"/>
    <w:rsid w:val="00A10363"/>
    <w:rsid w:val="00AF04AB"/>
    <w:rsid w:val="00C676FA"/>
    <w:rsid w:val="00CD4C23"/>
    <w:rsid w:val="00D26E2E"/>
    <w:rsid w:val="00DE6DCA"/>
    <w:rsid w:val="00E021B5"/>
    <w:rsid w:val="00E07465"/>
    <w:rsid w:val="00E13327"/>
    <w:rsid w:val="00FA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65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6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36E3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36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6E3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2022-01-26T05:54:00Z</cp:lastPrinted>
  <dcterms:created xsi:type="dcterms:W3CDTF">2022-01-24T09:23:00Z</dcterms:created>
  <dcterms:modified xsi:type="dcterms:W3CDTF">2022-01-26T11:36:00Z</dcterms:modified>
</cp:coreProperties>
</file>