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8A" w:rsidRPr="00FA128A" w:rsidRDefault="00FA128A" w:rsidP="00FA12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28A">
        <w:rPr>
          <w:rFonts w:ascii="Times New Roman" w:hAnsi="Times New Roman"/>
          <w:sz w:val="28"/>
          <w:szCs w:val="28"/>
        </w:rPr>
        <w:t>ПОСТАНОВЛЕНИЕ</w:t>
      </w:r>
    </w:p>
    <w:p w:rsidR="00FA128A" w:rsidRPr="00FA128A" w:rsidRDefault="00FA128A" w:rsidP="00FA128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28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A128A" w:rsidRPr="00FA128A" w:rsidRDefault="00FA128A" w:rsidP="00FA128A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28A" w:rsidRPr="00FA128A" w:rsidRDefault="00FA128A" w:rsidP="00FA128A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28A" w:rsidRPr="00FA128A" w:rsidRDefault="00FA128A" w:rsidP="00FA128A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8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A128A">
        <w:rPr>
          <w:rFonts w:ascii="Times New Roman" w:eastAsia="Times New Roman" w:hAnsi="Times New Roman"/>
          <w:bCs/>
          <w:sz w:val="28"/>
          <w:szCs w:val="28"/>
          <w:lang w:eastAsia="ru-RU"/>
        </w:rPr>
        <w:t>.03.2020 года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</w:p>
    <w:p w:rsidR="00FA128A" w:rsidRPr="00FA128A" w:rsidRDefault="00FA128A" w:rsidP="00FA128A">
      <w:pPr>
        <w:spacing w:after="0" w:line="240" w:lineRule="atLeast"/>
        <w:rPr>
          <w:rFonts w:ascii="Times New Roman" w:eastAsia="Times New Roman" w:hAnsi="Times New Roman"/>
          <w:sz w:val="28"/>
          <w:lang w:eastAsia="ru-RU"/>
        </w:rPr>
      </w:pPr>
    </w:p>
    <w:p w:rsidR="003A1477" w:rsidRPr="007C4B3C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7C4B3C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A" w:rsidRDefault="0065483B" w:rsidP="00654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</w:t>
      </w:r>
    </w:p>
    <w:p w:rsidR="00F530AA" w:rsidRDefault="0065483B" w:rsidP="00654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</w:t>
      </w:r>
    </w:p>
    <w:p w:rsidR="00F530AA" w:rsidRDefault="0065483B" w:rsidP="00654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(функций, работ), </w:t>
      </w:r>
    </w:p>
    <w:p w:rsidR="00F530AA" w:rsidRDefault="0065483B" w:rsidP="00654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предоставляемых органами </w:t>
      </w:r>
    </w:p>
    <w:p w:rsidR="00F530AA" w:rsidRDefault="0065483B" w:rsidP="00654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</w:p>
    <w:p w:rsidR="00F530AA" w:rsidRDefault="0065483B" w:rsidP="00654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65483B" w:rsidRPr="0065483B" w:rsidRDefault="0065483B" w:rsidP="00654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65483B" w:rsidRDefault="0065483B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28A" w:rsidRDefault="00FA128A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28A" w:rsidRPr="0065483B" w:rsidRDefault="00FA128A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83B" w:rsidRPr="0065483B" w:rsidRDefault="0065483B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</w:p>
    <w:p w:rsidR="0065483B" w:rsidRPr="0065483B" w:rsidRDefault="0065483B" w:rsidP="00F53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65483B" w:rsidRPr="0065483B" w:rsidRDefault="0065483B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Перечень государственных и  муниципальных услуг (функций, работ), предоставляемых органами местного самоуправления Карталинского муниципального района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483B" w:rsidRPr="0065483B" w:rsidRDefault="0065483B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администрации Карталинского муниципального района от 15.05.2019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 № 456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30AA" w:rsidRPr="00F530A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Перечня государственных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0AA" w:rsidRPr="00F530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0AA" w:rsidRPr="00F530A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(функций, работ), предоставляемых органами  местного самоуправления  Карталинского муниципального района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с изменени</w:t>
      </w:r>
      <w:r w:rsidR="00C60A4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05.08.2019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768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>) считать утратившим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65483B" w:rsidRPr="0065483B" w:rsidRDefault="0065483B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на официальном сайте администрации Карталинского муниципального района.</w:t>
      </w:r>
    </w:p>
    <w:p w:rsidR="00E11CF4" w:rsidRPr="007C4B3C" w:rsidRDefault="0065483B" w:rsidP="006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постановления возложить на исполняющ</w:t>
      </w:r>
      <w:r w:rsidR="00F530A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первого заместителя главы Карталинского муниципального района Клюшину Г.А.</w:t>
      </w:r>
    </w:p>
    <w:p w:rsidR="00D145A5" w:rsidRDefault="00D145A5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28A" w:rsidRDefault="00FA128A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28A" w:rsidRPr="007C4B3C" w:rsidRDefault="00FA128A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CF4" w:rsidRPr="00E11CF4" w:rsidRDefault="00E11CF4" w:rsidP="00E11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F4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E11CF4" w:rsidRPr="00E11CF4" w:rsidRDefault="00E11CF4" w:rsidP="00E11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F4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11CF4" w:rsidRPr="00E11CF4" w:rsidRDefault="00E11CF4" w:rsidP="00E11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F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11CF4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E11CF4">
        <w:rPr>
          <w:rFonts w:ascii="Times New Roman" w:hAnsi="Times New Roman"/>
          <w:sz w:val="28"/>
          <w:szCs w:val="28"/>
          <w:lang w:eastAsia="ru-RU"/>
        </w:rPr>
        <w:tab/>
      </w:r>
      <w:r w:rsidRPr="00E11CF4">
        <w:rPr>
          <w:rFonts w:ascii="Times New Roman" w:hAnsi="Times New Roman"/>
          <w:sz w:val="28"/>
          <w:szCs w:val="28"/>
          <w:lang w:eastAsia="ru-RU"/>
        </w:rPr>
        <w:tab/>
      </w:r>
      <w:r w:rsidRPr="00E11CF4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100C2F">
        <w:rPr>
          <w:rFonts w:ascii="Times New Roman" w:hAnsi="Times New Roman"/>
          <w:sz w:val="28"/>
          <w:szCs w:val="28"/>
          <w:lang w:eastAsia="ru-RU"/>
        </w:rPr>
        <w:t>Г</w:t>
      </w:r>
      <w:r w:rsidR="00DD01B7">
        <w:rPr>
          <w:rFonts w:ascii="Times New Roman" w:hAnsi="Times New Roman"/>
          <w:sz w:val="28"/>
          <w:szCs w:val="28"/>
          <w:lang w:eastAsia="ru-RU"/>
        </w:rPr>
        <w:t>.</w:t>
      </w:r>
      <w:r w:rsidR="00100C2F">
        <w:rPr>
          <w:rFonts w:ascii="Times New Roman" w:hAnsi="Times New Roman"/>
          <w:sz w:val="28"/>
          <w:szCs w:val="28"/>
          <w:lang w:eastAsia="ru-RU"/>
        </w:rPr>
        <w:t>Г</w:t>
      </w:r>
      <w:r w:rsidR="00DD01B7">
        <w:rPr>
          <w:rFonts w:ascii="Times New Roman" w:hAnsi="Times New Roman"/>
          <w:sz w:val="28"/>
          <w:szCs w:val="28"/>
          <w:lang w:eastAsia="ru-RU"/>
        </w:rPr>
        <w:t>.</w:t>
      </w:r>
      <w:r w:rsidRPr="00E11CF4">
        <w:rPr>
          <w:rFonts w:ascii="Times New Roman" w:hAnsi="Times New Roman"/>
          <w:sz w:val="28"/>
          <w:szCs w:val="28"/>
          <w:lang w:eastAsia="ru-RU"/>
        </w:rPr>
        <w:t xml:space="preserve"> Синтяева</w:t>
      </w:r>
    </w:p>
    <w:p w:rsidR="00446179" w:rsidRPr="007C4B3C" w:rsidRDefault="00446179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F7" w:rsidRPr="007C4B3C" w:rsidRDefault="008229F7" w:rsidP="00B27F6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8229F7" w:rsidRPr="007C4B3C" w:rsidSect="00EE52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7F6B" w:rsidRPr="007C4B3C" w:rsidRDefault="00F530AA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B27F6B" w:rsidRPr="007C4B3C" w:rsidRDefault="00F530AA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</w:t>
      </w:r>
      <w:r w:rsidR="00B27F6B"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27F6B" w:rsidRPr="007C4B3C" w:rsidRDefault="00B27F6B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F6B" w:rsidRPr="007C4B3C" w:rsidRDefault="007C4B3C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77301">
        <w:rPr>
          <w:rFonts w:ascii="Times New Roman" w:eastAsia="Times New Roman" w:hAnsi="Times New Roman"/>
          <w:bCs/>
          <w:sz w:val="28"/>
          <w:szCs w:val="28"/>
          <w:lang w:eastAsia="ru-RU"/>
        </w:rPr>
        <w:t>23.03.</w:t>
      </w: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677301">
        <w:rPr>
          <w:rFonts w:ascii="Times New Roman" w:eastAsia="Times New Roman" w:hAnsi="Times New Roman"/>
          <w:bCs/>
          <w:sz w:val="28"/>
          <w:szCs w:val="28"/>
          <w:lang w:eastAsia="ru-RU"/>
        </w:rPr>
        <w:t>231</w:t>
      </w:r>
    </w:p>
    <w:p w:rsidR="00F62193" w:rsidRDefault="00F62193" w:rsidP="00F62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93" w:rsidRDefault="00F62193" w:rsidP="00F62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и  муниципальных услуг (функций, работ), </w:t>
      </w:r>
    </w:p>
    <w:p w:rsidR="00765E11" w:rsidRDefault="00F62193" w:rsidP="00F62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3B">
        <w:rPr>
          <w:rFonts w:ascii="Times New Roman" w:eastAsia="Times New Roman" w:hAnsi="Times New Roman"/>
          <w:sz w:val="28"/>
          <w:szCs w:val="28"/>
          <w:lang w:eastAsia="ru-RU"/>
        </w:rPr>
        <w:t>предоставляемых органами местного самоуправления Карталинского муниципального района</w:t>
      </w:r>
    </w:p>
    <w:p w:rsidR="00F62193" w:rsidRDefault="00F62193" w:rsidP="000F4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4185"/>
        <w:gridCol w:w="6474"/>
        <w:gridCol w:w="4334"/>
      </w:tblGrid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и муниципальной услуги (функции)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 правовые акты Российской Федерации, Челябинской области, органов и должностных лиц района, закрепляющую государственную и муниципальную услугу или отдельные способы ее оказания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исполнителя государственной и муниципальной услуги (функции, работ)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62193" w:rsidRPr="00F62193" w:rsidTr="00F62193">
        <w:trPr>
          <w:jc w:val="center"/>
        </w:trPr>
        <w:tc>
          <w:tcPr>
            <w:tcW w:w="15417" w:type="dxa"/>
            <w:gridSpan w:val="4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Администрация Карталинского муниципального района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(вне медицинской организации)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08.07.2016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392 « Об утверждении  административного регламента предоставления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здравоохранения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Карталинская городская больница»)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85" w:type="dxa"/>
          </w:tcPr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услуга -    Первичная медико- санитарная помощь, включенная в базовую программу обязательного медицинского страхования (дневной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стационар, амбулаторно)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08.07.2016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393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 административного регламента предоставления муниципальной услуги «Первичная медико- санитарная помощь, включенная в базовую программу обязательного медицинского страхования в условиях дневного стационара»;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08.07.2016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394 « Об утверждении  административного регламента предоставления муниципальной услуги «Первичная медико- санитарная помощь, включенная в базовую программу обязательного медицинского страхования  амбулаторно»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862E8C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62193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учреждение здравоохранения </w:t>
            </w:r>
            <w:r w:rsid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F62193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Карталинская городская больница»)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Специализированная медицинская помощь (за исключением высокотехнологичной медицинской помощи), включенная в базовую программу обязательного  медицинского страхования   (стационар)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08.07.2016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395 « Об утверждении  административного регламента предоставления муниципальной услуги «Специализированная медицинская помощь (за исключением высокотехнологичной медицинской помощи) включенная в базовую программу обязательного медицинского страхования (стационар)»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(Муниципальное учреждение здравоохранения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Карталинская городская больница»)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Предоставление консультационной и информационной поддержки субъектам малого и среднего предпринимательства (разработка нормативных правовых актов и методических материалов по совершенствованию нормативного правового регулирования в сфере малого и среднего предпринимательства)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24 июня 2007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209-ФЗ « О развитии малого и среднего предпринимательства в Российской федерации»;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19.11.2015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927 « 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2016-2018</w:t>
            </w:r>
            <w:r w:rsidR="00584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годы»,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18.12.2017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1177 «Об утверждении административного регламента предоставления муниципальной услуги « Предоставление субсидий  объектам малого и среднего предпринимательства»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    (отдел по экономике и муниципальным закупкам)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услуг», Федеральный закон от 06.10.2003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 Об общих принципах организации местного самоуправления в Российской Федерации», Постановление администрации Карталинского муниципального района от 21.03.2018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248 « 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(отдел по экономике и муниципальным закупкам)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  Информационное обеспечение юридических и физических лиц в соответствии с их обращениями         (запросами)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 администрации Карталинского муниципального района от 18.09.2017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817 « Об утверждении административного регламента архивного отдела Карталинского муниципального района Челябинской области по предоставлению муниципальной услуги «Информационное обеспечение юридических и физических лиц в соответствии с их обращениями         (запросами)»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(архивный отдел)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              Прием документов на государственное хранение от юридических и физических лиц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24.02.2011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213 « Об утверждении административного регламента архивного отдела Карталинского муниципального района по предоставлению муниципальной услуги « Прием документов на государственное хранение от юридических и физических лиц»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          (архивный отдел)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Обеспечение доступа к архивным фондам на территории Карталинского муниципального района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12.05.2012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628 « Об утверждении  административного регламента муниципальной услуги «Обеспечение доступа к архивным фондам на территории Карталинского муниципального района»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(архивный отдел)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архивным фондам</w:t>
            </w:r>
          </w:p>
        </w:tc>
        <w:tc>
          <w:tcPr>
            <w:tcW w:w="6474" w:type="dxa"/>
          </w:tcPr>
          <w:p w:rsidR="00584045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 от 29.10.2014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572 –П « Об Административном регламенте предоставления государственной услуги» Обеспечение доступа к архивным фондам»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(архивный отдел)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услуга- Организация информационного обеспечения граждан, организаций и общественных объединений на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основе документов Архивного фонда Российской Федерации, находящихся на территории Челябинской области, и других архивных документов</w:t>
            </w:r>
          </w:p>
        </w:tc>
        <w:tc>
          <w:tcPr>
            <w:tcW w:w="6474" w:type="dxa"/>
          </w:tcPr>
          <w:p w:rsidR="00584045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Правительства Челябинской области от 20.03.2013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120-П «Об Административном регламенте предоставления государственной  услуги «Организация информационного обеспечения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(архивный отдел)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- Государственная регистрация заключения брака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15 ноября 1997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юстиции РФ от 29.11.2011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–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15 ноября 1997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юстиции РФ от 29.11.2011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–</w:t>
            </w:r>
          </w:p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15 ноября 1997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юстиции РФ от 29.11.2011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–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рождения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15 ноября 1997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юстиции РФ от 29.11.2011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–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смерти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15 ноября 1997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юстиции РФ от 29.11.2011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412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(Отдел ЗАГС)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                               Расторжение брака</w:t>
            </w:r>
          </w:p>
        </w:tc>
        <w:tc>
          <w:tcPr>
            <w:tcW w:w="6474" w:type="dxa"/>
          </w:tcPr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15 ноября 1997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    « Об актах гражданского состояния»; Приказ Министерства юстиции Российской Федерации от 28 декабря 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307   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Карталинского муниципального района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услуга–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Усыновление                                                 (удочерение)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15 ноября 1997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 Приказ Министерства юстиции Российской Федерации от 28 декабря 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307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–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отцовства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15 ноября 1997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 Приказ Министерства юстиции Российской Федерации от 28 декабря 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307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Перемена имени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15 ноября 1997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 Приказ Министерства юстиции Российской Федерации от 28 декабря 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307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и (или) изменений в записи актов гражданского состояния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15 ноября 1997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 Приказ Министерства юстиции Российской Федерации от 28 декабря 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307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(отдел ЗАГС)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Восстановление и аннулирование записей актов гражданского состояния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15 ноября 1997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 Приказ Министерства юстиции Российской Федерации от 28 декабря 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307 « Об утверждении Административного регламента предоставления государственной услуги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4334" w:type="dxa"/>
          </w:tcPr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(отдел ЗАГС)</w:t>
            </w:r>
          </w:p>
        </w:tc>
      </w:tr>
      <w:tr w:rsidR="00F62193" w:rsidRPr="00F62193" w:rsidTr="00F62193">
        <w:trPr>
          <w:trHeight w:val="96"/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Истребование личных документов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15 ноября 1997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 « Об актах гражданского состояния»; Приказ Министерства юстиции Российской Федерации от 28 декабря 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307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(отдел ЗАГС)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Карталинского муниципального района, посадку       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17.07.2019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692 «Выдача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Карталинского муниципального района, посадку       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Карталинского муниципального района  (отдел по делам гражданской обороны и чрезвычайным ситуациям)»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15417" w:type="dxa"/>
            <w:gridSpan w:val="4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.Управление по имущественной и земельной политике Карталинского муниципального района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   Приватизация муниципального жилищного фонда физическими лицами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 РФ от 04.07.1991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1541-1 « О приватизации жилищного фонда в Российской Федерации»;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26.04.2016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198 «Об утверждении административного регламента предоставления муниципальной услуги « Передача жилых помещений в собственность граждан» с изменениями от 20.02.2018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166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Гражданский кодекс Российской Федерации;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22.07.2008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21.12.2001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178-ФЗ  « О приватизации государственного и муниципального имущества»;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 закон от 29.07.1998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135-ФЗ « Об оценочной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в Российской Федерации»;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 закон от 21.07.1997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122-ФЗ «О  государственной регистрации прав на недвижимое имущество и сделок с ним»;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24 июня 2007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209-ФЗ « О развитии малого и среднего предпринимательства в Российской федерации»;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02.12.2014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1563 « Об утверждении административного регламента предоставления муниципальной услуги «Отчуждение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Предоставление информации о форме собственности на недвижимое и движимое  имущество, земельные участки, находящиеся в собственности муниципального образования, включая предоставление информации 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РФ от 25.06.2012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634 « 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РФ от 22.12.2012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1376 « Об утверждении  и организации деятельности многофункциональных центров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31.12.2014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1843 « Об утверждении административного регламента предоставления муниципальной услуги « Предоставление информации об объектах учета, содержащихся в реестре муниципальной собственности Карталинского муниципального  района»;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05.12.2016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747 « О внесении изменений  в постановление администрации Карталинского муниципального района от 31.12.2014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1843»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 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государственной собственности на которые не разграничена, без проведения торгов.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787 « Об утверждении административного регламента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государственной собственности на которые не разграничена, без проведения торгов»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782 « 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прекращении права постоянного     (бессрочного) пользования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781 « Об утверждении административного регламента предоставления муниципальной услуги «О прекращении права постоянного     (бессрочного) пользования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780 « Об утверждении административного регламента предоставления муниципальной услуги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усадебном земельном участке,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785 « Об утверждении административного регламента предоставления муниципальной услуги 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договора аренды на земли сельскохозяйственного назначения,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находящиеся в  муниципальной собственности или государственная собственность на которые разграничена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от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24.10.2017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913 « Об утверждении административного регламента предоставления муниципальной услуги «Заключение договора аренды на земли сельскохозяйственного назначения, находящиеся в  муниципальной собственности или государственная собственность на которые разграничена»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с учета граждан, имеющих право на получение 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783 « Об утверждении административного регламента предоставления муниципальной услуги «Снятие с учета граждан, имеющих право на получение 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786 « 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Перераспределение земель и (или) 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24.10.2017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916 « Об утверждении административного регламента предоставления муниципальной услуг</w:t>
            </w:r>
            <w:r w:rsidR="004D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«Перераспределение земель и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или) 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784 « Об утверждении административного регламента предоставления муниципальной услуги «Прекращение сервитута в отношении земельного участка, находящегося в муниципальной собственности или государственная собственность на который не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разграничена»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06.09.2017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788 « Об утверждении административного регламента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04.02.2015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65 « 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Карталинского муниципального района, для создания фермерского хозяйства и осуществления его деятельности» с изменениями от 12.01.2018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04 « О внесении изменений в постановление администрации Карталинского муниципального района»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02.02.2018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 «Об утверждении административного регламента предоставления муниципальной услуги «Предоставление в собственность, постоянное(бессрочное) пользование, в безвозмездное пользование, аренду земельных участков юридическим лицам и физическим лицам»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28.07.2017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619 «Об утверждении административного регламента предоставления муниципальной услуги «Выдача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 с изменениями от 20.02.2018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167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15417" w:type="dxa"/>
            <w:gridSpan w:val="4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.Управление по делам культуры, спорта Карталинского муниципального района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услуга – Осуществление библиотечного, библиографического и информационного обслуживания пользователей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« О порядке разработки и утверждения административных регламентов исполнения государственных функций и административных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регламентов предоставления государственных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Карталинского муниципального района  от 12.09.2019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898 « Об  утверждении административного регламента исполнения  муниципальной услуги «Осуществление библиотечного, библиографического и информационного обслуживания пользователей библиотек»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Муниципальное   учреждение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«Центральная библиотечная система»</w:t>
            </w:r>
          </w:p>
        </w:tc>
      </w:tr>
      <w:tr w:rsidR="00F62193" w:rsidRPr="00F62193" w:rsidTr="00F62193">
        <w:trPr>
          <w:trHeight w:val="96"/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Формирование, учет,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 от 28.04.2016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214 « Об  утверждении административного регламента исполнения  муниципальной  работы « Формирование, учет, изучение, обеспечение  физической сохранности и безопасности музейных предметов, музейных коллекций»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  учреждение            « Историко- краеведческий музей»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Организация деятельности клубных формирований и формировании самодельного народного творчества (работа)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 « О порядке разработки 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Карталинского муниципального района  от 01.04.2016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144 « Об  утверждении административного регламента исполнения  муниципальной работы 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меж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поселенческий Дом культуры    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Россия»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еждение районный Дом культуры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Урал»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trHeight w:val="612"/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Публичный показ музейных предме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тов, музейных коллекций      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платная услуга)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Карталинского муниципального района  от 24.04.2016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190 « Об  утверждении административного регламента предоставление муниципальной услуги « Публичный показ музейных предметов, музейных коллекций».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 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Историко- краеведческий музей»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trHeight w:val="96"/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Предоставление консультационных и методических услуг (работа)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62193" w:rsidRPr="00F62193" w:rsidRDefault="00F62193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 от 31.03.2016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142 « Об  утверждении административного регламента исполнения  муниципальной  работы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консультационных и методических услуг»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Районный организационно- методический  центр Карт</w:t>
            </w:r>
            <w:r w:rsidR="00882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Организация и проведение официальных физкультурных           (физкультурно-оздоровительных)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(работа)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 от 28.04.2016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 « Об  утверждении административного регламента по предоставлению  муниципальной работы  «Организация  и проведение официальных физкультурных 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 оздоровительных) мероприятий 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жетное учреждение Физкультурно-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ьный комплекс                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Юбилейный» Карталинского муниципального района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Организация и проведение физкультурных и спортивных мероприятий в рамках Всероссийского физкультурно- спортивного комплекса « Готов к труду и обороне» (ГТО)</w:t>
            </w:r>
          </w:p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работа)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Карталинского муниципального района  от 13.05.2016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230 « Об  утверждении административного регламента  по  предоставлению муниципальной работы  «Организация и проведение физкультурных и спортивных мероприятий в рамках Всероссийского физкультурно- спортивного комплекса « Готов к труду и обороне»( ГТО)»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Физкультурно- оздоровительный комплекс                 « Юбилейный» Карталинского муниципального района</w:t>
            </w:r>
          </w:p>
        </w:tc>
      </w:tr>
      <w:tr w:rsidR="00F62193" w:rsidRPr="00F62193" w:rsidTr="00F62193">
        <w:trPr>
          <w:jc w:val="center"/>
        </w:trPr>
        <w:tc>
          <w:tcPr>
            <w:tcW w:w="42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85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Организация и проведение спортивно- оздоровительной работы по развитию физической культуры и спорта среди различных групп населения (работа)</w:t>
            </w:r>
          </w:p>
        </w:tc>
        <w:tc>
          <w:tcPr>
            <w:tcW w:w="647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62193" w:rsidRPr="00F62193" w:rsidRDefault="00F62193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82AE4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 от 26.04.2016 </w:t>
            </w:r>
            <w:r w:rsidR="00D06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199 « Об  утверждении административного регламента  по  предоставлению муниципальной работы     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4334" w:type="dxa"/>
          </w:tcPr>
          <w:p w:rsidR="00F62193" w:rsidRPr="00F62193" w:rsidRDefault="00F62193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Физкультурно- оздоровительный комплекс                 « Юбилейный»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85" w:type="dxa"/>
          </w:tcPr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Реализация дополнительных общеобразовательных общеразвивающих программ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услуга)</w:t>
            </w:r>
          </w:p>
        </w:tc>
        <w:tc>
          <w:tcPr>
            <w:tcW w:w="6474" w:type="dxa"/>
          </w:tcPr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от 28.06.2016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342 «Об   утверждении административного регламента  по  предоставлению муниципальной услуги   «Реализация дополнительных общеобразовательных общеразвивающих программ»</w:t>
            </w:r>
          </w:p>
        </w:tc>
        <w:tc>
          <w:tcPr>
            <w:tcW w:w="4334" w:type="dxa"/>
          </w:tcPr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Варшавская детская школа искусств,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 Анненское детская школа искусств,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Великопетровское детская школа искусств,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 Полтавская детская школа искусств,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Новокаолиновая детская школа искусств,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Муниципальное учреждение дополнительного образования  детская школа искусств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Карталы,</w:t>
            </w:r>
          </w:p>
          <w:p w:rsidR="00D06456" w:rsidRPr="00F62193" w:rsidRDefault="00D06456" w:rsidP="00391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детско- юношеская спортивная школа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 Реализация дополнительных общеобразовательных предпрофессиональных программ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услуга)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25.04.2016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193 «Об утверждении административного регламента по предоставлению муниципальной услуги «Реализация дополнительных общеобразовательных предпрофессиональных программ»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Варшавская детская школа искусств,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 Анненское детская школа искусств,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Великопетровское детская школа искусств,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 Полтавская детская школа искусств,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Новокаолиновая детская школа искусств,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 детская школа искусств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Карталы,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Детско- юношеская спортивная школа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Организация и проведение официальных спортивных мероприятий (работа)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16.05.2011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373  «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21.04.2016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186 «Об утверждении административного регламента по выполнению муниципальной работы « Организация и проведение официальных спортивных мероприятий»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«Детско- юношеская спортивная школа»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 Организация проведения культурно- массовых мероприятий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05.05.2015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412 «Об утверждении административного регламента по предоставлению муниципальной услуги «Организация проведения культурно-массовых мероприятий»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межпоселенческий дом культуры             « Россия», Муниципальное бюджетное учреждение районный Дом культуры « Урал»</w:t>
            </w:r>
          </w:p>
        </w:tc>
      </w:tr>
      <w:tr w:rsidR="00D06456" w:rsidRPr="00F62193" w:rsidTr="00F62193">
        <w:trPr>
          <w:trHeight w:val="96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кинофильмов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07.05.2019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445 «Об  утверждении административного регламента по предоставлению муниципальной услуги « Показ кинофильмов»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Дома культуры « 40 лет Октября»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19.07.2019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694 « Об утверждении административного регламента по предоставлению муниципальной услуги «Спортивная подготовка по олимпийским видам спорта»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Детско- юношеская спортивная школа»</w:t>
            </w:r>
          </w:p>
        </w:tc>
      </w:tr>
      <w:tr w:rsidR="00D06456" w:rsidRPr="00F62193" w:rsidTr="00F62193">
        <w:trPr>
          <w:jc w:val="center"/>
        </w:trPr>
        <w:tc>
          <w:tcPr>
            <w:tcW w:w="15417" w:type="dxa"/>
            <w:gridSpan w:val="4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.Управление социальной защиты населения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Предоставление социального обслуживания  в форме на дому включая оказание социально-бытовых услуг, социально-медицинских услуг, социально- психологических услуг, социально- педагогических услуг, социально- 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 Челябинской области  от 21 октября 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 546-П « Об  утверждении порядков предоставления социальных услуг поставщиками социальных  услуг»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Предоставление социального обслуживания в  полустационарной форме включая оказание  социально- бытовых услуг,  социально- медицинских услуг, социально- психологических услуг, социально-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21 октября 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546-П « Об утверждении порядков предоставления социальных услуг поставщиками социальных услуг».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центр социального обслуживания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96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Содержание и воспитание детей- сирот и детей, оставшихся без попечения родителей, детей,  находящихся в трудной жизненной ситуации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27.07.2016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436 « Об утверждении Административного регламента предоставления муниципальной услуги «Содержание и воспитание детей- сирот и детей, оставшихся без попечения родителей, детей,  находящихся в трудной жизненной ситуации»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социального обслуживания « Центр помощи детям, оставшихся без попечения родителей»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Предоставление гражданам субсидии на оплату жилого помещения и коммунальных услуг</w:t>
            </w:r>
          </w:p>
        </w:tc>
        <w:tc>
          <w:tcPr>
            <w:tcW w:w="6474" w:type="dxa"/>
          </w:tcPr>
          <w:p w:rsidR="0049050C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 23.05.2012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247-П « Об Административном регламенте предоставления  государственной услуги  по предоставлению гражданам субсидии на оплату жилого помещения  и коммунальных услуг»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 Назначение и выплата социального пособия на погребение</w:t>
            </w:r>
          </w:p>
        </w:tc>
        <w:tc>
          <w:tcPr>
            <w:tcW w:w="6474" w:type="dxa"/>
          </w:tcPr>
          <w:p w:rsidR="0049050C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20.06.2012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333-П « Об административном регламенте предоставления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государственной услуги « Назначение и выплата социального пособия на погребение, возмещение стоимости услуг по погребению»и внесение изменений в Постановление Правительства Челябинской области от 18.12.2008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410-П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85" w:type="dxa"/>
          </w:tcPr>
          <w:p w:rsidR="00D06456" w:rsidRPr="00F62193" w:rsidRDefault="00D06456" w:rsidP="00D7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  Назначение и выплата ежемесячного пособия по уходу за ребенком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19.05.1995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81-ФЗ « О государственных пособиях граждан, имеющих детей», приказ Министерства здравоохранения и социального развития Российской Федерации от 23.12.2009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1012н « Об утверждении порядка и условий назначения и выплаты государственных пособий граждан, имеющих детей».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Назначение и выплата областного единовременного пособия при рождении ребенка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16.11.2011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424-П « Об Административном регламенте  предоставления государственной услуги «Назначение и выплата областного единовременного пособия при рождении ребенка»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– 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23.05.2012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249-П « Об Административном регламенте  предоставления государственной услуги «Назначение многодетной семье ежемесячной денежной выплаты по оплате жилого помещения и коммунальных услуг»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Предоставление путевки  в санаторно- оздоровительные  детские лагеря  круглогодичного  действия (для детей школьного возраста до достижения ими 18 лет, за исключением детей – инвалидов)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Челябинской области  от 31.03.2010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549-ЗО « Об  организации и обеспечения отдыха и оздоровления детей ( за исключением  организации отдыха  детей в каникулярное  время) в Челябинской области;</w:t>
            </w:r>
          </w:p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 от 20.11.2013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460-П «Об Административном регламенте предоставления государственной услуги «Предоставление путевки  в санаторно- оздоровительные  детские лагеря  круглогодичного  действия (для детей школьного возраста до достижения ими 18 лет, за исключением детей – инвалидов)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 Назначение и выплата денежных средств на содержание детей – 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 приемной семье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20.06.2012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334-П « Об утверждении Административного регламента предоставлении государственной услуги «Назначение и выплата денежных средств на содержание детей – 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 приемной семье»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Предоставление путевок  в загородные лагеря отдыха и оздоровления детей, детям, находящимся в трудной жизненной ситуации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23.05.2012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248-П « Об утверждении Административного регламента предоставления государственной услуги «Предоставление путевок  в загородные лагеря отдыха и оздоровления детей, детям, находящимся в трудной жизненной ситуации»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Собрания депутатов Карталинского муниципального района от 27.11.2014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760 « О мерах  социальной поддержки детей погибших Защитников Отечества в Великой Отечественной войне на проезд  в пригородном автомобильном транспорте общего пользования»;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02.04.2018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304 « Об утверждении Административного регламента предоставления муниципальной услуги «Выдача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Возмещение расходов, связанных с погребением реабилитированного лица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20.06.2012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335-П «Об утверждении Административного регламента предоставления государственной услуги «Возмещение расходов, связанных с погребением реабилитированного лица»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Возмещение реабилитированным лицам расходов на проезд на междугородном транспорте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16.02.2016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70-П «Об утверждении Административного регламента предоставления государственной услуги «Возмещение реабилитированным лицам расходов на проезд на междугородном транспорте».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20.06.2012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336-П «Об утверждении Административного регламента предоставления государственной услуги «Компенсация расходов на оплату жилых помещений и коммунальных услуг отдельным категориям граждан»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-  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6474" w:type="dxa"/>
          </w:tcPr>
          <w:p w:rsidR="002D35B7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20.03.2013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109-П «Об утверждении Административного регламента предоставления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6E4156">
        <w:trPr>
          <w:trHeight w:val="236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услуга -  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Правительства Челябинской области от 20.06.2012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338-П «Об утверждении Административного регламента предоставления государственной услуги «Предоставление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 -  Ежегодная денежная выплата лицам, награжденным нагрудным знаком « Почетный донор России»</w:t>
            </w:r>
          </w:p>
        </w:tc>
        <w:tc>
          <w:tcPr>
            <w:tcW w:w="6474" w:type="dxa"/>
          </w:tcPr>
          <w:p w:rsidR="00D06456" w:rsidRPr="00F62193" w:rsidRDefault="00D06456" w:rsidP="006E41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здравоохранения РФ от 11.07.2013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6E41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 № 450-Н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осуществления ежегодной денежной выплаты лицам, награжденным нагрудным знаком « Почетный донор России»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21.12.2011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483-П «Об утверждении Административного регламента предоставления государственной услуги «Компенсационные выплаты за пользование услугами местной телефонной связи и (или) за пользование услугами связи для целей проводного радиовещания», в редакции постановления Правительства Челябинской области от 20.11.2013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467-П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16.02.2016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59-П «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гражданам подвергшимся воздействию радиации, компенсаций, пособий и иных выплат, предусмотренных Законами РФ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РФ от 23.04.2015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года </w:t>
            </w:r>
            <w:r w:rsidR="00862E8C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41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209-П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порядке выплаты гражданам подвергшимся воздействию радиации, компенсаций, пособий и иных выплат, предусмотренных Законами РФ «О социальной защите граждан, подвергшихся воздействию радиации в следствии катастрофы на Чернобыльск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АЭС, федеральными законами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граждан РФ, подвергшихся воздействию радиации в следствии аварии в 1957 году на пр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оизводственном объединении   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Маяк»   и сбросов в реку Теча» и « О социальных гарантиях граждан, подвергшимся  радиационному воздействию в следствие ядерных испытаний на Семипалатинском полигоне»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391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19.09.2012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497-П « Об утверждении Правил выплаты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удостоверений о праве на льготы членам семей погибших         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12.01.1995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 –ФЗ « О ветеранах», Постановление Правительства Челябинской области от 16.11.2011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391C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425-П « Об Административном регламенте предоставления государственной услуги «Выдача удостоверений о праве на льготы членам семей погибших  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 сирот, но не старше 23 лет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24.06.1999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120-ФЗ ( в редакции от 03.07.2016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«Об основах системы профилактики безнадзорности и правонарушений несовершеннолетних»с изменениями и дополнениями от 15.07.2016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РФ от 24.05.2014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481</w:t>
            </w:r>
          </w:p>
          <w:p w:rsidR="00D06456" w:rsidRPr="00F62193" w:rsidRDefault="00862E8C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06456"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деятельности организаций для детей- 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социального обслуживания « Центр помощи детям, оставшимся без попечения родителей»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граждан, выразивших желание принять детей сирот и детей, оставшихся без попечения родителей, на семейные формы устройства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28.09.2012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1439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Положения об организации работы органов местного самоуправления Карталинского муниципального района по исполнению переданных государственных полномочий по  организации и осуществлению деятельности по опеке и попечительству, социальной поддержке детей- сирот и детей, оставшихся без попечения родителей, лиц из их числа»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социального обслуживания « Центр помощи детям, оставшимся без попечения родителей»</w:t>
            </w: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12.01.1995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 –ФЗ « О ветеранах», Постановление Правительства Челябинской области от 23.05.2012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6E41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252-П « Об Административном регламенте предоставления государственной услуги «Выдача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удостоверения ветерана Великой Отечественной войны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Губернатора Челябинской области от 13.04.2000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154 « О выдаче удостоверений ветерана Великой Отечественной войны  единого образца в Челябинской области»,</w:t>
            </w:r>
          </w:p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23.05.2012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251-П « Об Административном регламенте предоставления государственной услуги «Выдача удостоверения ветерана Великой Отечественной войны»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Присвоение звания « Ветеран труда» и выдача удостоверения      « Ветеран труда»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12.01.1995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 –ФЗ « О ветеранах»,</w:t>
            </w:r>
          </w:p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Губернатора Челябинской области от 20.04.2006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111 « Об утверждении Положения о порядке присвоения звания « Ветеран труда» и выдачи удостоверения « Ветеран труда» в Челябинской области», Постановление Правительства Челябинской области от 18.07.2012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388-П « Об Административном регламенте предоставления государственной услуги «Присвоение звания « Ветеран труда» и выдача удостоверения  « Ветеран труда»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Присвоение звания « Ветеран труда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Челябинской области» и выдача удостоверения               « Ветеран труда Челябинской области»</w:t>
            </w:r>
          </w:p>
        </w:tc>
        <w:tc>
          <w:tcPr>
            <w:tcW w:w="6474" w:type="dxa"/>
          </w:tcPr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 Челябинской области от 29.11.2007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220-ЗО « О звании « Ветеран труда Челябинской области», Постановление Правительства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Челябинской области от 18.07.2012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389-П «Об Административном регламенте предоставления государственной услуги «  Присвоение звания « Ветеран труда Челябинской области» и выдача удостоверения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 Челябинской области»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детям погибших участников Великой Отечественной войны  и приравненным к ним лицам расходов на проезд к месту захоронения отца (матери)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14.09.2016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483 –П « О порядке возмещения детям погибших участников Великой Отечественной войны  и приравненным к ним лицам расходов на пр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оезд к месту захоронения отца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матери)»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социальное пособие  детям погибших участников Великой Отечественной войны и приравненными к ним лицами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14.09.2016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482 –П « О порядке предоставления детям погибших участников Великой Отечественной войны и приравненным к ним лицам ежемесячной денежной выплаты».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Челябинской области от 24.08.2016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396-ЗО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дополнительных мерах социальной поддержке детей погибших участников Великой Отечественной войны и приравненных к ним лиц»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удостоверения многодетной семьи Челябинской области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29.10.2014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526-П « Об утверждении Административного регламента  предоставления государственной услуги «Выдача удостоверения многодетной семьи Челябинской области»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964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и осуществление  ежемесячной выплаты в связи с рождением (усыновлением) первого ребенка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28.12.2017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418-ФЗ « О ежемесячных выплатах семьям, имеющих детей»;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 Министерства труда и социальной защиты РФ от 29 декабря 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889-н « Об утверждении Порядка осуществления ежемесячных выплат в связи с  рождением (усыновлением) первого ребенка и (или)  второго ребенка, обращения за назначением указанных выплат, а также  перечня документов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сведений), необходимых для назначения ежемесячн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выплат в связи с рождением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усыновлением) первого и (или) второго ребенка»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законном порядке недееспособными (ограниченно дееспособными)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Челябинской области от 31.08.2012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№471-П « Об Административном регламенте предоставления государственной услуги «Прием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услуга –Оформление предварительного разрешения органа опеки 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6474" w:type="dxa"/>
          </w:tcPr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Челябинской области от 22.08.2012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№465-П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Административном регламенте предоставления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государственной услуги «Оформление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Предварительная опека или попечительство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24.04.2008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N 48-ФЗ "Об опеке и попечительстве"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185" w:type="dxa"/>
          </w:tcPr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 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 Челябинской области от 26.06.2003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N 167-ЗО "О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службы";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Губернатора Челябинской области от 05.03.2005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N 78 "Об утверждении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службы"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28 марта 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№131-П «Об Административном регламенте предоставления государственной услуги «Назначение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43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и выплата пособия на ребенка</w:t>
            </w:r>
          </w:p>
        </w:tc>
        <w:tc>
          <w:tcPr>
            <w:tcW w:w="6474" w:type="dxa"/>
          </w:tcPr>
          <w:p w:rsidR="006E4156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18.04.2012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187-П « Об Административном регламенте предоставления государственной услуги «Назначение и выплата пособия на ребенка»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гражданами адресной субсидии в связи с ростом платы за коммунальные услуги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Челябинской области от 30.06.2016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374-ЗО «Предоставление гражданами адресной субсидии в связи с ростом платы за коммунальные услуги»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и выплата ежемесячной денежной выплаты, назначаемой в случае рождения третьего ребенка и (или)  последующих детей  до достижения ребенком возраста трех лет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Челябинской области от 17.04.2013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186-П «Об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лет», Закон Челябинской области  от 30.08.2012 № 371-ЗО « О  ежемесячной денежной выплате, назначаемой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19.05.1995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детей», Приказ Министерства здравоохранения и социального развития РФ  от 23.12.2009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№ 1012-н « Об утверждении порядка и условий назначения и выплаты государственных пособий граждан, имеющих детей»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и выплата денежных средств на содержание детей 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Челябинской области от 25.10.2007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212-ЗО « О  мерах социальной поддержки детей- сирот и детей, оставшихся без попечения родителей, вознаграждении, причитающемся приемному родителю и социальных гарантиях приемной семье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6474" w:type="dxa"/>
          </w:tcPr>
          <w:p w:rsidR="006E4156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19.12.2019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562 – П « Об административном регламенте предоставления государственной услуги 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граждан», Приказ Министерства социальных  отношений Челябинской области от 13.01.2020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 « Об утверждении форм заявлений родителей несовершеннолетнего ребенка, несовершеннолетнего гражданина и журнал регистрации заявлений»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297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6474" w:type="dxa"/>
          </w:tcPr>
          <w:p w:rsidR="00BB171C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Челябинской области от 23.01.2019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23 – П « Об административном регламенте предоставления государственной услуги «Выдача разрешения на раздельное проживание попечителей и их несовершеннолетних подопечных»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15417" w:type="dxa"/>
            <w:gridSpan w:val="4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Управление образования Карталинского муниципального района</w:t>
            </w:r>
          </w:p>
        </w:tc>
      </w:tr>
      <w:tr w:rsidR="00D06456" w:rsidRPr="00F62193" w:rsidTr="00F62193">
        <w:trPr>
          <w:trHeight w:val="96"/>
          <w:jc w:val="center"/>
        </w:trPr>
        <w:tc>
          <w:tcPr>
            <w:tcW w:w="424" w:type="dxa"/>
          </w:tcPr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5" w:type="dxa"/>
          </w:tcPr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Реализация основных общеобразовательных  программ дошкольного образования</w:t>
            </w:r>
          </w:p>
        </w:tc>
        <w:tc>
          <w:tcPr>
            <w:tcW w:w="6474" w:type="dxa"/>
          </w:tcPr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 Об общих принципах организации местного самоуправления в Российской Федерации», Федеральный закон от 06.10.1999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184-ФЗ « Об общих принципах  организации  законодательных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представительных) и исполнительных органов государственной власти субъектов Российской Федерации», Федеральный закон от 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273-ФЗ « Об образовании в Российской Федерации», Постановление администрации Карталинского муниципального района от 26.03.2018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287 « Об утверждении административного регламента предоставления муниципальной услуги « 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      </w:r>
          </w:p>
        </w:tc>
        <w:tc>
          <w:tcPr>
            <w:tcW w:w="4334" w:type="dxa"/>
          </w:tcPr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Карталинского муниципального района</w:t>
            </w: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946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услуга -  Реализация основных  общеобразовательных программ начального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 Об общих принципах организации местного самоуправления в Российской Федерации»,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Федеральный закон от 06.10.1999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184-ФЗ « Об общих принципах  организации  законодательных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представительных) и исполнительных органов государственной власти субъектов Российской Федерации», Федеральный закон от 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273-ФЗ « Об образовании в Российской Федерации», Постановление администрации Карталинского муниципального района от 05.06.2013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543 « Об утверждении административного регламента предоставления муниципальной услуги « 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 от 01.03.2016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 « О внесении изменения в постановление администрации Карталинского муниципального района от 05.06.2015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543»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Муниципальные общеобразовательные организации Карталинского муниципального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 Реализация основных общеобразовательных программ основного общего образования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 Об общих принципах организации местного самоуправления в Российской Федерации», Федеральный закон от 06.10.1999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184-ФЗ « Об общих принципах  организации  законодательных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представительных) и исполнительных органов государственной власти субъектов Российской Федерации», Федеральный закон от 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273-ФЗ « Об образовании в Российской Федерации», Постановление администрации Карталинского муниципального района от 05.06.2013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543 « 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 от 01.03.2016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 «О внесении изменения в постановление администрации Карталинского муниципального района от 05.06.2015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543»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общеобразовательные организации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 Реализация основных общеобразовательных программ среднего общего образования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 Об общих принципах организации местного самоуправления в Российской Федерации», Федеральный закон от 06.10.1999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184-ФЗ « Об общих принципах  организации  законодательных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 представительных) и исполнительных органов государственной власти субъектов Российской Федерации», Федеральный закон от 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273-ФЗ « Об образовании в Российской Федерации», Постановление администрации Карталинского муниципального района от 05.06.2013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543 « Об утверждении административного регламента предоставления муниципальной услуги « Предоставление общедоступного и бесплатного начального общего, основного общего, среднего общего образования по общеобразовательным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программам», Постановление администрации Карталинского муниципального района от 01.03.2016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 « О внесении изменения в постановление администрации Карталинского муниципального района от 05.06.2015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543»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Муниципальные общеобразовательные организации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 Реализация дополнительных общеобразовательных общеразвивающих программ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 Об общих принципах организации местного самоуправления в Российской Федерации», Федеральный закон от 06.10.1999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184-ФЗ « Об общих принципах  организации  законодательных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(представительных) и исполнительных органов государственной власти субъектов Российской Федерации», Федеральный закон от 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273-ФЗ « Об образовании в Российской Федерации», Постановление  администрации Карталинского муниципального района от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2283 « Об утверждении Административного регламента по предоставлению муниципальной услуги «Предоставление общедоступного и бесплатного дополнительного образования», Постановление администрации Карталинского муниципального района от 01.03.2016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82 «О внесении изменения в постановление администрации Карталинского муниципального района от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2283»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               « Центр дополнительного образования детей»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Организация отдыха детей и молодежи в каникулярное время с дневным пребыванием</w:t>
            </w:r>
          </w:p>
        </w:tc>
        <w:tc>
          <w:tcPr>
            <w:tcW w:w="6474" w:type="dxa"/>
          </w:tcPr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«Об общих принципах организации местного самоуправления в Российской Федерации», Федеральный закон от 06.10.1999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184-ФЗ « Об общих принципах  организации  законодательных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(представительных) и исполнительных органов государственной власти субъектов Российской Федерации», Федеральный закон от  29.12.2012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273-ФЗ «Об образовании в Российской Федерации», Постановление администрации Карталинского муниципального района от 10.04.2014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388 « Об утверждении Административного регламента предоставления муниципальной услуги «Организация отдыха детей в каникулярное время», Постановление администрации Карталинского муниципального района от 01.03.2016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83 «О внесении изменения в постановление администрации Карталинского муниципального района от 10.04.2014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388»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«Об общих принципах организации местного самоуправления в Российской Федерации», 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      «Об  организации предоставления государственных и муниципальных услуг», Постановление администрации Карталинского муниципального района от 21.03.2018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250 « Об утверждении Административного регламента предоставления муниципальной услуги «Зачисление в образовательное учреждение»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бесплатным питанием отдельных категорий учащихся муниципальных общеобразовательных учреждений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«Об общих принципах организации местного самоуправления в Российской Федерации», 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      «Об  организации предоставления государственных и муниципальных услуг», Постановление администрации Карталинского муниципального района  от 02.04.2018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 Об утверждении административного регламента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131-ФЗ «Об общих принципах организации местного самоуправления в Российской Федерации», 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      «Об  организации предоставления государственных и муниципальных услуг», Постановление администрации Карталинского муниципального района  от 26.03.2018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287        « 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15417" w:type="dxa"/>
            <w:gridSpan w:val="4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5" w:type="dxa"/>
          </w:tcPr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-  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от 18.05.2010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840 « О порядке разработки, утверждения и реализации стандартов качества предоставления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17.08.2016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480 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Предоставление разрешения  на условно разрешенный вид использования земельного участка  или объекта капитального строительства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от 03.08.2018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799 « Об    утверждении административного регламента по предоставлению разрешения на условно разрешенный вид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использования земельного участка или объекта капитального строительства»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28.01.2020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24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Согласование проведения переустройства и (или) перепланировки  помещения в многоквартирном доме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20.08.2014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1039 «Об   утверждении административного регламента по предоставлению муниципальной услуги «Согласование проведения переустройства и (или) пе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репланировки жилого помещения»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28.01.2020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22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trHeight w:val="776"/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 ордеров на производство земельных работ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20.08.2014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1038 «Об   утверждении административного регламента  предоставления муниципальной услуги «  Выдача, продление, закрытие ордера на производство земляных работ»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20.08.2014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1038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14.10.2014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1252 «Об   утверждении административного регламента по  предоставлению  муниципальной услуги по принятию документов, а также выдачи решений о переводе или об отказе в переводе жилого помещения  в нежилое или нежилого помещения в жилое помещение на территории Карталинского муниципального района»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28.01.2020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33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</w:t>
            </w:r>
          </w:p>
          <w:p w:rsidR="00D06456" w:rsidRPr="00F62193" w:rsidRDefault="00D06456" w:rsidP="00554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разрешений на установку и эксплуатацию рекламных конструкций на территории Карталинского муниципального района, аннулирование такого разрешения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08.12.2017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1122 «Об   утверждении административного регламента   предоставления муниципальной услуги «Выдача разрешений на установку и эксплуатацию рекламных конструкций на территории Карталинского муниципального района»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28.01.2020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34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разрешений на ввод  в    объекта в эксплуатацию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от 31.05.2017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423 « Об   утверждении Административного регламента   предоставления муниципальной услуги «Выдача разрешений на ввод объектов капитального строительства в эксплуатацию»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изменениями от 28.01.2020г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423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6E4156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06.02.2018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103 «Об   утверждении административного регламента   предоставления муниципальной услуги «Подготовка и выдача градостроительного плана земельного участка»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09.10.2018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1022, от 07.11.2018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1132, от 09.09.2019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884,от 29.01.2020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36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D06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Признание молодых семей участниками подпрограммы    «Оказание молодым семьям государственной поддержки для улучшения жилищных условий»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29.03.2016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137 «Об   утверждении административного регламента   осуществления муниципальной услуги «Признание молодых семей  участниками подпрограммы ««Оказание молодым семьям государственной поддержки для улучшения жилищных условий»  муниципальной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 Обеспечение доступным и комфортным жильем граждан РФ»   в Карталинском муниципальном районе  на период 2014-2020годы» и выдача свидетельства о праве на получения социальной выплаты»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Утверждение  схемы расположения земельного участка на кадастровом плане территории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04.02.2015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63 «Об   утверждении административного регламента    предоставления муниципальной услуги «Утверждение и выдача схемы расположения земельного участка на кадастровом плане территории»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06.02.2018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102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специального  разрешения на движение тяжеловесных и (или) крупногабаритных средств по автомобильным дорогам местного значения в границах муниципального образования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10.12.2014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1582 «Об   утверждении административного регламента    предоставления муниципальной услуги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07.02.2018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105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Выдача разрешений на строительство объекта   капитального строительства  ( в том числе  внесение изменений в разрешение на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31.05.2017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419 «Об   утверждении административного регламента   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предоставления муниципальной услуги «Выдача разрешений на строительство объектов  капитального строительства»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28.01.2020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услуги-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(семейного) капитала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04.09.2015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770 «Об   утверждении административного регламента    предоставления муниципальной услуги «Порядок 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   (семейного) капитала»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 от 02.06.2016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278 «Об   утверждении административного регламента    предоставления муниципальной услуги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 от 29.12.2004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190-ФЗ;</w:t>
            </w:r>
          </w:p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30.12.2016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854 « 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28.01.2020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строительства.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Челябинской области от 28.04.2011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121-ЗО «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19.09.2017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820 « Об утверждении Административного регламента осуществления муниципальной  услуги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жилищного строительства»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Признание граждан нуждающимися в улучшении жилищных условий для участия в подпрограмме             «Оказание молодым  семьям государственной поддержки для улучшения жилищных условий» муниципальной программы                  « Обеспечение доступным и комфортным жильем граждан Российской Федерации» в Карталинском  районе на период 2014-2020 годы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19.09.2017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819 « Об утверждении Административного регламента осуществления муниципальной услуги «Признание граждан нуждающимися в улучшении жилищных условий для участия в подпрограмме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«Оказание молодым  семьям государственной поддержки для улучшения жилищных условий» муниципальной программы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«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доступным и комфортным жильем граждан Российской Федерации» в Карталинском  районе на период 2014-2020 годы».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Признание граждан нуждающимися в жилых помещениях, предоставляемых по договорам социального найма.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закон от 27.07.2010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210-ФЗ « Об  организации предоставления государственных и муниципальных услуг»;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19.09.2017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821 « Об утверждении Административного регламента осуществления муниципальной услуги «Признание граждан нуждающимися в жилых помещениях, предоставляемых по договорам социального найма»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03.08.2018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799 « 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Присвоение адреса объекту  адресации, изменение и аннулирование такого адреса.</w:t>
            </w:r>
          </w:p>
        </w:tc>
        <w:tc>
          <w:tcPr>
            <w:tcW w:w="6474" w:type="dxa"/>
          </w:tcPr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от 31.08.2018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892  «Об утверждении административного регламента предоставления муниципальной услуги «Присвоение адреса объекту недвижимости на территории Карталинского городского поселения»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29.01.2020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25.09.2018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969 « Об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Направление уведомления о соответствии указанных в уведомлении о планируемом строительстве  параметров объекта индивидуального жилищного строительства или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садового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474" w:type="dxa"/>
          </w:tcPr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администрации Карталинского муниципального района от 18.10.2018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1075 « Об утверждении административного регламента предоставления муниципальной услуги «Выдача уведомления о соответствии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(несоответствии) указанных в уведомлении о планируемом строительстве объекта индивидуального жилищного строительства или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29.01.2020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38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 –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474" w:type="dxa"/>
          </w:tcPr>
          <w:p w:rsidR="00D06456" w:rsidRPr="00F62193" w:rsidRDefault="00D06456" w:rsidP="0086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31.10.2018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1108 « Об утверждении административного регламента предоставления муниципальной услуги «Выдача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29.01.2020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40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сведений,  документов и материалов, содержащихся в государственных информационных системах обеспечения градостроительной деятельности. (платная услуга)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24.04.2018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 386 « 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(ИСОГД)»  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изменениями от 09.10.2018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1012, от 07.11.2018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1134, от 29.01.2020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</w:t>
            </w:r>
            <w:r w:rsidR="00862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разрешений на вырубку древесно-кустарниковой  растительности на территории Карталинского муниципального района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 муниципального района от 05.04.2019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310 «Об утверждении административного регламента предоставления муниципальной услуги «Выдача разрешений на вырубку древесно-кустарниковой  растительности на территории Карталинского муниципального района»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6456" w:rsidRPr="00F62193" w:rsidTr="00F62193">
        <w:trPr>
          <w:jc w:val="center"/>
        </w:trPr>
        <w:tc>
          <w:tcPr>
            <w:tcW w:w="42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185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услуга-</w:t>
            </w:r>
          </w:p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уведомлений о планируемом сносе объекта капитального строительства</w:t>
            </w:r>
          </w:p>
        </w:tc>
        <w:tc>
          <w:tcPr>
            <w:tcW w:w="647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Карталинского муниципального района от 03.07.2019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634 « 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      </w:r>
          </w:p>
        </w:tc>
        <w:tc>
          <w:tcPr>
            <w:tcW w:w="4334" w:type="dxa"/>
          </w:tcPr>
          <w:p w:rsidR="00D06456" w:rsidRPr="00F62193" w:rsidRDefault="00D06456" w:rsidP="00F62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строительству, жилищно-коммунальному хозяйству, транспорту и связи Карталинского муниципального района»</w:t>
            </w:r>
          </w:p>
        </w:tc>
      </w:tr>
    </w:tbl>
    <w:p w:rsidR="00F62193" w:rsidRPr="007C4B3C" w:rsidRDefault="00F62193" w:rsidP="000F4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62193" w:rsidRPr="007C4B3C" w:rsidSect="0065483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06" w:rsidRDefault="00845706" w:rsidP="00EE529D">
      <w:pPr>
        <w:spacing w:after="0" w:line="240" w:lineRule="auto"/>
      </w:pPr>
      <w:r>
        <w:separator/>
      </w:r>
    </w:p>
  </w:endnote>
  <w:endnote w:type="continuationSeparator" w:id="1">
    <w:p w:rsidR="00845706" w:rsidRDefault="00845706" w:rsidP="00E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06" w:rsidRDefault="00845706" w:rsidP="00EE529D">
      <w:pPr>
        <w:spacing w:after="0" w:line="240" w:lineRule="auto"/>
      </w:pPr>
      <w:r>
        <w:separator/>
      </w:r>
    </w:p>
  </w:footnote>
  <w:footnote w:type="continuationSeparator" w:id="1">
    <w:p w:rsidR="00845706" w:rsidRDefault="00845706" w:rsidP="00E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266"/>
      <w:docPartObj>
        <w:docPartGallery w:val="Page Numbers (Top of Page)"/>
        <w:docPartUnique/>
      </w:docPartObj>
    </w:sdtPr>
    <w:sdtContent>
      <w:p w:rsidR="00A028DF" w:rsidRDefault="00DB73CE" w:rsidP="00EE529D">
        <w:pPr>
          <w:pStyle w:val="aa"/>
          <w:jc w:val="center"/>
        </w:pPr>
        <w:fldSimple w:instr=" PAGE   \* MERGEFORMAT ">
          <w:r w:rsidR="00FA128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  <w:sz w:val="28"/>
        <w:szCs w:val="28"/>
      </w:rPr>
    </w:lvl>
  </w:abstractNum>
  <w:abstractNum w:abstractNumId="8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3571C"/>
    <w:multiLevelType w:val="hybridMultilevel"/>
    <w:tmpl w:val="480692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2035943"/>
    <w:multiLevelType w:val="hybridMultilevel"/>
    <w:tmpl w:val="37BA4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5706E"/>
    <w:multiLevelType w:val="multilevel"/>
    <w:tmpl w:val="D254805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34C"/>
    <w:rsid w:val="00013220"/>
    <w:rsid w:val="00023DDA"/>
    <w:rsid w:val="00034ECE"/>
    <w:rsid w:val="00040932"/>
    <w:rsid w:val="000422EA"/>
    <w:rsid w:val="0006017C"/>
    <w:rsid w:val="00064767"/>
    <w:rsid w:val="00081433"/>
    <w:rsid w:val="00087749"/>
    <w:rsid w:val="000A70F8"/>
    <w:rsid w:val="000A7B10"/>
    <w:rsid w:val="000B19D1"/>
    <w:rsid w:val="000E0310"/>
    <w:rsid w:val="000F08BA"/>
    <w:rsid w:val="000F17A9"/>
    <w:rsid w:val="000F3D00"/>
    <w:rsid w:val="000F4256"/>
    <w:rsid w:val="000F43B5"/>
    <w:rsid w:val="000F4B02"/>
    <w:rsid w:val="00100C2F"/>
    <w:rsid w:val="0011498C"/>
    <w:rsid w:val="001348D6"/>
    <w:rsid w:val="001414AD"/>
    <w:rsid w:val="001605F8"/>
    <w:rsid w:val="00167489"/>
    <w:rsid w:val="001A1A3A"/>
    <w:rsid w:val="001B608E"/>
    <w:rsid w:val="001C380E"/>
    <w:rsid w:val="001E356B"/>
    <w:rsid w:val="001E4280"/>
    <w:rsid w:val="001E58CF"/>
    <w:rsid w:val="001E66F5"/>
    <w:rsid w:val="00201A70"/>
    <w:rsid w:val="00225E90"/>
    <w:rsid w:val="00244125"/>
    <w:rsid w:val="002441C6"/>
    <w:rsid w:val="0024437D"/>
    <w:rsid w:val="00246725"/>
    <w:rsid w:val="00255419"/>
    <w:rsid w:val="002723AD"/>
    <w:rsid w:val="00276111"/>
    <w:rsid w:val="0028694C"/>
    <w:rsid w:val="00290D2E"/>
    <w:rsid w:val="00295CD3"/>
    <w:rsid w:val="002A3F2B"/>
    <w:rsid w:val="002B0D7B"/>
    <w:rsid w:val="002B3E1A"/>
    <w:rsid w:val="002B64E7"/>
    <w:rsid w:val="002D35B7"/>
    <w:rsid w:val="002D3F6C"/>
    <w:rsid w:val="002E438F"/>
    <w:rsid w:val="002F187E"/>
    <w:rsid w:val="002F1E08"/>
    <w:rsid w:val="00305786"/>
    <w:rsid w:val="003644AD"/>
    <w:rsid w:val="00374B64"/>
    <w:rsid w:val="00391CAD"/>
    <w:rsid w:val="00392539"/>
    <w:rsid w:val="00396920"/>
    <w:rsid w:val="003A1477"/>
    <w:rsid w:val="003A7AE0"/>
    <w:rsid w:val="003B1179"/>
    <w:rsid w:val="003B516C"/>
    <w:rsid w:val="003B5AB9"/>
    <w:rsid w:val="003C6578"/>
    <w:rsid w:val="003E4E8C"/>
    <w:rsid w:val="003F1281"/>
    <w:rsid w:val="00400867"/>
    <w:rsid w:val="0042104B"/>
    <w:rsid w:val="00435739"/>
    <w:rsid w:val="00443EA8"/>
    <w:rsid w:val="004452AE"/>
    <w:rsid w:val="00446179"/>
    <w:rsid w:val="00451122"/>
    <w:rsid w:val="00460D4A"/>
    <w:rsid w:val="004621B7"/>
    <w:rsid w:val="00474F73"/>
    <w:rsid w:val="00482AA0"/>
    <w:rsid w:val="0049050C"/>
    <w:rsid w:val="00495027"/>
    <w:rsid w:val="004A775A"/>
    <w:rsid w:val="004C2C77"/>
    <w:rsid w:val="004C47F4"/>
    <w:rsid w:val="004D27A8"/>
    <w:rsid w:val="004D2A81"/>
    <w:rsid w:val="004D5C11"/>
    <w:rsid w:val="004F5C76"/>
    <w:rsid w:val="004F5CCE"/>
    <w:rsid w:val="004F5D59"/>
    <w:rsid w:val="00500D8D"/>
    <w:rsid w:val="00502D97"/>
    <w:rsid w:val="0051677F"/>
    <w:rsid w:val="00523508"/>
    <w:rsid w:val="005235F8"/>
    <w:rsid w:val="005304A1"/>
    <w:rsid w:val="00530DA2"/>
    <w:rsid w:val="00540FCE"/>
    <w:rsid w:val="005541AB"/>
    <w:rsid w:val="005635A4"/>
    <w:rsid w:val="00566791"/>
    <w:rsid w:val="005723C6"/>
    <w:rsid w:val="00584045"/>
    <w:rsid w:val="00593A6A"/>
    <w:rsid w:val="005B0A6C"/>
    <w:rsid w:val="005B219F"/>
    <w:rsid w:val="005D3A16"/>
    <w:rsid w:val="005D3C62"/>
    <w:rsid w:val="005D7119"/>
    <w:rsid w:val="005D7C7F"/>
    <w:rsid w:val="005E510F"/>
    <w:rsid w:val="005F2E20"/>
    <w:rsid w:val="00617F3C"/>
    <w:rsid w:val="00624964"/>
    <w:rsid w:val="00633755"/>
    <w:rsid w:val="00640C14"/>
    <w:rsid w:val="006415AD"/>
    <w:rsid w:val="006448A7"/>
    <w:rsid w:val="0065483B"/>
    <w:rsid w:val="00677301"/>
    <w:rsid w:val="0068034C"/>
    <w:rsid w:val="00690295"/>
    <w:rsid w:val="00691356"/>
    <w:rsid w:val="006B67DA"/>
    <w:rsid w:val="006B684C"/>
    <w:rsid w:val="006C190F"/>
    <w:rsid w:val="006C29C8"/>
    <w:rsid w:val="006E4156"/>
    <w:rsid w:val="006F7010"/>
    <w:rsid w:val="00706F49"/>
    <w:rsid w:val="0074654D"/>
    <w:rsid w:val="00765E11"/>
    <w:rsid w:val="00773508"/>
    <w:rsid w:val="0077727B"/>
    <w:rsid w:val="007930E0"/>
    <w:rsid w:val="007B3E85"/>
    <w:rsid w:val="007C4B3C"/>
    <w:rsid w:val="007C6CA3"/>
    <w:rsid w:val="007D467B"/>
    <w:rsid w:val="007D4BC2"/>
    <w:rsid w:val="007D5074"/>
    <w:rsid w:val="007F4A12"/>
    <w:rsid w:val="008229F7"/>
    <w:rsid w:val="00845706"/>
    <w:rsid w:val="00850723"/>
    <w:rsid w:val="00862E8C"/>
    <w:rsid w:val="00871808"/>
    <w:rsid w:val="00872520"/>
    <w:rsid w:val="00875D97"/>
    <w:rsid w:val="00882AE4"/>
    <w:rsid w:val="008972BE"/>
    <w:rsid w:val="008E505F"/>
    <w:rsid w:val="009003BB"/>
    <w:rsid w:val="00910F5B"/>
    <w:rsid w:val="00913A8C"/>
    <w:rsid w:val="0092720A"/>
    <w:rsid w:val="00927653"/>
    <w:rsid w:val="00930AC7"/>
    <w:rsid w:val="0093194A"/>
    <w:rsid w:val="00936101"/>
    <w:rsid w:val="009421A8"/>
    <w:rsid w:val="00973307"/>
    <w:rsid w:val="00983050"/>
    <w:rsid w:val="0098578D"/>
    <w:rsid w:val="00987A77"/>
    <w:rsid w:val="009B0E8A"/>
    <w:rsid w:val="009B77C0"/>
    <w:rsid w:val="009C55C9"/>
    <w:rsid w:val="009D059B"/>
    <w:rsid w:val="009E2081"/>
    <w:rsid w:val="009E49C8"/>
    <w:rsid w:val="009F16FC"/>
    <w:rsid w:val="009F1811"/>
    <w:rsid w:val="009F4CDF"/>
    <w:rsid w:val="009F5844"/>
    <w:rsid w:val="009F6094"/>
    <w:rsid w:val="009F6CF8"/>
    <w:rsid w:val="00A0071D"/>
    <w:rsid w:val="00A02806"/>
    <w:rsid w:val="00A028DF"/>
    <w:rsid w:val="00A16F54"/>
    <w:rsid w:val="00A22437"/>
    <w:rsid w:val="00A33871"/>
    <w:rsid w:val="00A41B36"/>
    <w:rsid w:val="00A45EAD"/>
    <w:rsid w:val="00A50439"/>
    <w:rsid w:val="00A5345C"/>
    <w:rsid w:val="00A54F26"/>
    <w:rsid w:val="00A56C9E"/>
    <w:rsid w:val="00A5763A"/>
    <w:rsid w:val="00A6680E"/>
    <w:rsid w:val="00A8168E"/>
    <w:rsid w:val="00A920AB"/>
    <w:rsid w:val="00A9226F"/>
    <w:rsid w:val="00AA1BE8"/>
    <w:rsid w:val="00AB7A8A"/>
    <w:rsid w:val="00AC33D0"/>
    <w:rsid w:val="00AC3B95"/>
    <w:rsid w:val="00AD0810"/>
    <w:rsid w:val="00AE2D6F"/>
    <w:rsid w:val="00AF165D"/>
    <w:rsid w:val="00B03CB3"/>
    <w:rsid w:val="00B15689"/>
    <w:rsid w:val="00B27F6B"/>
    <w:rsid w:val="00B46288"/>
    <w:rsid w:val="00B46594"/>
    <w:rsid w:val="00B51FA0"/>
    <w:rsid w:val="00B5738F"/>
    <w:rsid w:val="00B72663"/>
    <w:rsid w:val="00B73F76"/>
    <w:rsid w:val="00B83D9E"/>
    <w:rsid w:val="00B856E2"/>
    <w:rsid w:val="00B9216D"/>
    <w:rsid w:val="00B94B1D"/>
    <w:rsid w:val="00BA385A"/>
    <w:rsid w:val="00BB171C"/>
    <w:rsid w:val="00BB644C"/>
    <w:rsid w:val="00BC008F"/>
    <w:rsid w:val="00BC3557"/>
    <w:rsid w:val="00BC6CE1"/>
    <w:rsid w:val="00BD01DA"/>
    <w:rsid w:val="00BD684C"/>
    <w:rsid w:val="00BF68A7"/>
    <w:rsid w:val="00BF6AB3"/>
    <w:rsid w:val="00BF701E"/>
    <w:rsid w:val="00C247E9"/>
    <w:rsid w:val="00C34BAA"/>
    <w:rsid w:val="00C605F4"/>
    <w:rsid w:val="00C60A45"/>
    <w:rsid w:val="00C61075"/>
    <w:rsid w:val="00C621E5"/>
    <w:rsid w:val="00C71873"/>
    <w:rsid w:val="00C82FF7"/>
    <w:rsid w:val="00C857DF"/>
    <w:rsid w:val="00C914F7"/>
    <w:rsid w:val="00C94F63"/>
    <w:rsid w:val="00CA4897"/>
    <w:rsid w:val="00CA78CF"/>
    <w:rsid w:val="00CB3635"/>
    <w:rsid w:val="00CB6F52"/>
    <w:rsid w:val="00CC350A"/>
    <w:rsid w:val="00CC3CEC"/>
    <w:rsid w:val="00CD6EC5"/>
    <w:rsid w:val="00CE2066"/>
    <w:rsid w:val="00CE31F1"/>
    <w:rsid w:val="00CE534D"/>
    <w:rsid w:val="00CF46C7"/>
    <w:rsid w:val="00CF6CD3"/>
    <w:rsid w:val="00D01E63"/>
    <w:rsid w:val="00D03EEE"/>
    <w:rsid w:val="00D06456"/>
    <w:rsid w:val="00D06882"/>
    <w:rsid w:val="00D145A5"/>
    <w:rsid w:val="00D211C8"/>
    <w:rsid w:val="00D32872"/>
    <w:rsid w:val="00D57550"/>
    <w:rsid w:val="00D704F0"/>
    <w:rsid w:val="00D71713"/>
    <w:rsid w:val="00D72C1B"/>
    <w:rsid w:val="00D963FC"/>
    <w:rsid w:val="00DB73CE"/>
    <w:rsid w:val="00DB76DD"/>
    <w:rsid w:val="00DC2295"/>
    <w:rsid w:val="00DD01B7"/>
    <w:rsid w:val="00DD0499"/>
    <w:rsid w:val="00DE76EB"/>
    <w:rsid w:val="00DF4274"/>
    <w:rsid w:val="00E0120D"/>
    <w:rsid w:val="00E11CF4"/>
    <w:rsid w:val="00E26398"/>
    <w:rsid w:val="00E36AB2"/>
    <w:rsid w:val="00E40FC8"/>
    <w:rsid w:val="00E42B3B"/>
    <w:rsid w:val="00E42EA9"/>
    <w:rsid w:val="00E609AD"/>
    <w:rsid w:val="00E6317F"/>
    <w:rsid w:val="00E65B89"/>
    <w:rsid w:val="00EA06DB"/>
    <w:rsid w:val="00EB775A"/>
    <w:rsid w:val="00EE529D"/>
    <w:rsid w:val="00F04530"/>
    <w:rsid w:val="00F06F91"/>
    <w:rsid w:val="00F17DE2"/>
    <w:rsid w:val="00F27C35"/>
    <w:rsid w:val="00F44193"/>
    <w:rsid w:val="00F513FC"/>
    <w:rsid w:val="00F530AA"/>
    <w:rsid w:val="00F62193"/>
    <w:rsid w:val="00F6531D"/>
    <w:rsid w:val="00F7426E"/>
    <w:rsid w:val="00F97464"/>
    <w:rsid w:val="00FA128A"/>
    <w:rsid w:val="00FB063C"/>
    <w:rsid w:val="00FC20C2"/>
    <w:rsid w:val="00FF179B"/>
    <w:rsid w:val="00FF374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F97464"/>
  </w:style>
  <w:style w:type="paragraph" w:styleId="aa">
    <w:name w:val="header"/>
    <w:basedOn w:val="a"/>
    <w:link w:val="ab"/>
    <w:uiPriority w:val="99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97464"/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F9746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9746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4654D"/>
    <w:pPr>
      <w:ind w:left="720"/>
      <w:contextualSpacing/>
    </w:pPr>
  </w:style>
  <w:style w:type="paragraph" w:customStyle="1" w:styleId="af">
    <w:name w:val="Îáû÷íûé"/>
    <w:rsid w:val="00F62193"/>
    <w:rPr>
      <w:rFonts w:ascii="Times New Roman" w:eastAsia="Times New Roman" w:hAnsi="Times New Roman"/>
      <w:sz w:val="24"/>
    </w:rPr>
  </w:style>
  <w:style w:type="character" w:styleId="af0">
    <w:name w:val="line number"/>
    <w:basedOn w:val="a0"/>
    <w:uiPriority w:val="99"/>
    <w:semiHidden/>
    <w:unhideWhenUsed/>
    <w:rsid w:val="00F62193"/>
  </w:style>
  <w:style w:type="character" w:customStyle="1" w:styleId="af1">
    <w:name w:val="Гипертекстовая ссылка"/>
    <w:uiPriority w:val="99"/>
    <w:rsid w:val="00F62193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62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162F-0162-4C04-9A87-42D3F2FF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14722</Words>
  <Characters>83921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22</cp:revision>
  <cp:lastPrinted>2020-03-18T06:07:00Z</cp:lastPrinted>
  <dcterms:created xsi:type="dcterms:W3CDTF">2020-03-16T04:22:00Z</dcterms:created>
  <dcterms:modified xsi:type="dcterms:W3CDTF">2020-03-23T08:05:00Z</dcterms:modified>
</cp:coreProperties>
</file>