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6" w:rsidRDefault="000B4516" w:rsidP="000B45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4516" w:rsidRDefault="000B4516" w:rsidP="000B45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B4516" w:rsidRDefault="000B4516" w:rsidP="000B45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16" w:rsidRDefault="000B4516" w:rsidP="000B45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6D52F2" w:rsidRDefault="000B4516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630</w:t>
      </w:r>
    </w:p>
    <w:p w:rsidR="001B5B76" w:rsidRPr="006D52F2" w:rsidRDefault="001B5B76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6D52F2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6D52F2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26C09" w:rsidRDefault="006C67E4" w:rsidP="00B8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«</w:t>
      </w:r>
      <w:r w:rsidR="00B8543C" w:rsidRPr="00B8543C">
        <w:rPr>
          <w:rFonts w:ascii="Times New Roman" w:hAnsi="Times New Roman" w:cs="Times New Roman"/>
          <w:sz w:val="28"/>
          <w:szCs w:val="28"/>
        </w:rPr>
        <w:t xml:space="preserve">Перевод жилого помещения </w:t>
      </w:r>
    </w:p>
    <w:p w:rsidR="00626C09" w:rsidRDefault="00B8543C" w:rsidP="00B8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3C">
        <w:rPr>
          <w:rFonts w:ascii="Times New Roman" w:hAnsi="Times New Roman" w:cs="Times New Roman"/>
          <w:sz w:val="28"/>
          <w:szCs w:val="28"/>
        </w:rPr>
        <w:t xml:space="preserve">в нежилое помещение </w:t>
      </w:r>
    </w:p>
    <w:p w:rsidR="00626C09" w:rsidRDefault="00B8543C" w:rsidP="00B8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3C">
        <w:rPr>
          <w:rFonts w:ascii="Times New Roman" w:hAnsi="Times New Roman" w:cs="Times New Roman"/>
          <w:sz w:val="28"/>
          <w:szCs w:val="28"/>
        </w:rPr>
        <w:t xml:space="preserve">или нежилого помещения </w:t>
      </w:r>
    </w:p>
    <w:p w:rsidR="006C67E4" w:rsidRPr="006D52F2" w:rsidRDefault="00B8543C" w:rsidP="00B8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3C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6C67E4" w:rsidRPr="006D52F2">
        <w:rPr>
          <w:rFonts w:ascii="Times New Roman" w:hAnsi="Times New Roman" w:cs="Times New Roman"/>
          <w:sz w:val="28"/>
          <w:szCs w:val="28"/>
        </w:rPr>
        <w:t>»</w:t>
      </w:r>
    </w:p>
    <w:p w:rsidR="001B5B76" w:rsidRPr="006D52F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0" w:rsidRDefault="00A77040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0" w:rsidRDefault="00A77040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6D52F2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6D52F2">
        <w:rPr>
          <w:rFonts w:ascii="Times New Roman" w:hAnsi="Times New Roman" w:cs="Times New Roman"/>
          <w:sz w:val="28"/>
          <w:szCs w:val="28"/>
        </w:rPr>
        <w:t>.11.</w:t>
      </w:r>
      <w:r w:rsidRPr="006D52F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D52F2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2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626C09" w:rsidRPr="00B8543C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6D52F2">
        <w:rPr>
          <w:rFonts w:ascii="Times New Roman" w:hAnsi="Times New Roman" w:cs="Times New Roman"/>
          <w:sz w:val="28"/>
          <w:szCs w:val="28"/>
        </w:rPr>
        <w:t>».</w:t>
      </w:r>
    </w:p>
    <w:p w:rsidR="00F001A9" w:rsidRPr="006D52F2" w:rsidRDefault="00F001A9" w:rsidP="0070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E5D" w:rsidRPr="00700E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 от 30.12.2016 № 845 «Об утверждении технологической схемы </w:t>
      </w:r>
      <w:r w:rsidR="00700E5D">
        <w:rPr>
          <w:rFonts w:ascii="Times New Roman" w:hAnsi="Times New Roman" w:cs="Times New Roman"/>
          <w:sz w:val="28"/>
          <w:szCs w:val="28"/>
        </w:rPr>
        <w:t xml:space="preserve"> </w:t>
      </w:r>
      <w:r w:rsidR="00700E5D" w:rsidRPr="00700E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переводу жилого помещения в нежилое или нежилого помещения в жилое помещение на территории </w:t>
      </w:r>
      <w:r w:rsidR="00700E5D">
        <w:rPr>
          <w:rFonts w:ascii="Times New Roman" w:hAnsi="Times New Roman" w:cs="Times New Roman"/>
          <w:sz w:val="28"/>
          <w:szCs w:val="28"/>
        </w:rPr>
        <w:t xml:space="preserve"> </w:t>
      </w:r>
      <w:r w:rsidR="00700E5D" w:rsidRPr="00700E5D">
        <w:rPr>
          <w:rFonts w:ascii="Times New Roman" w:hAnsi="Times New Roman" w:cs="Times New Roman"/>
          <w:sz w:val="28"/>
          <w:szCs w:val="28"/>
        </w:rPr>
        <w:t>Карталинского муниципального района» считать утратившим силу</w:t>
      </w:r>
      <w:r w:rsidR="00B07428" w:rsidRPr="006D52F2">
        <w:rPr>
          <w:rFonts w:ascii="Times New Roman" w:hAnsi="Times New Roman" w:cs="Times New Roman"/>
          <w:sz w:val="28"/>
          <w:szCs w:val="28"/>
        </w:rPr>
        <w:t>.</w:t>
      </w:r>
    </w:p>
    <w:p w:rsidR="00EA4F47" w:rsidRPr="006D52F2" w:rsidRDefault="00F001A9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A4F47" w:rsidRPr="006D52F2" w:rsidRDefault="00F001A9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EB6527" w:rsidRPr="006D52F2" w:rsidRDefault="00EB6527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6D52F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6D52F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46919" w:rsidRPr="000B4516" w:rsidRDefault="00EA4F47" w:rsidP="00EA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6919" w:rsidRPr="000B4516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0BC"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0456" w:rsidRPr="006D52F2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6D52F2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2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92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630</w:t>
      </w: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5B65" w:rsidRPr="006D52F2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</w:p>
    <w:p w:rsidR="00765CC5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26C09" w:rsidRPr="00B8543C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0456" w:rsidRPr="006D52F2" w:rsidRDefault="00315AB1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именуется – технологическая схема)</w:t>
      </w: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Pr="006D52F2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8D3109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4870" w:type="dxa"/>
        <w:jc w:val="center"/>
        <w:tblLook w:val="04A0"/>
      </w:tblPr>
      <w:tblGrid>
        <w:gridCol w:w="500"/>
        <w:gridCol w:w="3126"/>
        <w:gridCol w:w="11244"/>
      </w:tblGrid>
      <w:tr w:rsidR="00AC7197" w:rsidRPr="00AC7197" w:rsidTr="00FA1362">
        <w:trPr>
          <w:trHeight w:val="300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26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Параметр 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6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6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Управление строительства, инфраструктуры и жилищно-коммунального хозяйства Карталинского муниципального района  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6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7400000000161442776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6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6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C7197" w:rsidRPr="00AC7197" w:rsidTr="00FA1362">
        <w:trPr>
          <w:trHeight w:val="115"/>
          <w:jc w:val="center"/>
        </w:trPr>
        <w:tc>
          <w:tcPr>
            <w:tcW w:w="500" w:type="dxa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6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244" w:type="dxa"/>
            <w:hideMark/>
          </w:tcPr>
          <w:p w:rsidR="00AC7197" w:rsidRPr="00AC7197" w:rsidRDefault="00AC7197" w:rsidP="001A676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 предоставления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Карталинского муниципального района от 14.10.2014 года № 1252</w:t>
            </w:r>
            <w:r w:rsidR="001A67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изменениями от 06.03.2015 года № 266, от 19.04.2016 года № 183, от 30.11.2016 года № 733, от 11.01.2018 года № 01,  от 09.10.2018 г. № 1013, от 08.11.2018 года № 1142</w:t>
            </w:r>
            <w:r w:rsidR="001A67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 w:val="restart"/>
            <w:noWrap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6" w:type="dxa"/>
            <w:vMerge w:val="restart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Способы оценки качества предоставления  муниципальной услуги </w:t>
            </w: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Терминальные устройства в МФЦ 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Единый портал государственных и</w:t>
            </w:r>
            <w:r w:rsidR="001A67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муниципальных услуг (функций)  </w:t>
            </w: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(далее</w:t>
            </w:r>
            <w:r w:rsidR="001A67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именуется</w:t>
            </w: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– ЕПГУ)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</w:t>
            </w:r>
            <w:r w:rsidR="001A676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ьной услуги в администрации Кар</w:t>
            </w: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талинского муниципального района</w:t>
            </w:r>
          </w:p>
        </w:tc>
      </w:tr>
      <w:tr w:rsidR="00AC7197" w:rsidRPr="00AC7197" w:rsidTr="00FA1362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vMerge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4" w:type="dxa"/>
            <w:hideMark/>
          </w:tcPr>
          <w:p w:rsidR="00AC7197" w:rsidRPr="00AC7197" w:rsidRDefault="00AC7197" w:rsidP="00AC719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C719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6D52F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6D52F2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F304C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3F304C" w:rsidRDefault="003F304C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396" w:type="dxa"/>
        <w:tblLook w:val="04A0"/>
      </w:tblPr>
      <w:tblGrid>
        <w:gridCol w:w="991"/>
        <w:gridCol w:w="992"/>
        <w:gridCol w:w="1751"/>
        <w:gridCol w:w="2081"/>
        <w:gridCol w:w="1240"/>
        <w:gridCol w:w="1240"/>
        <w:gridCol w:w="1265"/>
        <w:gridCol w:w="1265"/>
        <w:gridCol w:w="1265"/>
        <w:gridCol w:w="1461"/>
        <w:gridCol w:w="1631"/>
      </w:tblGrid>
      <w:tr w:rsidR="007B5212" w:rsidRPr="00131333" w:rsidTr="007B5212">
        <w:trPr>
          <w:trHeight w:val="540"/>
          <w:jc w:val="center"/>
        </w:trPr>
        <w:tc>
          <w:tcPr>
            <w:tcW w:w="2002" w:type="dxa"/>
            <w:gridSpan w:val="2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15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2159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965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251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831" w:type="dxa"/>
            <w:gridSpan w:val="3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13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646" w:type="dxa"/>
            <w:vMerge w:val="restart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7B5212" w:rsidRPr="00131333" w:rsidTr="007B5212">
        <w:trPr>
          <w:trHeight w:val="1195"/>
          <w:jc w:val="center"/>
        </w:trPr>
        <w:tc>
          <w:tcPr>
            <w:tcW w:w="1001" w:type="dxa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01" w:type="dxa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1815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7" w:type="dxa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7" w:type="dxa"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13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212" w:rsidRPr="00131333" w:rsidTr="007B5212">
        <w:trPr>
          <w:trHeight w:val="85"/>
          <w:jc w:val="center"/>
        </w:trPr>
        <w:tc>
          <w:tcPr>
            <w:tcW w:w="1001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5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5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1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3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6" w:type="dxa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9D1BFB" w:rsidRPr="00131333" w:rsidTr="007B5212">
        <w:trPr>
          <w:trHeight w:val="85"/>
          <w:jc w:val="center"/>
        </w:trPr>
        <w:tc>
          <w:tcPr>
            <w:tcW w:w="15182" w:type="dxa"/>
            <w:gridSpan w:val="11"/>
            <w:noWrap/>
            <w:hideMark/>
          </w:tcPr>
          <w:p w:rsidR="009D1BFB" w:rsidRPr="00131333" w:rsidRDefault="009D1BFB" w:rsidP="0013133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 Наименование услуги </w:t>
            </w:r>
            <w:r w:rsidR="00131333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«</w:t>
            </w:r>
            <w:r w:rsidRPr="00131333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  <w:r w:rsidR="00131333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</w:tr>
      <w:tr w:rsidR="007B5212" w:rsidRPr="00131333" w:rsidTr="007B5212">
        <w:trPr>
          <w:trHeight w:val="697"/>
          <w:jc w:val="center"/>
        </w:trPr>
        <w:tc>
          <w:tcPr>
            <w:tcW w:w="1001" w:type="dxa"/>
            <w:vMerge w:val="restart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45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001" w:type="dxa"/>
            <w:vMerge w:val="restart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45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815" w:type="dxa"/>
            <w:vMerge w:val="restart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если заявление имеет подчистки либо приписки, зачеркнутые слова или иные не оговоренные в них исправления, или заполнено карандашом, или имеет серьезные повреждения, не позволяющие однозначно истолковать их содержание;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2)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5) несоответствия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2159" w:type="dxa"/>
            <w:vMerge w:val="restart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1) непредставления определенных частью 2 статьи 23 Жилищного Кодекса Российской Федерации документов, обязанность по представлению которых возложена на заявителя;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2) представления документов в ненадлежащий орган;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3) несоблюдения предусмотренных статьей 22 Жилищного Кодекса Российской Федерации условий перевода помещения;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4) несоответствия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965" w:type="dxa"/>
            <w:vMerge w:val="restart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1" w:type="dxa"/>
            <w:vMerge w:val="restart"/>
            <w:noWrap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noWrap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noWrap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noWrap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3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Личное обращение заявителя в Управление строительства, инфраструктуры и ЖКХ Карталинского муниципального района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г. Карталы, </w:t>
            </w: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д. 1);</w:t>
            </w:r>
          </w:p>
        </w:tc>
        <w:tc>
          <w:tcPr>
            <w:tcW w:w="1646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На бумажном носителе в в Управлении строительства, инфраструктуры и ЖКХ</w:t>
            </w:r>
          </w:p>
        </w:tc>
      </w:tr>
      <w:tr w:rsidR="007B5212" w:rsidRPr="00131333" w:rsidTr="007B5212">
        <w:trPr>
          <w:trHeight w:val="1275"/>
          <w:jc w:val="center"/>
        </w:trPr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 по почте заказным письмом с описью вложенных документов и уведомлением о вручении</w:t>
            </w:r>
          </w:p>
        </w:tc>
        <w:tc>
          <w:tcPr>
            <w:tcW w:w="1646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Направлением посредством почтового отправления</w:t>
            </w:r>
          </w:p>
        </w:tc>
      </w:tr>
      <w:tr w:rsidR="007B5212" w:rsidRPr="00131333" w:rsidTr="007B5212">
        <w:trPr>
          <w:trHeight w:val="173"/>
          <w:jc w:val="center"/>
        </w:trPr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 Личное обращение заявителя в МФЦ;</w:t>
            </w:r>
          </w:p>
        </w:tc>
        <w:tc>
          <w:tcPr>
            <w:tcW w:w="1646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На бумажном носителе, при личном обращении в многофункциональном центре</w:t>
            </w:r>
          </w:p>
        </w:tc>
      </w:tr>
      <w:tr w:rsidR="007B5212" w:rsidRPr="00131333" w:rsidTr="007B5212">
        <w:trPr>
          <w:trHeight w:val="900"/>
          <w:jc w:val="center"/>
        </w:trPr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Единый портал государственных и муниципальных услуг (функций)</w:t>
            </w:r>
          </w:p>
        </w:tc>
        <w:tc>
          <w:tcPr>
            <w:tcW w:w="1646" w:type="dxa"/>
            <w:hideMark/>
          </w:tcPr>
          <w:p w:rsidR="00131333" w:rsidRPr="00131333" w:rsidRDefault="00131333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1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Через Личный кабинет заявителя на Едином портале гос. Услуг</w:t>
            </w:r>
          </w:p>
        </w:tc>
      </w:tr>
    </w:tbl>
    <w:p w:rsidR="009D1BFB" w:rsidRPr="009D1BFB" w:rsidRDefault="009D1BFB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E2F6C" w:rsidRDefault="003E2F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  <w:r w:rsidR="00806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«подуслуги» </w:t>
      </w:r>
    </w:p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607"/>
        <w:gridCol w:w="1587"/>
        <w:gridCol w:w="1683"/>
        <w:gridCol w:w="3261"/>
        <w:gridCol w:w="1275"/>
        <w:gridCol w:w="1429"/>
        <w:gridCol w:w="1684"/>
        <w:gridCol w:w="3260"/>
      </w:tblGrid>
      <w:tr w:rsidR="00CE7515" w:rsidRPr="00CE7515" w:rsidTr="00A321BA">
        <w:trPr>
          <w:trHeight w:val="338"/>
          <w:jc w:val="center"/>
        </w:trPr>
        <w:tc>
          <w:tcPr>
            <w:tcW w:w="607" w:type="dxa"/>
            <w:noWrap/>
            <w:hideMark/>
          </w:tcPr>
          <w:p w:rsid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5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216F41" w:rsidRPr="00CE7515" w:rsidTr="00A321BA">
        <w:trPr>
          <w:trHeight w:val="96"/>
          <w:jc w:val="center"/>
        </w:trPr>
        <w:tc>
          <w:tcPr>
            <w:tcW w:w="607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9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981471" w:rsidRPr="00CE7515" w:rsidTr="00216F41">
        <w:trPr>
          <w:trHeight w:val="96"/>
          <w:jc w:val="center"/>
        </w:trPr>
        <w:tc>
          <w:tcPr>
            <w:tcW w:w="14786" w:type="dxa"/>
            <w:gridSpan w:val="8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Перевод жилого помещения в нежилое помещение или нежилого помещения в жилое помещение</w:t>
            </w:r>
          </w:p>
        </w:tc>
      </w:tr>
      <w:tr w:rsidR="00CE7515" w:rsidRPr="00CE7515" w:rsidTr="00A321BA">
        <w:trPr>
          <w:trHeight w:val="915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261" w:type="dxa"/>
            <w:noWrap/>
            <w:hideMark/>
          </w:tcPr>
          <w:p w:rsidR="00981471" w:rsidRPr="00CE7515" w:rsidRDefault="006379F4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981471" w:rsidRPr="00CE7515" w:rsidRDefault="00981471" w:rsidP="00B91F19">
            <w:pPr>
              <w:ind w:left="-85" w:right="-8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260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2692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CE7515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Документ, подтверждающий полномочия законного представителя физического лица:</w:t>
            </w:r>
          </w:p>
        </w:tc>
        <w:tc>
          <w:tcPr>
            <w:tcW w:w="3260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1406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Документ, выданный органом записи актов гражданского состояния (свидетельство о рождении несовершеннолетнего, свидетельство об усыновлении, </w:t>
            </w:r>
            <w:r w:rsidR="00CE7515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</w:t>
            </w:r>
            <w:r w:rsid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="00CE7515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етельство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смер</w:t>
            </w:r>
            <w:r w:rsid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и т.д.) ;</w:t>
            </w: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CE7515" w:rsidRPr="00CE7515" w:rsidTr="00A321BA">
        <w:trPr>
          <w:trHeight w:val="755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CE7515" w:rsidRPr="00CE7515" w:rsidTr="00A321BA">
        <w:trPr>
          <w:trHeight w:val="85"/>
          <w:jc w:val="center"/>
        </w:trPr>
        <w:tc>
          <w:tcPr>
            <w:tcW w:w="607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3261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849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556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130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1624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261" w:type="dxa"/>
            <w:hideMark/>
          </w:tcPr>
          <w:p w:rsidR="0094721E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981471" w:rsidRPr="00CE7515" w:rsidRDefault="00981471" w:rsidP="0094721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9472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9472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651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716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Не должно иметь повреждений, наличие которых не позволяет однозначно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839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1264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1199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261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7515" w:rsidRPr="00CE7515" w:rsidTr="00A321BA">
        <w:trPr>
          <w:trHeight w:val="568"/>
          <w:jc w:val="center"/>
        </w:trPr>
        <w:tc>
          <w:tcPr>
            <w:tcW w:w="607" w:type="dxa"/>
            <w:hideMark/>
          </w:tcPr>
          <w:p w:rsidR="00981471" w:rsidRPr="00CE7515" w:rsidRDefault="00981471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B269C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7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683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261" w:type="dxa"/>
            <w:noWrap/>
            <w:hideMark/>
          </w:tcPr>
          <w:p w:rsidR="00981471" w:rsidRPr="00CE7515" w:rsidRDefault="00B40DC2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hideMark/>
          </w:tcPr>
          <w:p w:rsidR="00981471" w:rsidRPr="00CE7515" w:rsidRDefault="00981471" w:rsidP="00B40DC2">
            <w:pPr>
              <w:ind w:left="-85" w:right="-8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684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260" w:type="dxa"/>
            <w:hideMark/>
          </w:tcPr>
          <w:p w:rsidR="00981471" w:rsidRPr="00CE7515" w:rsidRDefault="00981471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B269C9" w:rsidRPr="00CE7515" w:rsidRDefault="00B269C9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260" w:type="dxa"/>
            <w:hideMark/>
          </w:tcPr>
          <w:p w:rsidR="00B269C9" w:rsidRPr="00CE7515" w:rsidRDefault="00B269C9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4. Не должна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B269C9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3261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555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348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710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01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65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3. Не должен содержать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414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130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426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01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518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D61D48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2.12</w:t>
            </w:r>
            <w:r w:rsidR="00B269C9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269C9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272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D61D48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2.13</w:t>
            </w:r>
            <w:r w:rsidR="00B269C9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704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D61D48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2.14</w:t>
            </w:r>
            <w:r w:rsidR="00B269C9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640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D61D48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B269C9"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Вид на жительство</w:t>
            </w: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434"/>
          <w:jc w:val="center"/>
        </w:trPr>
        <w:tc>
          <w:tcPr>
            <w:tcW w:w="607" w:type="dxa"/>
            <w:vMerge w:val="restart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1C5B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7" w:type="dxa"/>
            <w:vMerge w:val="restart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(за исключением государственных органов и их территориальных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683" w:type="dxa"/>
            <w:vMerge w:val="restart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Заявление о предоставлении муниципальной услуги</w:t>
            </w:r>
          </w:p>
        </w:tc>
        <w:tc>
          <w:tcPr>
            <w:tcW w:w="3261" w:type="dxa"/>
            <w:vMerge w:val="restart"/>
            <w:hideMark/>
          </w:tcPr>
          <w:p w:rsidR="00B269C9" w:rsidRPr="00CE7515" w:rsidRDefault="001C5B6E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Законные представители (любые дееспособные физические лица,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достигшие 18 лет, имеющие право действовать от имени юридического лица без доверенности)</w:t>
            </w: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Документ, подтверждающий полномочия представителя заявителя:</w:t>
            </w: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C9" w:rsidRPr="00CE7515" w:rsidTr="00A321BA">
        <w:trPr>
          <w:trHeight w:val="1766"/>
          <w:jc w:val="center"/>
        </w:trPr>
        <w:tc>
          <w:tcPr>
            <w:tcW w:w="607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3260" w:type="dxa"/>
            <w:hideMark/>
          </w:tcPr>
          <w:p w:rsidR="008952FE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3. Должно быть действительным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B269C9" w:rsidRPr="00CE7515" w:rsidTr="00A321BA">
        <w:trPr>
          <w:trHeight w:val="3816"/>
          <w:jc w:val="center"/>
        </w:trPr>
        <w:tc>
          <w:tcPr>
            <w:tcW w:w="607" w:type="dxa"/>
            <w:hideMark/>
          </w:tcPr>
          <w:p w:rsidR="00B269C9" w:rsidRPr="00CE7515" w:rsidRDefault="00B269C9" w:rsidP="00CE751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3260" w:type="dxa"/>
            <w:hideMark/>
          </w:tcPr>
          <w:p w:rsidR="00B269C9" w:rsidRPr="00CE7515" w:rsidRDefault="00B269C9" w:rsidP="00CE751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Должны быть указаны: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порядок и срок обжалования определения.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A321BA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A321BA" w:rsidRPr="00CE7515" w:rsidRDefault="00A321BA" w:rsidP="000E7761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hideMark/>
          </w:tcPr>
          <w:p w:rsidR="00A321BA" w:rsidRPr="00CE7515" w:rsidRDefault="00A321BA" w:rsidP="000E776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3260" w:type="dxa"/>
            <w:hideMark/>
          </w:tcPr>
          <w:p w:rsidR="00A321BA" w:rsidRPr="00CE7515" w:rsidRDefault="00A321BA" w:rsidP="009236E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письменной форме;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наименование, номер и дату документа;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 повестку, вопросы и решения совещания;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9236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содержать подчисток, приписок, зачеркнутых слов и других исправлений.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9236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</w:tr>
      <w:tr w:rsidR="00A321BA" w:rsidRPr="00CE7515" w:rsidTr="00A321BA">
        <w:trPr>
          <w:trHeight w:val="85"/>
          <w:jc w:val="center"/>
        </w:trPr>
        <w:tc>
          <w:tcPr>
            <w:tcW w:w="607" w:type="dxa"/>
            <w:hideMark/>
          </w:tcPr>
          <w:p w:rsidR="00A321BA" w:rsidRPr="00CE7515" w:rsidRDefault="00A321BA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hideMark/>
          </w:tcPr>
          <w:p w:rsidR="00A321BA" w:rsidRPr="00CE7515" w:rsidRDefault="00A321BA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hideMark/>
          </w:tcPr>
          <w:p w:rsidR="00A321BA" w:rsidRPr="00CE7515" w:rsidRDefault="00A321BA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hideMark/>
          </w:tcPr>
          <w:p w:rsidR="00A321BA" w:rsidRPr="00CE7515" w:rsidRDefault="00A321BA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A321BA" w:rsidRPr="00CE7515" w:rsidRDefault="00A321BA" w:rsidP="00B269C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A321BA" w:rsidRPr="00CE7515" w:rsidRDefault="00A321BA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684" w:type="dxa"/>
            <w:hideMark/>
          </w:tcPr>
          <w:p w:rsidR="00A321BA" w:rsidRPr="00CE7515" w:rsidRDefault="00A321BA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3260" w:type="dxa"/>
            <w:hideMark/>
          </w:tcPr>
          <w:p w:rsidR="00A321BA" w:rsidRPr="00CE7515" w:rsidRDefault="00A321BA" w:rsidP="00B269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CE75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981471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629F7" w:rsidRPr="006D52F2" w:rsidRDefault="00A629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073C4" w:rsidRPr="006D52F2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6D52F2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40"/>
        <w:gridCol w:w="1497"/>
        <w:gridCol w:w="1719"/>
        <w:gridCol w:w="1978"/>
        <w:gridCol w:w="1660"/>
        <w:gridCol w:w="4732"/>
        <w:gridCol w:w="1380"/>
        <w:gridCol w:w="1380"/>
      </w:tblGrid>
      <w:tr w:rsidR="00091CAE" w:rsidRPr="00230B46" w:rsidTr="00091CAE">
        <w:trPr>
          <w:trHeight w:val="85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предоставляемый по условию 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091CAE" w:rsidRPr="00230B46" w:rsidTr="00091CAE">
        <w:trPr>
          <w:trHeight w:val="85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7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9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2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230B46" w:rsidRPr="00230B46" w:rsidTr="00230B46">
        <w:trPr>
          <w:trHeight w:val="85"/>
        </w:trPr>
        <w:tc>
          <w:tcPr>
            <w:tcW w:w="14786" w:type="dxa"/>
            <w:gridSpan w:val="8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Перевод жилого помещения в нежилое помещение или нежилого помещения в жилое помещение</w:t>
            </w:r>
          </w:p>
        </w:tc>
      </w:tr>
      <w:tr w:rsidR="00091CAE" w:rsidRPr="00230B46" w:rsidTr="00091CAE">
        <w:trPr>
          <w:trHeight w:val="710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091C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Заявление о предоставлении муниципальной услуги 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Заявление о перевод жилого помещения в нежилое помещение или нежилого помещения в жилое помещение 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660" w:type="dxa"/>
            <w:noWrap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732" w:type="dxa"/>
            <w:hideMark/>
          </w:tcPr>
          <w:p w:rsidR="00230B46" w:rsidRPr="00230B46" w:rsidRDefault="00230B46" w:rsidP="00225BB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форме, согласно приложению 2 </w:t>
            </w:r>
            <w:r w:rsidR="00225B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Административному  регламенту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предоставления муниципальной услуги «Перевод жилого помещения в нежилое помещение или нежилого помещения в жилое помещение»  утвержденному постановлением администрации Карталинского муниципального района от 14.10.2014 года № 1252</w:t>
            </w:r>
            <w:r w:rsidR="00225B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изменениями от 06.03.2015 года № 266, от 19.04.2016 года № 183, от 30.11.2016 года № 733, от 11.01.2018 года № 01</w:t>
            </w:r>
            <w:r w:rsidR="00225B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0" w:type="dxa"/>
            <w:hideMark/>
          </w:tcPr>
          <w:p w:rsidR="00230B46" w:rsidRPr="00230B46" w:rsidRDefault="00225BB2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1380" w:type="dxa"/>
            <w:hideMark/>
          </w:tcPr>
          <w:p w:rsidR="00230B46" w:rsidRPr="00230B46" w:rsidRDefault="00225BB2" w:rsidP="00225BB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</w:tr>
      <w:tr w:rsidR="00091CAE" w:rsidRPr="00230B46" w:rsidTr="00091CAE">
        <w:trPr>
          <w:trHeight w:val="606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Паспорт гражданина Российской Федерации; 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</w:t>
            </w:r>
          </w:p>
        </w:tc>
        <w:tc>
          <w:tcPr>
            <w:tcW w:w="1660" w:type="dxa"/>
            <w:vMerge w:val="restart"/>
            <w:hideMark/>
          </w:tcPr>
          <w:p w:rsidR="009236ED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</w:t>
            </w:r>
          </w:p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документ из категории. Предоставляется заявителем или его представителем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CAE" w:rsidRPr="00230B46" w:rsidTr="00091CAE">
        <w:trPr>
          <w:trHeight w:val="684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059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697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697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308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528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85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</w:t>
            </w:r>
            <w:r w:rsidR="00537B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414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537BCF" w:rsidP="00537BC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031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537BCF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660" w:type="dxa"/>
            <w:vMerge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831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091C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подтверждающий полномочия законного представителя заявителя 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3.1. Доверенность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A72E4D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Принимается </w:t>
            </w:r>
          </w:p>
          <w:p w:rsidR="00230B46" w:rsidRPr="00230B46" w:rsidRDefault="006D01E9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из категории.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обладающих правом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CAE" w:rsidRPr="00230B46" w:rsidTr="00091CAE">
        <w:trPr>
          <w:trHeight w:val="1360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2864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973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В документе должны быть указаны: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общее количество голосов, количество присутствующих;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986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3.5. Свидетельство о рождении несовершеннолетнего 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CAE" w:rsidRPr="00230B46" w:rsidTr="00091CAE">
        <w:trPr>
          <w:trHeight w:val="1409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548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85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3.8. Свидетельство о смерти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312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3.9. Завещание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4732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803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91C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230B46" w:rsidRPr="00230B46" w:rsidRDefault="005370CA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noWrap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732" w:type="dxa"/>
            <w:hideMark/>
          </w:tcPr>
          <w:p w:rsidR="00931397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в виде информационно-справочного документа, отображающего фактическое состояние объекта недвижимости, где зафиксирована информация о размерах, площади и этажности здания, дате возведения, дате капитального ремонта, толщине стен и материале, из которого стены изготовлены, характеристики фундамента, кровли и т.п.;                                                                                                                         2. В соответствии с Федеральным законом от 13.07.2015г. № 218-ФЗ "О государственной регистрации недвижимости";                                                                                                                               3. В соответствии с Федеральным законом от 24 июля 2007 г. </w:t>
            </w:r>
          </w:p>
          <w:p w:rsidR="00230B46" w:rsidRPr="00230B46" w:rsidRDefault="00931397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221-ФЗ "О государственном кадастре недвижимости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CAE" w:rsidRPr="00230B46" w:rsidTr="00091CAE">
        <w:trPr>
          <w:trHeight w:val="659"/>
        </w:trPr>
        <w:tc>
          <w:tcPr>
            <w:tcW w:w="440" w:type="dxa"/>
            <w:noWrap/>
            <w:hideMark/>
          </w:tcPr>
          <w:p w:rsidR="00230B46" w:rsidRPr="00230B46" w:rsidRDefault="00230B46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091C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230B46" w:rsidRPr="00230B46" w:rsidRDefault="005350A2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Поэтажный 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 дома, в котором находится переводимое помещение</w:t>
            </w:r>
          </w:p>
        </w:tc>
        <w:tc>
          <w:tcPr>
            <w:tcW w:w="1719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поэтажный план</w:t>
            </w:r>
          </w:p>
        </w:tc>
        <w:tc>
          <w:tcPr>
            <w:tcW w:w="1978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noWrap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732" w:type="dxa"/>
            <w:hideMark/>
          </w:tcPr>
          <w:p w:rsidR="00931397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в виде информационно-справочного документа, отображающего фактическое состояние объекта недвижимости, где зафиксирована информация о размерах, площади и этажности здания, дате возведения, дате капитального ремонта, толщине стен и материале, из которого стены изготовлены, характеристики фундамента, кровли и т.п.;                                                                                                                         2. В соответствии с Федеральным законом от 13.07.2015г. № 218-ФЗ "О государственной регистрации недвижимости";                                                                                                                               3. В соответствии с Федеральным законом от 24 июля 2007 г. </w:t>
            </w:r>
          </w:p>
          <w:p w:rsidR="00230B46" w:rsidRPr="00230B46" w:rsidRDefault="00931397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  <w:r w:rsidR="00230B46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221-ФЗ "О государственном кадастре недвижимости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230B46" w:rsidRPr="00230B46" w:rsidRDefault="00230B46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CAE" w:rsidRPr="00230B46" w:rsidTr="00091CAE">
        <w:trPr>
          <w:trHeight w:val="96"/>
        </w:trPr>
        <w:tc>
          <w:tcPr>
            <w:tcW w:w="440" w:type="dxa"/>
            <w:noWrap/>
            <w:hideMark/>
          </w:tcPr>
          <w:p w:rsidR="00091CAE" w:rsidRPr="00230B46" w:rsidRDefault="00091CAE" w:rsidP="00492E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091CAE" w:rsidRPr="00230B46" w:rsidRDefault="005350A2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Протокол </w:t>
            </w:r>
            <w:r w:rsidR="00091CAE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общего собрания</w:t>
            </w:r>
            <w:r w:rsidR="00091CA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91CAE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собственников помещений в многоквартирном доме о принятии решения о реконструкции многоквартирного дома</w:t>
            </w:r>
          </w:p>
        </w:tc>
        <w:tc>
          <w:tcPr>
            <w:tcW w:w="1719" w:type="dxa"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протокол</w:t>
            </w:r>
          </w:p>
        </w:tc>
        <w:tc>
          <w:tcPr>
            <w:tcW w:w="1978" w:type="dxa"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noWrap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случае, когда при проведении переустройства и (или) перепланировки жилого помещения затрагивается общее имущество собственников помещений в многоквартирном доме (то есть производится реконструкция многоквартирного жилого дома - изменение его 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параметров, их частей (высоты, количества этажей (далее именуется  - этажность), площади, показателей производственной мощности, объема) и качества инженерно-технического обеспечения)</w:t>
            </w:r>
          </w:p>
        </w:tc>
        <w:tc>
          <w:tcPr>
            <w:tcW w:w="4732" w:type="dxa"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протокол составляется в произвольной форме, должен содержать  решение о реконструкции многоквартирного дома принятое большинством не менее двух третей голосов от общего числа голосов собственников помещений в многоквартирном доме. </w:t>
            </w:r>
          </w:p>
        </w:tc>
        <w:tc>
          <w:tcPr>
            <w:tcW w:w="1380" w:type="dxa"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091CAE" w:rsidRPr="00230B46" w:rsidRDefault="00091CAE" w:rsidP="00492E4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1CAE" w:rsidRPr="00230B46" w:rsidTr="00091CAE">
        <w:trPr>
          <w:trHeight w:val="1690"/>
        </w:trPr>
        <w:tc>
          <w:tcPr>
            <w:tcW w:w="440" w:type="dxa"/>
            <w:noWrap/>
            <w:hideMark/>
          </w:tcPr>
          <w:p w:rsidR="00091CAE" w:rsidRPr="00230B46" w:rsidRDefault="00091CAE" w:rsidP="00230B4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7" w:type="dxa"/>
            <w:hideMark/>
          </w:tcPr>
          <w:p w:rsidR="00091CAE" w:rsidRPr="00230B46" w:rsidRDefault="00BE648F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Подготовленный </w:t>
            </w:r>
            <w:r w:rsidR="00091CAE"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</w:t>
            </w:r>
          </w:p>
        </w:tc>
        <w:tc>
          <w:tcPr>
            <w:tcW w:w="1719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78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660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4732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в виде документа, в котором проектной организацией, имеющей допуск к определенному виду работ, на основании технического задания заказчика отражено желаемое переустройство и/или перепланировка помещений для последующего согласования в инстанциях города;                                                                                                                         2. В соответствии с Жилищным кодексом РФ;                                                                                                                               3. В соответствии с Градостроительным кодексом РФ   </w:t>
            </w:r>
          </w:p>
        </w:tc>
        <w:tc>
          <w:tcPr>
            <w:tcW w:w="1380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hideMark/>
          </w:tcPr>
          <w:p w:rsidR="00091CAE" w:rsidRPr="00230B46" w:rsidRDefault="00091CAE" w:rsidP="00230B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0B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C54DF" w:rsidRPr="00230B46" w:rsidRDefault="00CC54DF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C54DF" w:rsidRDefault="00CC5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593" w:type="dxa"/>
        <w:jc w:val="center"/>
        <w:tblLook w:val="04A0"/>
      </w:tblPr>
      <w:tblGrid>
        <w:gridCol w:w="1653"/>
        <w:gridCol w:w="1844"/>
        <w:gridCol w:w="1951"/>
        <w:gridCol w:w="1583"/>
        <w:gridCol w:w="1650"/>
        <w:gridCol w:w="1167"/>
        <w:gridCol w:w="1906"/>
        <w:gridCol w:w="2357"/>
        <w:gridCol w:w="1593"/>
      </w:tblGrid>
      <w:tr w:rsidR="005D01F3" w:rsidRPr="005D01F3" w:rsidTr="005D01F3">
        <w:trPr>
          <w:trHeight w:val="441"/>
          <w:jc w:val="center"/>
        </w:trPr>
        <w:tc>
          <w:tcPr>
            <w:tcW w:w="1653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4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51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83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50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67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906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357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межведомственного взаимодействия</w:t>
            </w:r>
          </w:p>
        </w:tc>
        <w:tc>
          <w:tcPr>
            <w:tcW w:w="1482" w:type="dxa"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5D01F3" w:rsidRPr="005D01F3" w:rsidTr="005D01F3">
        <w:trPr>
          <w:trHeight w:val="96"/>
          <w:jc w:val="center"/>
        </w:trPr>
        <w:tc>
          <w:tcPr>
            <w:tcW w:w="1653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3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0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6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7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D01F3" w:rsidRPr="005D01F3" w:rsidTr="005D01F3">
        <w:trPr>
          <w:trHeight w:val="96"/>
          <w:jc w:val="center"/>
        </w:trPr>
        <w:tc>
          <w:tcPr>
            <w:tcW w:w="15593" w:type="dxa"/>
            <w:gridSpan w:val="9"/>
            <w:noWrap/>
            <w:hideMark/>
          </w:tcPr>
          <w:p w:rsidR="005D01F3" w:rsidRPr="005D01F3" w:rsidRDefault="005D01F3" w:rsidP="005D01F3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"Выдача разрешения на строительство объектов капитального строительства"</w:t>
            </w:r>
          </w:p>
        </w:tc>
      </w:tr>
      <w:tr w:rsidR="005D01F3" w:rsidRPr="005D01F3" w:rsidTr="005D01F3">
        <w:trPr>
          <w:trHeight w:val="1456"/>
          <w:jc w:val="center"/>
        </w:trPr>
        <w:tc>
          <w:tcPr>
            <w:tcW w:w="1653" w:type="dxa"/>
            <w:noWrap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951" w:type="dxa"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ЕГРН;   кадастровые выписки</w:t>
            </w:r>
          </w:p>
        </w:tc>
        <w:tc>
          <w:tcPr>
            <w:tcW w:w="1583" w:type="dxa"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50" w:type="dxa"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67" w:type="dxa"/>
            <w:noWrap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6" w:type="dxa"/>
            <w:noWrap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357" w:type="dxa"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D01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482" w:type="dxa"/>
            <w:noWrap/>
            <w:hideMark/>
          </w:tcPr>
          <w:p w:rsidR="005D01F3" w:rsidRPr="005D01F3" w:rsidRDefault="005D01F3" w:rsidP="005D01F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2B6E15" w:rsidRPr="005D01F3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B6E15" w:rsidRPr="006D52F2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67"/>
        <w:gridCol w:w="1521"/>
        <w:gridCol w:w="3378"/>
        <w:gridCol w:w="2244"/>
        <w:gridCol w:w="1606"/>
        <w:gridCol w:w="1140"/>
        <w:gridCol w:w="2401"/>
        <w:gridCol w:w="565"/>
        <w:gridCol w:w="1364"/>
      </w:tblGrid>
      <w:tr w:rsidR="00625630" w:rsidRPr="00625630" w:rsidTr="00625630">
        <w:trPr>
          <w:trHeight w:val="1230"/>
        </w:trPr>
        <w:tc>
          <w:tcPr>
            <w:tcW w:w="567" w:type="dxa"/>
            <w:vMerge w:val="restart"/>
            <w:noWrap/>
            <w:hideMark/>
          </w:tcPr>
          <w:p w:rsid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21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378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244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606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1140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документа/документов, являющихся результатом услуги</w:t>
            </w:r>
          </w:p>
        </w:tc>
        <w:tc>
          <w:tcPr>
            <w:tcW w:w="2401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1929" w:type="dxa"/>
            <w:gridSpan w:val="2"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25630" w:rsidRPr="00625630" w:rsidTr="00625630">
        <w:trPr>
          <w:trHeight w:val="435"/>
        </w:trPr>
        <w:tc>
          <w:tcPr>
            <w:tcW w:w="567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органе </w:t>
            </w:r>
          </w:p>
        </w:tc>
        <w:tc>
          <w:tcPr>
            <w:tcW w:w="1364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625630" w:rsidRPr="00625630" w:rsidTr="00625630">
        <w:trPr>
          <w:trHeight w:val="255"/>
        </w:trPr>
        <w:tc>
          <w:tcPr>
            <w:tcW w:w="567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8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6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4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25630" w:rsidRPr="00625630" w:rsidTr="00625630">
        <w:trPr>
          <w:trHeight w:val="96"/>
        </w:trPr>
        <w:tc>
          <w:tcPr>
            <w:tcW w:w="14786" w:type="dxa"/>
            <w:gridSpan w:val="9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«Перевод жилого помещения в нежилое помещение или нежилого помещения в жилое помещение»</w:t>
            </w:r>
          </w:p>
        </w:tc>
      </w:tr>
      <w:tr w:rsidR="00625630" w:rsidRPr="00625630" w:rsidTr="00625630">
        <w:trPr>
          <w:trHeight w:val="452"/>
        </w:trPr>
        <w:tc>
          <w:tcPr>
            <w:tcW w:w="567" w:type="dxa"/>
            <w:vMerge w:val="restart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21" w:type="dxa"/>
            <w:vMerge w:val="restart"/>
            <w:hideMark/>
          </w:tcPr>
          <w:p w:rsidR="00625630" w:rsidRPr="00625630" w:rsidRDefault="00EC1EA5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r w:rsidR="00625630"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переводе жилого помещения в нежилое или нежилого помещения в жилое помещение</w:t>
            </w:r>
          </w:p>
        </w:tc>
        <w:tc>
          <w:tcPr>
            <w:tcW w:w="3378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формы, имеет юридическую силу.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244" w:type="dxa"/>
            <w:vMerge w:val="restart"/>
            <w:noWrap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606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форме, согласно приложения 3 к настоящей технологической схеме</w:t>
            </w:r>
          </w:p>
        </w:tc>
        <w:tc>
          <w:tcPr>
            <w:tcW w:w="1140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565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364" w:type="dxa"/>
            <w:vMerge w:val="restart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625630" w:rsidRPr="00625630" w:rsidTr="00625630">
        <w:trPr>
          <w:trHeight w:val="795"/>
        </w:trPr>
        <w:tc>
          <w:tcPr>
            <w:tcW w:w="567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5630" w:rsidRPr="00625630" w:rsidTr="00625630">
        <w:trPr>
          <w:trHeight w:val="3405"/>
        </w:trPr>
        <w:tc>
          <w:tcPr>
            <w:tcW w:w="567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21" w:type="dxa"/>
            <w:hideMark/>
          </w:tcPr>
          <w:p w:rsidR="00625630" w:rsidRPr="00625630" w:rsidRDefault="008356AD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r w:rsidR="00625630"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378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причина отказа;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района;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ФИО исполнителя документа, его контактного телефона.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244" w:type="dxa"/>
            <w:noWrap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606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форме, согласно приложения 3 к настоящей технологической схеме</w:t>
            </w:r>
          </w:p>
        </w:tc>
        <w:tc>
          <w:tcPr>
            <w:tcW w:w="1140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1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565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364" w:type="dxa"/>
            <w:hideMark/>
          </w:tcPr>
          <w:p w:rsidR="00625630" w:rsidRPr="00625630" w:rsidRDefault="00625630" w:rsidP="0062563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63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625630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0304" w:rsidRPr="006D52F2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6D52F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37"/>
        <w:gridCol w:w="1964"/>
        <w:gridCol w:w="6283"/>
        <w:gridCol w:w="1254"/>
        <w:gridCol w:w="1503"/>
        <w:gridCol w:w="1866"/>
        <w:gridCol w:w="1379"/>
      </w:tblGrid>
      <w:tr w:rsidR="008A0529" w:rsidRPr="008D5277" w:rsidTr="00AB5C54">
        <w:trPr>
          <w:trHeight w:val="1890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373" w:type="dxa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8D5277" w:rsidRPr="008D5277" w:rsidTr="00AB5C54">
        <w:trPr>
          <w:trHeight w:val="255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6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9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D5277" w:rsidRPr="008D5277" w:rsidTr="008D5277">
        <w:trPr>
          <w:trHeight w:val="96"/>
          <w:jc w:val="center"/>
        </w:trPr>
        <w:tc>
          <w:tcPr>
            <w:tcW w:w="14786" w:type="dxa"/>
            <w:gridSpan w:val="7"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Наименование услуги «Перевод жилого помещения в нежилое помещение или нежилого помещения в жилое помещение»</w:t>
            </w:r>
          </w:p>
        </w:tc>
      </w:tr>
      <w:tr w:rsidR="008D5277" w:rsidRPr="008D5277" w:rsidTr="008D5277">
        <w:trPr>
          <w:trHeight w:val="96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Прием и регистрация запроса</w:t>
            </w:r>
          </w:p>
        </w:tc>
      </w:tr>
      <w:tr w:rsidR="008D5277" w:rsidRPr="008D5277" w:rsidTr="008D5277">
        <w:trPr>
          <w:trHeight w:val="96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запроса в МФЦ</w:t>
            </w:r>
          </w:p>
        </w:tc>
      </w:tr>
      <w:tr w:rsidR="008A0529" w:rsidRPr="008D5277" w:rsidTr="00AB5C54">
        <w:trPr>
          <w:trHeight w:val="96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289" w:type="dxa"/>
            <w:hideMark/>
          </w:tcPr>
          <w:p w:rsidR="006065EA" w:rsidRDefault="008D5277" w:rsidP="006065E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следующему действию.                                                                                                                                        4. устанавливает предмет обращения;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 проверяет  комплектность документов на с</w:t>
            </w:r>
            <w:r w:rsidR="006065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оответствие перечню документов.</w:t>
            </w:r>
          </w:p>
          <w:p w:rsidR="008D5277" w:rsidRPr="008D5277" w:rsidRDefault="008D5277" w:rsidP="006065E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A0529" w:rsidRPr="008D5277" w:rsidTr="00AB5C54">
        <w:trPr>
          <w:trHeight w:val="411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740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73" w:type="dxa"/>
            <w:hideMark/>
          </w:tcPr>
          <w:p w:rsidR="008D5277" w:rsidRPr="008D5277" w:rsidRDefault="00626358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8A0529" w:rsidRPr="008D5277" w:rsidTr="00AB5C54">
        <w:trPr>
          <w:trHeight w:val="272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Управление строительства, инфраструктуры и ЖКХ Карталинского муниципального района.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указывает дату регистрации.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1548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Передача заявления о представлении муниципальной услуги в Управление строительства, инфраструктуры и ЖКХ Карталинского муниципального района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Управление строительства, инфраструктуры и ЖКХ Карталинского муниципального района</w:t>
            </w:r>
            <w:r w:rsidR="006065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позднее 1 рабочего дня, следующего за днем приема документов  от заявителя (его представителя) в МФЦ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5277" w:rsidRPr="008D5277" w:rsidTr="006065EA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8A0529" w:rsidRPr="008D5277" w:rsidTr="00AB5C54">
        <w:trPr>
          <w:trHeight w:val="6367"/>
          <w:jc w:val="center"/>
        </w:trPr>
        <w:tc>
          <w:tcPr>
            <w:tcW w:w="537" w:type="dxa"/>
            <w:noWrap/>
            <w:hideMark/>
          </w:tcPr>
          <w:p w:rsidR="008D5277" w:rsidRPr="008D5277" w:rsidRDefault="006065EA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A0529" w:rsidRPr="008D5277" w:rsidTr="00AB5C54">
        <w:trPr>
          <w:trHeight w:val="414"/>
          <w:jc w:val="center"/>
        </w:trPr>
        <w:tc>
          <w:tcPr>
            <w:tcW w:w="537" w:type="dxa"/>
            <w:noWrap/>
            <w:hideMark/>
          </w:tcPr>
          <w:p w:rsidR="008D5277" w:rsidRPr="008D5277" w:rsidRDefault="00AB5C5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(его представителем) или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сверка копий таких документов с подлинниками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1413"/>
          <w:jc w:val="center"/>
        </w:trPr>
        <w:tc>
          <w:tcPr>
            <w:tcW w:w="537" w:type="dxa"/>
            <w:noWrap/>
            <w:hideMark/>
          </w:tcPr>
          <w:p w:rsidR="008D5277" w:rsidRPr="008D5277" w:rsidRDefault="00AB5C54" w:rsidP="00AB5C54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подпись заявителю (его представителю).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 заявителю (его представителю).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Программа "Журнал регистрации и учета запросов"</w:t>
            </w:r>
          </w:p>
        </w:tc>
        <w:tc>
          <w:tcPr>
            <w:tcW w:w="1373" w:type="dxa"/>
            <w:hideMark/>
          </w:tcPr>
          <w:p w:rsidR="008D5277" w:rsidRPr="008D5277" w:rsidRDefault="008A0529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8A0529" w:rsidRPr="008D5277" w:rsidTr="00AB5C5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AB5C5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AB5C5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AB5C5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5277" w:rsidRPr="008D5277" w:rsidTr="00AB5C54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Анализ тематики запроса и документов в отделе архитектуры и градостроительства Управления строительства, инфраструктуры и ЖКХ </w:t>
            </w:r>
            <w:r w:rsidR="00AB5C54"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Карталинского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8A0529" w:rsidRPr="008D5277" w:rsidTr="00AB5C54">
        <w:trPr>
          <w:trHeight w:val="167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AB5C54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B5C5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6289" w:type="dxa"/>
            <w:hideMark/>
          </w:tcPr>
          <w:p w:rsidR="00160B89" w:rsidRDefault="00160B89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</w:p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правомочность получения заявителем запрашиваемой информации;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5277" w:rsidRPr="008D5277" w:rsidTr="00AB5C54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межведомственных запросов, подготовка результата муниципальной услуги</w:t>
            </w:r>
          </w:p>
        </w:tc>
      </w:tr>
      <w:tr w:rsidR="008A0529" w:rsidRPr="008D5277" w:rsidTr="00C56344">
        <w:trPr>
          <w:trHeight w:val="736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B5C5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C5634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C5634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проверку наличия и правильности оформления документов, необходимых для принятия решения о предоставлении муниципальной услуги;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осмотр объекта капитального строительства.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рабочих дня</w:t>
            </w:r>
          </w:p>
        </w:tc>
        <w:tc>
          <w:tcPr>
            <w:tcW w:w="1504" w:type="dxa"/>
            <w:hideMark/>
          </w:tcPr>
          <w:p w:rsidR="008D5277" w:rsidRPr="008D5277" w:rsidRDefault="00160B89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C56344">
        <w:trPr>
          <w:trHeight w:val="77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результата предоставления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результатам проверки документов </w:t>
            </w:r>
            <w:r w:rsidR="00C56344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подготавливается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проект соответствующего результата предоставления муниципальной услуги.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04" w:type="dxa"/>
            <w:hideMark/>
          </w:tcPr>
          <w:p w:rsidR="008D5277" w:rsidRPr="008D5277" w:rsidRDefault="00160B89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C56344">
        <w:trPr>
          <w:trHeight w:val="981"/>
          <w:jc w:val="center"/>
        </w:trPr>
        <w:tc>
          <w:tcPr>
            <w:tcW w:w="537" w:type="dxa"/>
            <w:noWrap/>
            <w:hideMark/>
          </w:tcPr>
          <w:p w:rsidR="008D5277" w:rsidRPr="008D5277" w:rsidRDefault="00C5634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Подписание результата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Подготовленный проект результата предоставления муниципальной услуги  передается на подпись главе Карталинского муниципального района, глава рассматривает проект результата предоставления муниципальной услуги или уведомления об отказе в предоставлении муниципальной, при отсутствии замечаний подписывает его. При обнаружении в документах опечаток и (или) ошибок направляет проект результата предоставления муниципальной услуги или уведомления об отказе в предоставлении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услуги в ОАиГ для устранения опечаток и (или) ошибок.  Начальник отдела архитектуры и градостроительства производит исправление ошибок и (или) опечаток и передает исправленный проект результата предоставления муниципальной услуги  на подпись главе Карталинского муниципального района.  Глава  Карталинского муниципального района рассматривает исправленный проект и при отсутствии замечаний подписывает разрешение на ввод в эксплуатацию объекта капитального строительства , или уведомление об отказе в выдаче разрешения на ввод в эксплуатацию объекта капитального строительства</w:t>
            </w:r>
          </w:p>
        </w:tc>
        <w:tc>
          <w:tcPr>
            <w:tcW w:w="124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 рабочих дня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0529" w:rsidRPr="008D5277" w:rsidTr="00C56344">
        <w:trPr>
          <w:trHeight w:val="1213"/>
          <w:jc w:val="center"/>
        </w:trPr>
        <w:tc>
          <w:tcPr>
            <w:tcW w:w="537" w:type="dxa"/>
            <w:noWrap/>
            <w:hideMark/>
          </w:tcPr>
          <w:p w:rsidR="008D5277" w:rsidRPr="008D5277" w:rsidRDefault="00C5634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="008D5277"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результата предоставления муниципальной услуги и уведомление заявителя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регистрирует  результат предоставления муниципальной услуги или отказ в предоставлении муниципальной услуги  (присваивает номер и проставляет дату) с внесением записи в Журнал регистрации;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Структурном подразделении,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277" w:rsidRPr="008D5277" w:rsidTr="00C56344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заявителю результата оказания муниципальной услуги</w:t>
            </w:r>
          </w:p>
        </w:tc>
      </w:tr>
      <w:tr w:rsidR="008D5277" w:rsidRPr="008D5277" w:rsidTr="00C56344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8A0529" w:rsidRPr="008D5277" w:rsidTr="00C56344">
        <w:trPr>
          <w:trHeight w:val="2256"/>
          <w:jc w:val="center"/>
        </w:trPr>
        <w:tc>
          <w:tcPr>
            <w:tcW w:w="537" w:type="dxa"/>
            <w:noWrap/>
            <w:hideMark/>
          </w:tcPr>
          <w:p w:rsidR="008D5277" w:rsidRPr="008D5277" w:rsidRDefault="00C56344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2C5D63">
        <w:trPr>
          <w:trHeight w:val="414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2C5D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заявителю (его представителю) документа-результата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муниципальной услуги.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2C5D63">
        <w:trPr>
          <w:trHeight w:val="279"/>
          <w:jc w:val="center"/>
        </w:trPr>
        <w:tc>
          <w:tcPr>
            <w:tcW w:w="537" w:type="dxa"/>
            <w:noWrap/>
            <w:hideMark/>
          </w:tcPr>
          <w:p w:rsidR="008D5277" w:rsidRPr="008D5277" w:rsidRDefault="008D5277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2C5D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277" w:rsidRPr="008D5277" w:rsidTr="002C5D63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МФЦ</w:t>
            </w:r>
          </w:p>
        </w:tc>
      </w:tr>
      <w:tr w:rsidR="008A0529" w:rsidRPr="008D5277" w:rsidTr="002C5D63">
        <w:trPr>
          <w:trHeight w:val="4688"/>
          <w:jc w:val="center"/>
        </w:trPr>
        <w:tc>
          <w:tcPr>
            <w:tcW w:w="537" w:type="dxa"/>
            <w:noWrap/>
            <w:hideMark/>
          </w:tcPr>
          <w:p w:rsidR="008D5277" w:rsidRPr="008D5277" w:rsidRDefault="002C5D63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01715E">
        <w:trPr>
          <w:trHeight w:val="147"/>
          <w:jc w:val="center"/>
        </w:trPr>
        <w:tc>
          <w:tcPr>
            <w:tcW w:w="537" w:type="dxa"/>
            <w:noWrap/>
            <w:hideMark/>
          </w:tcPr>
          <w:p w:rsidR="008D5277" w:rsidRPr="008D5277" w:rsidRDefault="002C5D63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277" w:rsidRPr="008D5277" w:rsidTr="0001715E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при получении муниципальной услуги на Едином портале государственных</w:t>
            </w:r>
            <w:r w:rsidR="0001715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 муниципальных услуг (ЕПГУ)</w:t>
            </w:r>
          </w:p>
        </w:tc>
      </w:tr>
      <w:tr w:rsidR="008A0529" w:rsidRPr="008D5277" w:rsidTr="00AB5C54">
        <w:trPr>
          <w:trHeight w:val="1170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01715E">
        <w:trPr>
          <w:trHeight w:val="272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277" w:rsidRPr="008D5277" w:rsidTr="0001715E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8A0529" w:rsidRPr="008D5277" w:rsidTr="0001715E">
        <w:trPr>
          <w:trHeight w:val="145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01715E">
        <w:trPr>
          <w:trHeight w:val="389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277" w:rsidRPr="008D5277" w:rsidTr="0001715E">
        <w:trPr>
          <w:trHeight w:val="77"/>
          <w:jc w:val="center"/>
        </w:trPr>
        <w:tc>
          <w:tcPr>
            <w:tcW w:w="14786" w:type="dxa"/>
            <w:gridSpan w:val="7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почтовой связи</w:t>
            </w:r>
          </w:p>
        </w:tc>
      </w:tr>
      <w:tr w:rsidR="008A0529" w:rsidRPr="008D5277" w:rsidTr="0001715E">
        <w:trPr>
          <w:trHeight w:val="628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Реестр корреспонденции и конверт нарочно направляется специалисту - делопроизводителю Управления строительства, инфраструктуры и ЖКХ Карталинского муниципального района для отправки корреспонденции в установленном порядке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529" w:rsidRPr="008D5277" w:rsidTr="0001715E">
        <w:trPr>
          <w:trHeight w:val="232"/>
          <w:jc w:val="center"/>
        </w:trPr>
        <w:tc>
          <w:tcPr>
            <w:tcW w:w="537" w:type="dxa"/>
            <w:noWrap/>
            <w:hideMark/>
          </w:tcPr>
          <w:p w:rsidR="008D5277" w:rsidRPr="008D5277" w:rsidRDefault="0001715E" w:rsidP="008D5277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66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289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249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04" w:type="dxa"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68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527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3" w:type="dxa"/>
            <w:noWrap/>
            <w:hideMark/>
          </w:tcPr>
          <w:p w:rsidR="008D5277" w:rsidRPr="008D5277" w:rsidRDefault="008D5277" w:rsidP="008D527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4305" w:rsidRPr="008D5277" w:rsidRDefault="0020430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04305" w:rsidRDefault="002043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2235"/>
        <w:gridCol w:w="1093"/>
        <w:gridCol w:w="2743"/>
        <w:gridCol w:w="2533"/>
        <w:gridCol w:w="1565"/>
        <w:gridCol w:w="2014"/>
        <w:gridCol w:w="2603"/>
      </w:tblGrid>
      <w:tr w:rsidR="00181FC5" w:rsidRPr="00181FC5" w:rsidTr="00181FC5">
        <w:trPr>
          <w:trHeight w:val="1164"/>
          <w:jc w:val="center"/>
        </w:trPr>
        <w:tc>
          <w:tcPr>
            <w:tcW w:w="223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09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74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53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оплаты заявителем, государственной госпошлины или иной платы, взимаемой за предоставления услуги</w:t>
            </w:r>
          </w:p>
        </w:tc>
        <w:tc>
          <w:tcPr>
            <w:tcW w:w="2014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0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181FC5" w:rsidRPr="00181FC5" w:rsidTr="00181FC5">
        <w:trPr>
          <w:trHeight w:val="255"/>
          <w:jc w:val="center"/>
        </w:trPr>
        <w:tc>
          <w:tcPr>
            <w:tcW w:w="2235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3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4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3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81FC5" w:rsidRPr="00181FC5" w:rsidTr="00181FC5">
        <w:trPr>
          <w:trHeight w:val="77"/>
          <w:jc w:val="center"/>
        </w:trPr>
        <w:tc>
          <w:tcPr>
            <w:tcW w:w="14786" w:type="dxa"/>
            <w:gridSpan w:val="7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1. Наименование услуги   «Перевод жилого помещения в нежилое помещение или нежилого помещения в жилое помещение»</w:t>
            </w:r>
          </w:p>
        </w:tc>
      </w:tr>
      <w:tr w:rsidR="00181FC5" w:rsidRPr="00181FC5" w:rsidTr="00181FC5">
        <w:trPr>
          <w:trHeight w:val="77"/>
          <w:jc w:val="center"/>
        </w:trPr>
        <w:tc>
          <w:tcPr>
            <w:tcW w:w="223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093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заполнения необходимой формы бланка заявления</w:t>
            </w:r>
          </w:p>
        </w:tc>
        <w:tc>
          <w:tcPr>
            <w:tcW w:w="253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noWrap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  <w:tr w:rsidR="00181FC5" w:rsidRPr="00181FC5" w:rsidTr="00181FC5">
        <w:trPr>
          <w:trHeight w:val="77"/>
          <w:jc w:val="center"/>
        </w:trPr>
        <w:tc>
          <w:tcPr>
            <w:tcW w:w="223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электронной почты: architektura.кmr@mail.ru</w:t>
            </w:r>
          </w:p>
        </w:tc>
        <w:tc>
          <w:tcPr>
            <w:tcW w:w="109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3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  <w:tr w:rsidR="00181FC5" w:rsidRPr="00181FC5" w:rsidTr="00181FC5">
        <w:trPr>
          <w:trHeight w:val="77"/>
          <w:jc w:val="center"/>
        </w:trPr>
        <w:tc>
          <w:tcPr>
            <w:tcW w:w="223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ЕПГУ www.gosuslugi.ru</w:t>
            </w:r>
          </w:p>
        </w:tc>
        <w:tc>
          <w:tcPr>
            <w:tcW w:w="109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Через экранную форму на Едином портале государственных услуг</w:t>
            </w:r>
          </w:p>
        </w:tc>
        <w:tc>
          <w:tcPr>
            <w:tcW w:w="253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Pr="00181FC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Личный кабинет заявителя на Едином портале гос. услуг;</w:t>
            </w: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Электронная почта заявителя.</w:t>
            </w:r>
          </w:p>
        </w:tc>
        <w:tc>
          <w:tcPr>
            <w:tcW w:w="2603" w:type="dxa"/>
            <w:hideMark/>
          </w:tcPr>
          <w:p w:rsidR="00181FC5" w:rsidRPr="00181FC5" w:rsidRDefault="00181FC5" w:rsidP="00181FC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181F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</w:tbl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6D52F2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6D52F2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030B" w:rsidRPr="006D52F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626C09" w:rsidRDefault="0023030B" w:rsidP="0023030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626C09" w:rsidRPr="00B8543C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или нежилого помещения </w:t>
      </w:r>
    </w:p>
    <w:p w:rsidR="00A567A5" w:rsidRPr="006D52F2" w:rsidRDefault="00626C09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43C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23030B"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2CB" w:rsidRPr="00E422CB" w:rsidRDefault="00E422CB" w:rsidP="00E422C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 _________________________________</w:t>
      </w:r>
    </w:p>
    <w:p w:rsidR="00E422CB" w:rsidRPr="00E422CB" w:rsidRDefault="00E422CB" w:rsidP="00E422C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_________________________________</w:t>
      </w:r>
    </w:p>
    <w:p w:rsidR="00E422CB" w:rsidRPr="00E422CB" w:rsidRDefault="00E422CB" w:rsidP="00E422C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2CB" w:rsidRDefault="00E422CB" w:rsidP="00E422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422CB" w:rsidRDefault="00E422CB" w:rsidP="00E422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переводе жилого (нежилого) помещения </w:t>
      </w:r>
    </w:p>
    <w:p w:rsidR="00E422CB" w:rsidRDefault="00E422CB" w:rsidP="00E422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нежилое (жилое) помещение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Я,_______________________________________________________________</w:t>
      </w:r>
    </w:p>
    <w:p w:rsidR="009E3A7D" w:rsidRPr="00E422CB" w:rsidRDefault="009E3A7D" w:rsidP="009E3A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3A7D" w:rsidRPr="00E422CB" w:rsidRDefault="009E3A7D" w:rsidP="009E3A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3A7D" w:rsidRPr="009E3A7D" w:rsidRDefault="009E3A7D" w:rsidP="009E3A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E3A7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(для </w:t>
      </w:r>
      <w:r w:rsidR="00E422CB" w:rsidRPr="009E3A7D">
        <w:rPr>
          <w:rFonts w:ascii="Times New Roman" w:eastAsiaTheme="minorEastAsia" w:hAnsi="Times New Roman" w:cs="Times New Roman"/>
          <w:sz w:val="24"/>
          <w:szCs w:val="28"/>
          <w:lang w:eastAsia="ru-RU"/>
        </w:rPr>
        <w:t>юридических лиц: фамилия, имя, отчество лица, уполномоченного представлять интересы юр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идического </w:t>
      </w:r>
      <w:r w:rsidR="00E422CB" w:rsidRPr="009E3A7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лица, </w:t>
      </w:r>
      <w:r w:rsidRPr="009E3A7D">
        <w:rPr>
          <w:rFonts w:ascii="Times New Roman" w:eastAsiaTheme="minorEastAsia" w:hAnsi="Times New Roman" w:cs="Times New Roman"/>
          <w:sz w:val="24"/>
          <w:szCs w:val="28"/>
          <w:lang w:eastAsia="ru-RU"/>
        </w:rPr>
        <w:t>с указанием реквизитов документа, удостоверяющего эти полномочия,  наименование, организационно-правовая форма, адрес места нахождения, номер телефона (если не указано в штампе организации)</w:t>
      </w:r>
      <w:r w:rsidR="00E102AE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о переводе _________________ помещения в ________________ помещение, (жилого, нежилого)                                          общей площадью __________ м2, находящегося на территории Карталинского муниципального района Челябинской области  по адресу: ____________________________________________________________</w:t>
      </w:r>
    </w:p>
    <w:p w:rsidR="00E422CB" w:rsidRPr="00E102AE" w:rsidRDefault="00E422CB" w:rsidP="00E102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102AE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(указывается полный почтовый адрес)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использования помещения в качестве __________________________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пользования помещением __________________________________</w:t>
      </w:r>
    </w:p>
    <w:p w:rsidR="00E422CB" w:rsidRPr="00E102AE" w:rsidRDefault="00E422CB" w:rsidP="00E102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102A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(право собственности, договор найма, аренды и т.д.)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Обязуюсь: 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Осуществить ремонтно-строительные работы по _____________________</w:t>
      </w:r>
    </w:p>
    <w:p w:rsidR="00E422CB" w:rsidRPr="00E102AE" w:rsidRDefault="00E422CB" w:rsidP="00E102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102A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(переустройству, перепланировке, реконструкции, реставрации и иных работ)</w:t>
      </w:r>
    </w:p>
    <w:p w:rsid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прилагаемой проектной док</w:t>
      </w:r>
      <w:r w:rsidR="00E102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ументацией в срок ________</w:t>
      </w: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E102AE" w:rsidRPr="00E422CB" w:rsidRDefault="00E102AE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получению Уведомления о переводе помещения с соблюдением согласованного режима проведения работ.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Обеспечить свободный доступ к месту проведения ремонтно-строительных работ должностных лиц  администрации Карталинского муниципального района Челябинской области 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E422CB" w:rsidRPr="00A12490" w:rsidRDefault="00E422CB" w:rsidP="00A124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12490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(реквизиты правоустанавливающего документа на жилое помещение)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________________________________________________________________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(свидетельство о гос</w:t>
      </w:r>
      <w:r w:rsidR="006A6D91"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ударственной</w:t>
      </w: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регистрации права, с указанием отсутствия обременения другими лицами)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(технический паспорт либо план переводимого помещения)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(поэтажный план дома, в котором находится переводимое помещение – количество листов)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________________________________________________________________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(согласованная проектная документация при наличии о переустройстве, перепланировке и иных работ)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(заключение органа по охране памятников архитектуры, истории и культуры, при необходимости)</w:t>
      </w:r>
    </w:p>
    <w:p w:rsidR="00E422CB" w:rsidRP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________________________________________________________________</w:t>
      </w:r>
    </w:p>
    <w:p w:rsidR="00E422CB" w:rsidRPr="006A6D91" w:rsidRDefault="00E422CB" w:rsidP="006A6D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A6D91">
        <w:rPr>
          <w:rFonts w:ascii="Times New Roman" w:eastAsiaTheme="minorEastAsia" w:hAnsi="Times New Roman" w:cs="Times New Roman"/>
          <w:sz w:val="24"/>
          <w:szCs w:val="28"/>
          <w:lang w:eastAsia="ru-RU"/>
        </w:rPr>
        <w:t>(иные дополнительно представленные документы)</w:t>
      </w:r>
    </w:p>
    <w:p w:rsidR="006A6D91" w:rsidRDefault="006A6D91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заявителя: _____________________ «__»______________ г.</w:t>
      </w:r>
    </w:p>
    <w:p w:rsidR="006A6D91" w:rsidRPr="00E422CB" w:rsidRDefault="006A6D91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2CB" w:rsidRDefault="00E422CB" w:rsidP="00E42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  <w:r w:rsidR="006A6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</w:t>
      </w:r>
      <w:r w:rsidRPr="00E422C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00583" w:rsidRDefault="0000058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E4BCE" w:rsidRPr="006D52F2" w:rsidRDefault="004E4BCE" w:rsidP="004E4BC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4E4BCE" w:rsidRPr="006D52F2" w:rsidRDefault="004E4BCE" w:rsidP="004E4BC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4E4BCE" w:rsidRDefault="004E4BCE" w:rsidP="004E4BCE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B8543C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или нежилого помещения </w:t>
      </w:r>
    </w:p>
    <w:p w:rsidR="004E4BCE" w:rsidRPr="006D52F2" w:rsidRDefault="004E4BCE" w:rsidP="004E4BC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43C">
        <w:rPr>
          <w:rFonts w:ascii="Times New Roman" w:hAnsi="Times New Roman" w:cs="Times New Roman"/>
          <w:sz w:val="28"/>
          <w:szCs w:val="28"/>
        </w:rPr>
        <w:t>в жилое помещение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7025" w:rsidRDefault="00A97025" w:rsidP="006566FE">
      <w:pPr>
        <w:spacing w:after="0" w:line="240" w:lineRule="auto"/>
        <w:ind w:left="41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66FE" w:rsidRPr="006566FE" w:rsidRDefault="006566FE" w:rsidP="006566FE">
      <w:pPr>
        <w:spacing w:after="0" w:line="240" w:lineRule="auto"/>
        <w:ind w:left="41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Карталинского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6566FE" w:rsidRPr="006566FE" w:rsidRDefault="006566FE" w:rsidP="006566FE">
      <w:pPr>
        <w:spacing w:after="0" w:line="240" w:lineRule="auto"/>
        <w:ind w:left="4111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66FE" w:rsidRDefault="006566FE" w:rsidP="006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6566FE" w:rsidRDefault="006566FE" w:rsidP="006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переводе жилого (нежилого) помещения</w:t>
      </w:r>
    </w:p>
    <w:p w:rsidR="006566FE" w:rsidRDefault="006566FE" w:rsidP="006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нежилое (жилое) помещение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7025" w:rsidRPr="006566FE" w:rsidRDefault="006566FE" w:rsidP="00A970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Иванов Иван Иванович паспорт 7504 869712</w:t>
      </w:r>
      <w:r w:rsidR="00A9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выдан 03.08.2014 г. УФМС по  </w:t>
      </w:r>
      <w:r w:rsidR="00A97025"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Челябинской области в Карталинском районе, проживающий по адресу: Челябинская область, г. Карталы. ул. Пушкин</w:t>
      </w:r>
      <w:r w:rsidR="00A9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д. 110. кв. 15 (89025761384)</w:t>
      </w:r>
    </w:p>
    <w:p w:rsidR="006566FE" w:rsidRPr="00A97025" w:rsidRDefault="00A97025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r w:rsidR="006566FE"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для юридических лиц: фамилия, имя, отчество лица, уполномоченного </w:t>
      </w: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представлять интересы юридического лица,  </w:t>
      </w:r>
      <w:r w:rsidR="006566FE"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 указанием реквизитов документа, удостоверяющего эти полномочия,  наименование, </w:t>
      </w: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организационно-правовая форма,  </w:t>
      </w:r>
      <w:r w:rsidR="006566FE"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адрес места нахождения, номер телефона (если не указано в штампе организации)</w:t>
      </w: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выдать разрешение о переводе _жилого_ помещения в _нежилое помещение, общей площадью 48м2, находящегося на территории Карталинского муниципального района Челябинской области  по адресу: Челябинская область, г. Карталы. ул. Пушкина, д. 110. кв. 16 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(указывается полный почтовый адрес)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использования помещения в качестве __магазина__________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пользования помещением  договор купли</w:t>
      </w:r>
      <w:r w:rsidR="00A9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продажи от 04.12.2014г.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(право собственности, договор найма, аренды и т.д.)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Обязуюсь: 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Осуществить ремонтно-строительные работы по реконструкции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(переустройству, перепланировке, реконструкции, реставрации и иных работ)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прилагаемой проектной документацией в срок до 01.08.2019 г. по получению Уведомления о переводе помещения с соблюдением согласованного режима проведения работ.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Обеспечить свободный доступ к месту проведения ремонтно-строительных работ должностных лиц  администрации Карталинского муниципального района Челябинской области 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6566FE" w:rsidRPr="006566FE" w:rsidRDefault="00A97025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 договор купли-</w:t>
      </w:r>
      <w:r w:rsidR="006566FE"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продажи от 04.12.2014 г,____________________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(реквизиты правоустанавливающего документа на жилое помещение)</w:t>
      </w:r>
    </w:p>
    <w:p w:rsidR="006566FE" w:rsidRPr="006566FE" w:rsidRDefault="00A97025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свидетельство о государственной</w:t>
      </w:r>
      <w:r w:rsidR="006566FE"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 права собственности от 09.12.2014 г. № 74-74-08-263-2014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(свидетельство о гос</w:t>
      </w:r>
      <w:r w:rsid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ударственной</w:t>
      </w: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регистрации права, с указанием отсутствия обременения другими лицами)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 технический паспорт ОГУП «ОблИГИ» от 12.10,2018 г.___________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(технический паспорт либо план переводимого помещения)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____ проект ООО «Авангард» шифр 024-215-2018_____________________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(поэтажный план дома, в котором находится переводимое помещение – количество листов)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________________________________________________________________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(согласованная проектная документация при наличии о переустройстве, перепланировке и иных работ)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(заключение органа по охране памятников архитектуры, истории и культуры, при необходимости)</w:t>
      </w: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________________________________________________________________</w:t>
      </w:r>
    </w:p>
    <w:p w:rsidR="006566FE" w:rsidRPr="00A97025" w:rsidRDefault="006566FE" w:rsidP="00A97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97025">
        <w:rPr>
          <w:rFonts w:ascii="Times New Roman" w:eastAsiaTheme="minorEastAsia" w:hAnsi="Times New Roman" w:cs="Times New Roman"/>
          <w:sz w:val="24"/>
          <w:szCs w:val="28"/>
          <w:lang w:eastAsia="ru-RU"/>
        </w:rPr>
        <w:t>(иные дополнительно представленные документы)</w:t>
      </w:r>
    </w:p>
    <w:p w:rsidR="00A97025" w:rsidRPr="006566FE" w:rsidRDefault="00A97025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66FE" w:rsidRPr="006566FE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заявителя: _____________________ «__»______________ г.</w:t>
      </w:r>
    </w:p>
    <w:p w:rsidR="00E422CB" w:rsidRDefault="006566FE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  для юридических лиц</w:t>
      </w:r>
    </w:p>
    <w:p w:rsidR="00A97025" w:rsidRDefault="00A97025" w:rsidP="006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83" w:rsidRDefault="00B9718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B97183" w:rsidRPr="006D52F2" w:rsidRDefault="00B97183" w:rsidP="00B97183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B97183" w:rsidRPr="006D52F2" w:rsidRDefault="00B97183" w:rsidP="00B97183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B97183" w:rsidRDefault="00B97183" w:rsidP="00B9718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B8543C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или нежилого помещения </w:t>
      </w:r>
    </w:p>
    <w:p w:rsidR="00B97183" w:rsidRPr="006D52F2" w:rsidRDefault="00B97183" w:rsidP="00B97183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43C">
        <w:rPr>
          <w:rFonts w:ascii="Times New Roman" w:hAnsi="Times New Roman" w:cs="Times New Roman"/>
          <w:sz w:val="28"/>
          <w:szCs w:val="28"/>
        </w:rPr>
        <w:t>в жилое помещение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97025" w:rsidRDefault="00A97025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переводе (отказе в переводе) жилого (нежилого)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в нежилое (жилое) помещение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строительства, инфраструктуры и ЖКХ Карталинского муниципального района, рассмотрев представленные в соответствии с частью 2 статьи 23 Жилищного кодекса Российской Федерации, документы о переводе помещения общей площадью 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.м,   находящегося по адресу:  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(наименование населённого пункта) (наименование улицы, переулка и т.п.)  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жилого (нежилого) в нежилое (жилое)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(ненужное зачеркнуть)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использования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мещения в качестве  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(вид использования помещения в соответствии с заявлением о переводе)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РЕШИЛА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:________________________________________________________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акта, дата его принятия и номер)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Помещение на основании приложенных к заявлению документов:</w:t>
      </w:r>
    </w:p>
    <w:p w:rsid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перевести из жилого (нежилого) в нежилое (жилое)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без предварительных условий;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(ненужное зачеркнуть)</w:t>
      </w:r>
    </w:p>
    <w:p w:rsid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(перечень работ по переустройству(перепланировке) помещения или иных необходимых работ по ремонту, реконструкции, реставрации помещения)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Отказать в переводе указанного помещения из жилого (нежилого) в нежилое (жилое) в связи с 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B97183" w:rsidRPr="00B97183" w:rsidRDefault="00B97183" w:rsidP="00B971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(основание(я), установленное частью 1 статьи 24 Жилищного кодекса Российской Федерации)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7183" w:rsidRPr="004271E2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(должность л</w:t>
      </w:r>
      <w:r w:rsid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ица, подписавшего уведомление)</w:t>
      </w:r>
      <w:r w:rsid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    </w:t>
      </w:r>
      <w:r w:rsidRP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(подпись)</w:t>
      </w:r>
      <w:r w:rsidRP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</w:t>
      </w:r>
      <w:r w:rsidRPr="004271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(расшифровка подписи)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«___»_________20___</w:t>
      </w: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</w:t>
      </w:r>
    </w:p>
    <w:p w:rsidR="004271E2" w:rsidRPr="00B97183" w:rsidRDefault="004271E2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183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B97183" w:rsidRPr="00FE2EF9" w:rsidRDefault="00B97183" w:rsidP="00B97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97183" w:rsidRPr="00FE2EF9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56" w:rsidRDefault="000E0656" w:rsidP="00997407">
      <w:pPr>
        <w:spacing w:after="0" w:line="240" w:lineRule="auto"/>
      </w:pPr>
      <w:r>
        <w:separator/>
      </w:r>
    </w:p>
  </w:endnote>
  <w:endnote w:type="continuationSeparator" w:id="0">
    <w:p w:rsidR="000E0656" w:rsidRDefault="000E065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56" w:rsidRDefault="000E0656" w:rsidP="00997407">
      <w:pPr>
        <w:spacing w:after="0" w:line="240" w:lineRule="auto"/>
      </w:pPr>
      <w:r>
        <w:separator/>
      </w:r>
    </w:p>
  </w:footnote>
  <w:footnote w:type="continuationSeparator" w:id="0">
    <w:p w:rsidR="000E0656" w:rsidRDefault="000E065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B269C9" w:rsidRPr="00C65EF5" w:rsidRDefault="002D6B6C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69C9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5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583"/>
    <w:rsid w:val="000073C4"/>
    <w:rsid w:val="0001074C"/>
    <w:rsid w:val="00013053"/>
    <w:rsid w:val="000137F5"/>
    <w:rsid w:val="0001715E"/>
    <w:rsid w:val="000224B7"/>
    <w:rsid w:val="00022E7F"/>
    <w:rsid w:val="000306A2"/>
    <w:rsid w:val="00034D2A"/>
    <w:rsid w:val="000359E9"/>
    <w:rsid w:val="00036659"/>
    <w:rsid w:val="00037E23"/>
    <w:rsid w:val="00040B0D"/>
    <w:rsid w:val="0005071F"/>
    <w:rsid w:val="00052C47"/>
    <w:rsid w:val="00054A82"/>
    <w:rsid w:val="00055855"/>
    <w:rsid w:val="00055F7E"/>
    <w:rsid w:val="00057114"/>
    <w:rsid w:val="00071267"/>
    <w:rsid w:val="00072438"/>
    <w:rsid w:val="00074144"/>
    <w:rsid w:val="000743EC"/>
    <w:rsid w:val="000755FD"/>
    <w:rsid w:val="000843EB"/>
    <w:rsid w:val="000854F3"/>
    <w:rsid w:val="00091CAE"/>
    <w:rsid w:val="000A4AF6"/>
    <w:rsid w:val="000B1E98"/>
    <w:rsid w:val="000B4516"/>
    <w:rsid w:val="000B4802"/>
    <w:rsid w:val="000B4FF6"/>
    <w:rsid w:val="000B6A30"/>
    <w:rsid w:val="000C61FE"/>
    <w:rsid w:val="000C722B"/>
    <w:rsid w:val="000E0656"/>
    <w:rsid w:val="000E2720"/>
    <w:rsid w:val="000F4522"/>
    <w:rsid w:val="00110885"/>
    <w:rsid w:val="0011515B"/>
    <w:rsid w:val="00116477"/>
    <w:rsid w:val="00116812"/>
    <w:rsid w:val="00127E0E"/>
    <w:rsid w:val="00131333"/>
    <w:rsid w:val="00132C7C"/>
    <w:rsid w:val="00137294"/>
    <w:rsid w:val="00137C61"/>
    <w:rsid w:val="00144A59"/>
    <w:rsid w:val="00160B89"/>
    <w:rsid w:val="0016353C"/>
    <w:rsid w:val="0016462F"/>
    <w:rsid w:val="001662FD"/>
    <w:rsid w:val="00167145"/>
    <w:rsid w:val="00167DC4"/>
    <w:rsid w:val="001719F2"/>
    <w:rsid w:val="001723B0"/>
    <w:rsid w:val="0017326B"/>
    <w:rsid w:val="001761EF"/>
    <w:rsid w:val="001776DF"/>
    <w:rsid w:val="00181FC5"/>
    <w:rsid w:val="00185237"/>
    <w:rsid w:val="001A2768"/>
    <w:rsid w:val="001A6765"/>
    <w:rsid w:val="001B049F"/>
    <w:rsid w:val="001B44C8"/>
    <w:rsid w:val="001B5B76"/>
    <w:rsid w:val="001B77BF"/>
    <w:rsid w:val="001C5B6E"/>
    <w:rsid w:val="001D0B3D"/>
    <w:rsid w:val="001D608C"/>
    <w:rsid w:val="001E338A"/>
    <w:rsid w:val="001F1D38"/>
    <w:rsid w:val="001F3C96"/>
    <w:rsid w:val="001F4069"/>
    <w:rsid w:val="001F57B9"/>
    <w:rsid w:val="001F7EA8"/>
    <w:rsid w:val="00204305"/>
    <w:rsid w:val="00205EA5"/>
    <w:rsid w:val="002079A3"/>
    <w:rsid w:val="002117E9"/>
    <w:rsid w:val="00216F41"/>
    <w:rsid w:val="00221538"/>
    <w:rsid w:val="00225A15"/>
    <w:rsid w:val="00225BB2"/>
    <w:rsid w:val="0023030B"/>
    <w:rsid w:val="00230B46"/>
    <w:rsid w:val="002314A3"/>
    <w:rsid w:val="00231A5C"/>
    <w:rsid w:val="00232681"/>
    <w:rsid w:val="002620BC"/>
    <w:rsid w:val="00265B20"/>
    <w:rsid w:val="002743BE"/>
    <w:rsid w:val="00281F50"/>
    <w:rsid w:val="002900D3"/>
    <w:rsid w:val="00292311"/>
    <w:rsid w:val="00296B0B"/>
    <w:rsid w:val="002A0B5E"/>
    <w:rsid w:val="002A551B"/>
    <w:rsid w:val="002B2991"/>
    <w:rsid w:val="002B2BF6"/>
    <w:rsid w:val="002B40C6"/>
    <w:rsid w:val="002B6E15"/>
    <w:rsid w:val="002B7548"/>
    <w:rsid w:val="002B76A4"/>
    <w:rsid w:val="002B7CAB"/>
    <w:rsid w:val="002C3C4B"/>
    <w:rsid w:val="002C5D63"/>
    <w:rsid w:val="002D239D"/>
    <w:rsid w:val="002D5601"/>
    <w:rsid w:val="002D6B6C"/>
    <w:rsid w:val="00302227"/>
    <w:rsid w:val="00306600"/>
    <w:rsid w:val="00315AB1"/>
    <w:rsid w:val="00317B32"/>
    <w:rsid w:val="00322302"/>
    <w:rsid w:val="003240CF"/>
    <w:rsid w:val="00335A3C"/>
    <w:rsid w:val="00344AC6"/>
    <w:rsid w:val="00344C0D"/>
    <w:rsid w:val="003452C4"/>
    <w:rsid w:val="00355BA9"/>
    <w:rsid w:val="00356EB5"/>
    <w:rsid w:val="00360353"/>
    <w:rsid w:val="00365608"/>
    <w:rsid w:val="00367D7C"/>
    <w:rsid w:val="003775D6"/>
    <w:rsid w:val="00381D81"/>
    <w:rsid w:val="00383F7B"/>
    <w:rsid w:val="00393B46"/>
    <w:rsid w:val="00394B35"/>
    <w:rsid w:val="00396C23"/>
    <w:rsid w:val="003A2891"/>
    <w:rsid w:val="003A3EA5"/>
    <w:rsid w:val="003B13CD"/>
    <w:rsid w:val="003B23C5"/>
    <w:rsid w:val="003B722B"/>
    <w:rsid w:val="003C0947"/>
    <w:rsid w:val="003D63A6"/>
    <w:rsid w:val="003E2F6C"/>
    <w:rsid w:val="003F22DC"/>
    <w:rsid w:val="003F25D8"/>
    <w:rsid w:val="003F304C"/>
    <w:rsid w:val="00414917"/>
    <w:rsid w:val="00414CB7"/>
    <w:rsid w:val="0041778E"/>
    <w:rsid w:val="00421533"/>
    <w:rsid w:val="00424442"/>
    <w:rsid w:val="00425F35"/>
    <w:rsid w:val="004271E2"/>
    <w:rsid w:val="00435151"/>
    <w:rsid w:val="0043767A"/>
    <w:rsid w:val="00445451"/>
    <w:rsid w:val="00445A53"/>
    <w:rsid w:val="0045018C"/>
    <w:rsid w:val="0045291C"/>
    <w:rsid w:val="004638D9"/>
    <w:rsid w:val="004719AB"/>
    <w:rsid w:val="00474248"/>
    <w:rsid w:val="00485D5A"/>
    <w:rsid w:val="0048630C"/>
    <w:rsid w:val="00491BBF"/>
    <w:rsid w:val="00494624"/>
    <w:rsid w:val="004967EA"/>
    <w:rsid w:val="004A03AC"/>
    <w:rsid w:val="004B21DD"/>
    <w:rsid w:val="004C1F0C"/>
    <w:rsid w:val="004D0482"/>
    <w:rsid w:val="004D4206"/>
    <w:rsid w:val="004D670D"/>
    <w:rsid w:val="004E39F4"/>
    <w:rsid w:val="004E4BCE"/>
    <w:rsid w:val="004F4B18"/>
    <w:rsid w:val="00503AA5"/>
    <w:rsid w:val="0051189B"/>
    <w:rsid w:val="005173E5"/>
    <w:rsid w:val="0052313B"/>
    <w:rsid w:val="00524449"/>
    <w:rsid w:val="00525B65"/>
    <w:rsid w:val="00530A0F"/>
    <w:rsid w:val="00532233"/>
    <w:rsid w:val="005350A2"/>
    <w:rsid w:val="005370CA"/>
    <w:rsid w:val="00537BCF"/>
    <w:rsid w:val="00550F30"/>
    <w:rsid w:val="00566F70"/>
    <w:rsid w:val="00574233"/>
    <w:rsid w:val="005827D8"/>
    <w:rsid w:val="00591F5E"/>
    <w:rsid w:val="005A0CD0"/>
    <w:rsid w:val="005A1235"/>
    <w:rsid w:val="005B58E9"/>
    <w:rsid w:val="005C0DF8"/>
    <w:rsid w:val="005C570C"/>
    <w:rsid w:val="005D01F3"/>
    <w:rsid w:val="005D6AC3"/>
    <w:rsid w:val="005E00E7"/>
    <w:rsid w:val="00604C1D"/>
    <w:rsid w:val="0060576E"/>
    <w:rsid w:val="006065EA"/>
    <w:rsid w:val="0062163B"/>
    <w:rsid w:val="00623D0F"/>
    <w:rsid w:val="00625630"/>
    <w:rsid w:val="00625C56"/>
    <w:rsid w:val="00626358"/>
    <w:rsid w:val="00626C09"/>
    <w:rsid w:val="006364BC"/>
    <w:rsid w:val="006379F4"/>
    <w:rsid w:val="00644525"/>
    <w:rsid w:val="006566FE"/>
    <w:rsid w:val="006670CB"/>
    <w:rsid w:val="006703A8"/>
    <w:rsid w:val="0067189A"/>
    <w:rsid w:val="00672749"/>
    <w:rsid w:val="00672D6C"/>
    <w:rsid w:val="00674A61"/>
    <w:rsid w:val="00675D43"/>
    <w:rsid w:val="00681DDF"/>
    <w:rsid w:val="00684859"/>
    <w:rsid w:val="006935D1"/>
    <w:rsid w:val="006A2166"/>
    <w:rsid w:val="006A6D91"/>
    <w:rsid w:val="006A6E65"/>
    <w:rsid w:val="006B4413"/>
    <w:rsid w:val="006C67E4"/>
    <w:rsid w:val="006C6DA3"/>
    <w:rsid w:val="006D01E9"/>
    <w:rsid w:val="006D52F2"/>
    <w:rsid w:val="006E1C47"/>
    <w:rsid w:val="00700E5D"/>
    <w:rsid w:val="00704A13"/>
    <w:rsid w:val="0071397D"/>
    <w:rsid w:val="0071568E"/>
    <w:rsid w:val="00721128"/>
    <w:rsid w:val="007341D2"/>
    <w:rsid w:val="007449FE"/>
    <w:rsid w:val="00746919"/>
    <w:rsid w:val="00751EFF"/>
    <w:rsid w:val="00760DCC"/>
    <w:rsid w:val="00763DF5"/>
    <w:rsid w:val="007646D0"/>
    <w:rsid w:val="00765CC5"/>
    <w:rsid w:val="00772EA9"/>
    <w:rsid w:val="00776600"/>
    <w:rsid w:val="00777601"/>
    <w:rsid w:val="0078671B"/>
    <w:rsid w:val="00790D31"/>
    <w:rsid w:val="00791625"/>
    <w:rsid w:val="007923D2"/>
    <w:rsid w:val="007930B3"/>
    <w:rsid w:val="007A5A57"/>
    <w:rsid w:val="007B2C5C"/>
    <w:rsid w:val="007B5212"/>
    <w:rsid w:val="007C6A9A"/>
    <w:rsid w:val="007D37A3"/>
    <w:rsid w:val="007E2DF6"/>
    <w:rsid w:val="007E4B06"/>
    <w:rsid w:val="007E5E94"/>
    <w:rsid w:val="007F0DD5"/>
    <w:rsid w:val="00800C3A"/>
    <w:rsid w:val="00804C15"/>
    <w:rsid w:val="0080600A"/>
    <w:rsid w:val="00806C20"/>
    <w:rsid w:val="00806ED9"/>
    <w:rsid w:val="00806F10"/>
    <w:rsid w:val="008112F4"/>
    <w:rsid w:val="00817B34"/>
    <w:rsid w:val="00824B6C"/>
    <w:rsid w:val="00824F0F"/>
    <w:rsid w:val="00825446"/>
    <w:rsid w:val="00833B63"/>
    <w:rsid w:val="00834E8D"/>
    <w:rsid w:val="00834FAE"/>
    <w:rsid w:val="008356AD"/>
    <w:rsid w:val="008432EB"/>
    <w:rsid w:val="00844CD7"/>
    <w:rsid w:val="00845893"/>
    <w:rsid w:val="00845F96"/>
    <w:rsid w:val="00850A37"/>
    <w:rsid w:val="00851A21"/>
    <w:rsid w:val="00854911"/>
    <w:rsid w:val="00863F88"/>
    <w:rsid w:val="0086430E"/>
    <w:rsid w:val="00866F8A"/>
    <w:rsid w:val="00872190"/>
    <w:rsid w:val="0087271B"/>
    <w:rsid w:val="00872A60"/>
    <w:rsid w:val="00873A52"/>
    <w:rsid w:val="00883DD9"/>
    <w:rsid w:val="00893BD3"/>
    <w:rsid w:val="008947E6"/>
    <w:rsid w:val="008952FE"/>
    <w:rsid w:val="00896D37"/>
    <w:rsid w:val="008A0529"/>
    <w:rsid w:val="008A260D"/>
    <w:rsid w:val="008B4D05"/>
    <w:rsid w:val="008C4363"/>
    <w:rsid w:val="008D1BCF"/>
    <w:rsid w:val="008D3109"/>
    <w:rsid w:val="008D354F"/>
    <w:rsid w:val="008D3D7B"/>
    <w:rsid w:val="008D4D94"/>
    <w:rsid w:val="008D5277"/>
    <w:rsid w:val="008E14BB"/>
    <w:rsid w:val="008E2245"/>
    <w:rsid w:val="008F0CBD"/>
    <w:rsid w:val="008F27D9"/>
    <w:rsid w:val="008F3D53"/>
    <w:rsid w:val="008F4E7F"/>
    <w:rsid w:val="008F6721"/>
    <w:rsid w:val="0090144E"/>
    <w:rsid w:val="00903F4C"/>
    <w:rsid w:val="00906E4B"/>
    <w:rsid w:val="009078D8"/>
    <w:rsid w:val="009139A7"/>
    <w:rsid w:val="0091617E"/>
    <w:rsid w:val="0092037E"/>
    <w:rsid w:val="00922D19"/>
    <w:rsid w:val="009236ED"/>
    <w:rsid w:val="00924E5C"/>
    <w:rsid w:val="009274E8"/>
    <w:rsid w:val="00931397"/>
    <w:rsid w:val="009351A5"/>
    <w:rsid w:val="0094200A"/>
    <w:rsid w:val="00942BAD"/>
    <w:rsid w:val="00943F4B"/>
    <w:rsid w:val="00946399"/>
    <w:rsid w:val="0094721E"/>
    <w:rsid w:val="009563C1"/>
    <w:rsid w:val="0096166F"/>
    <w:rsid w:val="00966D81"/>
    <w:rsid w:val="009671E8"/>
    <w:rsid w:val="00981471"/>
    <w:rsid w:val="00983C71"/>
    <w:rsid w:val="00997407"/>
    <w:rsid w:val="009A429E"/>
    <w:rsid w:val="009A5AA2"/>
    <w:rsid w:val="009B5921"/>
    <w:rsid w:val="009C31E3"/>
    <w:rsid w:val="009C4A00"/>
    <w:rsid w:val="009D1BFB"/>
    <w:rsid w:val="009D5AD5"/>
    <w:rsid w:val="009D6C7F"/>
    <w:rsid w:val="009E3A7D"/>
    <w:rsid w:val="009F3BF1"/>
    <w:rsid w:val="009F418D"/>
    <w:rsid w:val="009F5C78"/>
    <w:rsid w:val="009F6DB8"/>
    <w:rsid w:val="00A01807"/>
    <w:rsid w:val="00A02899"/>
    <w:rsid w:val="00A0581B"/>
    <w:rsid w:val="00A11B07"/>
    <w:rsid w:val="00A12490"/>
    <w:rsid w:val="00A14905"/>
    <w:rsid w:val="00A21F33"/>
    <w:rsid w:val="00A221A7"/>
    <w:rsid w:val="00A2653A"/>
    <w:rsid w:val="00A318A1"/>
    <w:rsid w:val="00A321BA"/>
    <w:rsid w:val="00A342E4"/>
    <w:rsid w:val="00A353BD"/>
    <w:rsid w:val="00A36FC4"/>
    <w:rsid w:val="00A430DC"/>
    <w:rsid w:val="00A47BD9"/>
    <w:rsid w:val="00A50674"/>
    <w:rsid w:val="00A554A3"/>
    <w:rsid w:val="00A567A5"/>
    <w:rsid w:val="00A601E1"/>
    <w:rsid w:val="00A629F7"/>
    <w:rsid w:val="00A637BB"/>
    <w:rsid w:val="00A64A5F"/>
    <w:rsid w:val="00A71D57"/>
    <w:rsid w:val="00A7246B"/>
    <w:rsid w:val="00A72996"/>
    <w:rsid w:val="00A72E4D"/>
    <w:rsid w:val="00A74B72"/>
    <w:rsid w:val="00A77040"/>
    <w:rsid w:val="00A80A65"/>
    <w:rsid w:val="00A8562E"/>
    <w:rsid w:val="00A9411E"/>
    <w:rsid w:val="00A97025"/>
    <w:rsid w:val="00AA39B6"/>
    <w:rsid w:val="00AB1DD7"/>
    <w:rsid w:val="00AB2985"/>
    <w:rsid w:val="00AB507B"/>
    <w:rsid w:val="00AB5C54"/>
    <w:rsid w:val="00AB691B"/>
    <w:rsid w:val="00AC213A"/>
    <w:rsid w:val="00AC247F"/>
    <w:rsid w:val="00AC4716"/>
    <w:rsid w:val="00AC7197"/>
    <w:rsid w:val="00AD0E1A"/>
    <w:rsid w:val="00AD2FC2"/>
    <w:rsid w:val="00AD3237"/>
    <w:rsid w:val="00AD55C3"/>
    <w:rsid w:val="00AD6144"/>
    <w:rsid w:val="00AE0AC6"/>
    <w:rsid w:val="00AE6CB2"/>
    <w:rsid w:val="00AF74AE"/>
    <w:rsid w:val="00B07428"/>
    <w:rsid w:val="00B17B83"/>
    <w:rsid w:val="00B269C9"/>
    <w:rsid w:val="00B40DC2"/>
    <w:rsid w:val="00B51368"/>
    <w:rsid w:val="00B71F25"/>
    <w:rsid w:val="00B81CBA"/>
    <w:rsid w:val="00B8543C"/>
    <w:rsid w:val="00B868BB"/>
    <w:rsid w:val="00B91547"/>
    <w:rsid w:val="00B91F19"/>
    <w:rsid w:val="00B97183"/>
    <w:rsid w:val="00BA49AF"/>
    <w:rsid w:val="00BA4C9D"/>
    <w:rsid w:val="00BA5D86"/>
    <w:rsid w:val="00BB2FAE"/>
    <w:rsid w:val="00BC224E"/>
    <w:rsid w:val="00BC3D02"/>
    <w:rsid w:val="00BC5EA7"/>
    <w:rsid w:val="00BD171C"/>
    <w:rsid w:val="00BD2106"/>
    <w:rsid w:val="00BD3EA1"/>
    <w:rsid w:val="00BE1A25"/>
    <w:rsid w:val="00BE2716"/>
    <w:rsid w:val="00BE648F"/>
    <w:rsid w:val="00BF474E"/>
    <w:rsid w:val="00C02CBF"/>
    <w:rsid w:val="00C13725"/>
    <w:rsid w:val="00C15EB2"/>
    <w:rsid w:val="00C167B3"/>
    <w:rsid w:val="00C21BF9"/>
    <w:rsid w:val="00C300D2"/>
    <w:rsid w:val="00C32AB7"/>
    <w:rsid w:val="00C3702E"/>
    <w:rsid w:val="00C41987"/>
    <w:rsid w:val="00C46483"/>
    <w:rsid w:val="00C56344"/>
    <w:rsid w:val="00C658BB"/>
    <w:rsid w:val="00C65EF5"/>
    <w:rsid w:val="00C66299"/>
    <w:rsid w:val="00C73432"/>
    <w:rsid w:val="00C80304"/>
    <w:rsid w:val="00C803C3"/>
    <w:rsid w:val="00C94A73"/>
    <w:rsid w:val="00C9772F"/>
    <w:rsid w:val="00CA026A"/>
    <w:rsid w:val="00CA4360"/>
    <w:rsid w:val="00CC17EF"/>
    <w:rsid w:val="00CC54DF"/>
    <w:rsid w:val="00CD7442"/>
    <w:rsid w:val="00CE2003"/>
    <w:rsid w:val="00CE74BD"/>
    <w:rsid w:val="00CE7515"/>
    <w:rsid w:val="00CF281D"/>
    <w:rsid w:val="00D07F62"/>
    <w:rsid w:val="00D12E94"/>
    <w:rsid w:val="00D1335B"/>
    <w:rsid w:val="00D17B7D"/>
    <w:rsid w:val="00D243BF"/>
    <w:rsid w:val="00D325A7"/>
    <w:rsid w:val="00D4720C"/>
    <w:rsid w:val="00D55CF0"/>
    <w:rsid w:val="00D61C69"/>
    <w:rsid w:val="00D61D48"/>
    <w:rsid w:val="00D6307D"/>
    <w:rsid w:val="00D63BC2"/>
    <w:rsid w:val="00D828DC"/>
    <w:rsid w:val="00D86E1C"/>
    <w:rsid w:val="00D90CDA"/>
    <w:rsid w:val="00D94B49"/>
    <w:rsid w:val="00DA7580"/>
    <w:rsid w:val="00DB000A"/>
    <w:rsid w:val="00DC0AEA"/>
    <w:rsid w:val="00DD0038"/>
    <w:rsid w:val="00DD500E"/>
    <w:rsid w:val="00DD643D"/>
    <w:rsid w:val="00DD749B"/>
    <w:rsid w:val="00DE265D"/>
    <w:rsid w:val="00DE52CC"/>
    <w:rsid w:val="00DF16EC"/>
    <w:rsid w:val="00DF1B01"/>
    <w:rsid w:val="00E016CC"/>
    <w:rsid w:val="00E043D6"/>
    <w:rsid w:val="00E05EDB"/>
    <w:rsid w:val="00E102AE"/>
    <w:rsid w:val="00E21CCC"/>
    <w:rsid w:val="00E22A7A"/>
    <w:rsid w:val="00E23AAC"/>
    <w:rsid w:val="00E2504C"/>
    <w:rsid w:val="00E4036A"/>
    <w:rsid w:val="00E422CB"/>
    <w:rsid w:val="00E53C3F"/>
    <w:rsid w:val="00E57DC8"/>
    <w:rsid w:val="00E72B42"/>
    <w:rsid w:val="00E74E48"/>
    <w:rsid w:val="00E859DC"/>
    <w:rsid w:val="00E928EA"/>
    <w:rsid w:val="00E94D9A"/>
    <w:rsid w:val="00EA4F47"/>
    <w:rsid w:val="00EB2EB2"/>
    <w:rsid w:val="00EB37A0"/>
    <w:rsid w:val="00EB6527"/>
    <w:rsid w:val="00EB7E5B"/>
    <w:rsid w:val="00EC1EA5"/>
    <w:rsid w:val="00EC5DC6"/>
    <w:rsid w:val="00EC5F42"/>
    <w:rsid w:val="00ED1426"/>
    <w:rsid w:val="00ED7746"/>
    <w:rsid w:val="00EE10D7"/>
    <w:rsid w:val="00EE19AD"/>
    <w:rsid w:val="00EE592C"/>
    <w:rsid w:val="00EE6026"/>
    <w:rsid w:val="00EE7A7C"/>
    <w:rsid w:val="00EE7ACE"/>
    <w:rsid w:val="00EF1CA4"/>
    <w:rsid w:val="00EF2580"/>
    <w:rsid w:val="00F001A9"/>
    <w:rsid w:val="00F0498E"/>
    <w:rsid w:val="00F16A3C"/>
    <w:rsid w:val="00F16C61"/>
    <w:rsid w:val="00F204F2"/>
    <w:rsid w:val="00F22B99"/>
    <w:rsid w:val="00F35157"/>
    <w:rsid w:val="00F4093E"/>
    <w:rsid w:val="00F476E3"/>
    <w:rsid w:val="00F51F44"/>
    <w:rsid w:val="00F532AB"/>
    <w:rsid w:val="00F5646E"/>
    <w:rsid w:val="00F64738"/>
    <w:rsid w:val="00F66647"/>
    <w:rsid w:val="00F67006"/>
    <w:rsid w:val="00F678EE"/>
    <w:rsid w:val="00F67E7B"/>
    <w:rsid w:val="00F730C3"/>
    <w:rsid w:val="00F74FCF"/>
    <w:rsid w:val="00F819EA"/>
    <w:rsid w:val="00F914E0"/>
    <w:rsid w:val="00F94048"/>
    <w:rsid w:val="00FA1362"/>
    <w:rsid w:val="00FB3C0D"/>
    <w:rsid w:val="00FB589A"/>
    <w:rsid w:val="00FB5A7E"/>
    <w:rsid w:val="00FD7907"/>
    <w:rsid w:val="00FE2C95"/>
    <w:rsid w:val="00FE2EF9"/>
    <w:rsid w:val="00FE31A7"/>
    <w:rsid w:val="00FE6A46"/>
    <w:rsid w:val="00FF0456"/>
    <w:rsid w:val="00FF058D"/>
    <w:rsid w:val="00FF3178"/>
    <w:rsid w:val="00FF420A"/>
    <w:rsid w:val="00FF499C"/>
    <w:rsid w:val="00FF5BE5"/>
    <w:rsid w:val="00FF6ADF"/>
    <w:rsid w:val="00FF720A"/>
    <w:rsid w:val="00FF7792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D50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00E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DD500E"/>
    <w:rPr>
      <w:vertAlign w:val="superscript"/>
    </w:rPr>
  </w:style>
  <w:style w:type="table" w:customStyle="1" w:styleId="1">
    <w:name w:val="Сетка таблицы1"/>
    <w:basedOn w:val="a1"/>
    <w:next w:val="a7"/>
    <w:uiPriority w:val="99"/>
    <w:rsid w:val="00FE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FE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225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550A-3088-460E-8E1B-0C989A20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12543</Words>
  <Characters>71499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2019-05-21T06:50:00Z</cp:lastPrinted>
  <dcterms:created xsi:type="dcterms:W3CDTF">2019-06-21T05:12:00Z</dcterms:created>
  <dcterms:modified xsi:type="dcterms:W3CDTF">2019-07-03T10:02:00Z</dcterms:modified>
</cp:coreProperties>
</file>