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FF" w:rsidRPr="008A58FF" w:rsidRDefault="008A58FF" w:rsidP="008A58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58FF">
        <w:rPr>
          <w:rFonts w:ascii="Times New Roman" w:hAnsi="Times New Roman"/>
          <w:sz w:val="28"/>
        </w:rPr>
        <w:t>ПОСТАНОВЛЕНИЕ</w:t>
      </w:r>
    </w:p>
    <w:p w:rsidR="008A58FF" w:rsidRPr="008A58FF" w:rsidRDefault="008A58FF" w:rsidP="008A58F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58FF">
        <w:rPr>
          <w:rFonts w:ascii="Times New Roman" w:hAnsi="Times New Roman"/>
          <w:sz w:val="28"/>
        </w:rPr>
        <w:t>АДМИНИСТРАЦИИ КАРТАЛИНСКОГО МУНИЦИПАЛЬНОГО РАЙОНА</w:t>
      </w:r>
    </w:p>
    <w:p w:rsidR="008A58FF" w:rsidRPr="008A58FF" w:rsidRDefault="008A58FF" w:rsidP="008A58FF">
      <w:pPr>
        <w:spacing w:after="0" w:line="240" w:lineRule="auto"/>
        <w:rPr>
          <w:rFonts w:ascii="Times New Roman" w:hAnsi="Times New Roman"/>
          <w:sz w:val="28"/>
        </w:rPr>
      </w:pPr>
    </w:p>
    <w:p w:rsidR="008A58FF" w:rsidRPr="008A58FF" w:rsidRDefault="008A58FF" w:rsidP="008A58FF">
      <w:pPr>
        <w:spacing w:after="0" w:line="240" w:lineRule="auto"/>
        <w:rPr>
          <w:rFonts w:ascii="Times New Roman" w:hAnsi="Times New Roman"/>
          <w:sz w:val="28"/>
        </w:rPr>
      </w:pPr>
    </w:p>
    <w:p w:rsidR="008A58FF" w:rsidRPr="008A58FF" w:rsidRDefault="008A58FF" w:rsidP="008A58FF">
      <w:pPr>
        <w:spacing w:after="0" w:line="240" w:lineRule="auto"/>
        <w:rPr>
          <w:rFonts w:ascii="Times New Roman" w:hAnsi="Times New Roman"/>
          <w:sz w:val="28"/>
        </w:rPr>
      </w:pPr>
    </w:p>
    <w:p w:rsidR="008A58FF" w:rsidRPr="008A58FF" w:rsidRDefault="008A58FF" w:rsidP="008A58FF">
      <w:pPr>
        <w:spacing w:after="0" w:line="240" w:lineRule="auto"/>
        <w:rPr>
          <w:rFonts w:ascii="Times New Roman" w:hAnsi="Times New Roman"/>
          <w:sz w:val="28"/>
        </w:rPr>
      </w:pPr>
    </w:p>
    <w:p w:rsidR="00E90CFD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31.12.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1040</w:t>
      </w: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8FF" w:rsidRDefault="008A58FF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района от 26.09.2013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CFD">
        <w:rPr>
          <w:rFonts w:ascii="Times New Roman" w:hAnsi="Times New Roman"/>
          <w:sz w:val="28"/>
          <w:szCs w:val="28"/>
        </w:rPr>
        <w:t>1760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 xml:space="preserve">1. Внести в муниципальную программу «Крепкая семья» на 2014-2016 </w:t>
      </w:r>
      <w:proofErr w:type="gramStart"/>
      <w:r w:rsidRPr="00E90CFD">
        <w:rPr>
          <w:rFonts w:ascii="Times New Roman" w:hAnsi="Times New Roman"/>
          <w:sz w:val="28"/>
          <w:szCs w:val="28"/>
        </w:rPr>
        <w:t>годы в Карталинском муниципальном районе Челябинской области,  утверждённую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CFD">
        <w:rPr>
          <w:rFonts w:ascii="Times New Roman" w:hAnsi="Times New Roman"/>
          <w:sz w:val="28"/>
          <w:szCs w:val="28"/>
        </w:rPr>
        <w:t xml:space="preserve">постановлением администрации Карталинского муниципального района от 26.09.2013 года № 1760 «О муниципальной программе «Крепкая семья» на 2014-2016 годы в Карталинском муниципальном районе Челябинской области » (с изменениями от 25.11.2013 года № 2148, от 13.11.2014 года № 1471, от 25.11.2014 года № 1534,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90CFD">
        <w:rPr>
          <w:rFonts w:ascii="Times New Roman" w:hAnsi="Times New Roman"/>
          <w:sz w:val="28"/>
          <w:szCs w:val="28"/>
        </w:rPr>
        <w:t>от 08.12.2014 года № 1579,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CFD">
        <w:rPr>
          <w:rFonts w:ascii="Times New Roman" w:hAnsi="Times New Roman"/>
          <w:sz w:val="28"/>
          <w:szCs w:val="28"/>
        </w:rPr>
        <w:t xml:space="preserve">31.12.2014 года № 1837, от 28.05.2015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90CFD">
        <w:rPr>
          <w:rFonts w:ascii="Times New Roman" w:hAnsi="Times New Roman"/>
          <w:sz w:val="28"/>
          <w:szCs w:val="28"/>
        </w:rPr>
        <w:t>№ 505, от 16.06.2015 года</w:t>
      </w:r>
      <w:proofErr w:type="gramEnd"/>
      <w:r w:rsidRPr="00E90CFD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E90CFD">
        <w:rPr>
          <w:rFonts w:ascii="Times New Roman" w:hAnsi="Times New Roman"/>
          <w:sz w:val="28"/>
          <w:szCs w:val="28"/>
        </w:rPr>
        <w:t>593, от 13.11.2015 года № 913, от 17.12.2015 года № 991)</w:t>
      </w:r>
      <w:r>
        <w:rPr>
          <w:rFonts w:ascii="Times New Roman" w:hAnsi="Times New Roman"/>
          <w:sz w:val="28"/>
          <w:szCs w:val="28"/>
        </w:rPr>
        <w:t>,</w:t>
      </w:r>
      <w:r w:rsidRPr="00E90CFD">
        <w:rPr>
          <w:rFonts w:ascii="Times New Roman" w:hAnsi="Times New Roman"/>
          <w:sz w:val="28"/>
          <w:szCs w:val="28"/>
        </w:rPr>
        <w:t xml:space="preserve"> следующие изменения, изложив её в новой редакции (прилагается).</w:t>
      </w:r>
      <w:proofErr w:type="gramEnd"/>
    </w:p>
    <w:p w:rsidR="00E90CFD" w:rsidRPr="00E90CFD" w:rsidRDefault="00E90CFD" w:rsidP="00E90CF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90C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90CF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0C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0CF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Карталинского муниципального района по</w:t>
      </w:r>
      <w:r>
        <w:rPr>
          <w:rFonts w:ascii="Times New Roman" w:hAnsi="Times New Roman"/>
          <w:sz w:val="28"/>
          <w:szCs w:val="28"/>
        </w:rPr>
        <w:t xml:space="preserve"> социальным вопросам Клюшину Г.</w:t>
      </w:r>
      <w:r w:rsidRPr="00E90CFD">
        <w:rPr>
          <w:rFonts w:ascii="Times New Roman" w:hAnsi="Times New Roman"/>
          <w:sz w:val="28"/>
          <w:szCs w:val="28"/>
        </w:rPr>
        <w:t>А.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Глава Карталинского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С.</w:t>
      </w:r>
      <w:r w:rsidRPr="00E90CFD">
        <w:rPr>
          <w:rFonts w:ascii="Times New Roman" w:hAnsi="Times New Roman"/>
          <w:sz w:val="28"/>
          <w:szCs w:val="28"/>
        </w:rPr>
        <w:t>Н. Шулаев</w:t>
      </w: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FD" w:rsidRPr="00E90CFD" w:rsidRDefault="00E90CFD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CC1" w:rsidRP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A16CC1" w:rsidRP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90CFD">
        <w:rPr>
          <w:rFonts w:ascii="Times New Roman" w:hAnsi="Times New Roman"/>
          <w:sz w:val="28"/>
          <w:szCs w:val="28"/>
        </w:rPr>
        <w:t>от 26.09.2013 года № 1760</w:t>
      </w:r>
    </w:p>
    <w:p w:rsidR="00A16CC1" w:rsidRP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  <w:proofErr w:type="gramEnd"/>
    </w:p>
    <w:p w:rsidR="00A16CC1" w:rsidRP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16CC1" w:rsidRPr="00A16CC1" w:rsidRDefault="00A16CC1" w:rsidP="00A16CC1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C308C">
        <w:rPr>
          <w:rFonts w:ascii="Times New Roman" w:eastAsia="Times New Roman" w:hAnsi="Times New Roman"/>
          <w:bCs/>
          <w:sz w:val="28"/>
          <w:szCs w:val="28"/>
          <w:lang w:eastAsia="ru-RU"/>
        </w:rPr>
        <w:t>31.12.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D2632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16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3C308C">
        <w:rPr>
          <w:rFonts w:ascii="Times New Roman" w:eastAsia="Times New Roman" w:hAnsi="Times New Roman"/>
          <w:bCs/>
          <w:sz w:val="28"/>
          <w:szCs w:val="28"/>
          <w:lang w:eastAsia="ru-RU"/>
        </w:rPr>
        <w:t>1040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F0DE6" w:rsidRDefault="00EF0DE6" w:rsidP="00E90C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4DB" w:rsidRP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4DB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п</w:t>
      </w:r>
      <w:r w:rsidRPr="002F14DB">
        <w:rPr>
          <w:rFonts w:ascii="Times New Roman" w:hAnsi="Times New Roman"/>
          <w:sz w:val="28"/>
          <w:szCs w:val="28"/>
        </w:rPr>
        <w:t>рограмма «Крепкая семья»</w:t>
      </w:r>
    </w:p>
    <w:p w:rsid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F14DB">
        <w:rPr>
          <w:rFonts w:ascii="Times New Roman" w:hAnsi="Times New Roman"/>
          <w:sz w:val="28"/>
          <w:szCs w:val="28"/>
        </w:rPr>
        <w:t xml:space="preserve">а 2014-2016 годы в Карталинском муниципальном районе </w:t>
      </w:r>
    </w:p>
    <w:p w:rsidR="002F14DB" w:rsidRP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4DB">
        <w:rPr>
          <w:rFonts w:ascii="Times New Roman" w:hAnsi="Times New Roman"/>
          <w:sz w:val="28"/>
          <w:szCs w:val="28"/>
        </w:rPr>
        <w:t>Челябинской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4DB">
        <w:rPr>
          <w:rFonts w:ascii="Times New Roman" w:hAnsi="Times New Roman"/>
          <w:sz w:val="28"/>
          <w:szCs w:val="28"/>
        </w:rPr>
        <w:t>области</w:t>
      </w:r>
    </w:p>
    <w:p w:rsidR="002F14DB" w:rsidRP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4DB" w:rsidRP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4DB">
        <w:rPr>
          <w:rFonts w:ascii="Times New Roman" w:hAnsi="Times New Roman"/>
          <w:sz w:val="28"/>
          <w:szCs w:val="28"/>
        </w:rPr>
        <w:t>Паспорт</w:t>
      </w:r>
    </w:p>
    <w:p w:rsidR="002F14DB" w:rsidRDefault="00D26327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F14DB" w:rsidRPr="002F14DB">
        <w:rPr>
          <w:rFonts w:ascii="Times New Roman" w:hAnsi="Times New Roman"/>
          <w:sz w:val="28"/>
          <w:szCs w:val="28"/>
        </w:rPr>
        <w:t xml:space="preserve">униципальной </w:t>
      </w:r>
      <w:r w:rsidR="002F14DB">
        <w:rPr>
          <w:rFonts w:ascii="Times New Roman" w:hAnsi="Times New Roman"/>
          <w:sz w:val="28"/>
          <w:szCs w:val="28"/>
        </w:rPr>
        <w:t>п</w:t>
      </w:r>
      <w:r w:rsidR="002F14DB" w:rsidRPr="002F14DB">
        <w:rPr>
          <w:rFonts w:ascii="Times New Roman" w:hAnsi="Times New Roman"/>
          <w:sz w:val="28"/>
          <w:szCs w:val="28"/>
        </w:rPr>
        <w:t xml:space="preserve">рограммы «Крепкая семья» на 2014-2016 годы </w:t>
      </w:r>
    </w:p>
    <w:p w:rsidR="002F14DB" w:rsidRDefault="002F14DB" w:rsidP="002F14D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4DB">
        <w:rPr>
          <w:rFonts w:ascii="Times New Roman" w:hAnsi="Times New Roman"/>
          <w:sz w:val="28"/>
          <w:szCs w:val="28"/>
        </w:rPr>
        <w:t>в Карталинском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4DB" w:rsidRDefault="002F14DB" w:rsidP="00545B9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4DB">
        <w:rPr>
          <w:rFonts w:ascii="Times New Roman" w:hAnsi="Times New Roman"/>
          <w:sz w:val="28"/>
          <w:szCs w:val="28"/>
        </w:rPr>
        <w:t>Челябинской области</w:t>
      </w:r>
    </w:p>
    <w:p w:rsidR="00B265E3" w:rsidRDefault="00B265E3" w:rsidP="00545B9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«Крепкая семья» на 2014-2016 годы в Карталинском муниципальном районе Челябинской области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B265E3" w:rsidTr="00B265E3">
        <w:tc>
          <w:tcPr>
            <w:tcW w:w="2518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7053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дминистрация Карта</w:t>
            </w:r>
            <w:r>
              <w:rPr>
                <w:rFonts w:ascii="Times New Roman" w:hAnsi="Times New Roman"/>
                <w:sz w:val="28"/>
                <w:szCs w:val="28"/>
              </w:rPr>
              <w:t>линского муниципального района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УСЗН);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здравоохранения «Карталинская городская больница»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МУЗ КГБ); </w:t>
            </w:r>
          </w:p>
          <w:p w:rsidR="00B265E3" w:rsidRPr="00545B91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«Комплексный центр социально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обслуживания населения» Карталинского муниципального района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МБУ КЦСОН);</w:t>
            </w:r>
          </w:p>
          <w:p w:rsidR="00B265E3" w:rsidRPr="00545B91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Карталинского муниципального района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УО);</w:t>
            </w:r>
          </w:p>
          <w:p w:rsidR="00B265E3" w:rsidRPr="00545B91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Подразделение по делам несовершеннолетних межмуниципального отдела 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России «Карталинский»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ОДН ОМВД);</w:t>
            </w:r>
          </w:p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по делам культуры, спорта и молодежной политики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УДКСМ);                                                          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Карталинского муниципального района (далее именуется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КДН и ЗП)</w:t>
            </w: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населения;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МБУ «Комплексный центр социального обслуживания населения»;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образования;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Управление по делам культуры, спорта и молодежной политики;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ГУ Центр занятости населения; 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прав;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</w:tr>
      <w:tr w:rsidR="00B265E3" w:rsidTr="00B265E3">
        <w:tc>
          <w:tcPr>
            <w:tcW w:w="2518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Повышение социально-экономического благополучия семей в районе путём реализации мер по формированию и укреплению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обществе семейных ценностей,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представлений о социальной привлекательности семьи</w:t>
            </w:r>
          </w:p>
        </w:tc>
      </w:tr>
      <w:tr w:rsidR="00B265E3" w:rsidTr="00B265E3">
        <w:tc>
          <w:tcPr>
            <w:tcW w:w="2518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B265E3" w:rsidRPr="002F14DB" w:rsidRDefault="00B265E3" w:rsidP="00B265E3">
            <w:pPr>
              <w:widowControl/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вышение уровня научно-методическое обеспечения программы. Расширение партнёрских отношений при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5E3" w:rsidRPr="002F14DB" w:rsidRDefault="00B265E3" w:rsidP="00B265E3">
            <w:pPr>
              <w:widowControl/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рганизация индивидуальной профилактической работы с семьёй и детьми, социально-экономическая поддержка семей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5E3" w:rsidRPr="002F14DB" w:rsidRDefault="00B265E3" w:rsidP="00B265E3">
            <w:pPr>
              <w:widowControl/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тимулирование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семейного благополучия, возрождение семейных традиций и ценностей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5E3" w:rsidRPr="00545B91" w:rsidRDefault="00B265E3" w:rsidP="00B265E3">
            <w:pPr>
              <w:widowControl/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Применение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восстановительных технологий в работе с родите</w:t>
            </w:r>
            <w:r>
              <w:rPr>
                <w:rFonts w:ascii="Times New Roman" w:hAnsi="Times New Roman"/>
                <w:sz w:val="28"/>
                <w:szCs w:val="28"/>
              </w:rPr>
              <w:t>лями лишённых родительских прав.</w:t>
            </w:r>
          </w:p>
          <w:p w:rsidR="00B265E3" w:rsidRPr="00545B91" w:rsidRDefault="00B265E3" w:rsidP="00B265E3">
            <w:pPr>
              <w:widowControl/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недрение в практику новых методов и технологий социал</w:t>
            </w:r>
            <w:r>
              <w:rPr>
                <w:rFonts w:ascii="Times New Roman" w:hAnsi="Times New Roman"/>
                <w:sz w:val="28"/>
                <w:szCs w:val="28"/>
              </w:rPr>
              <w:t>ьной педагогической, нормативно-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правовой работы с семьями и их детьми, находящимися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кризисных ситуациях.</w:t>
            </w:r>
          </w:p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заимодействие с предприятиями и организациями района по вопросам укрепления института семьи</w:t>
            </w: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3" w:type="dxa"/>
          </w:tcPr>
          <w:p w:rsidR="00B265E3" w:rsidRDefault="00B265E3" w:rsidP="00B265E3">
            <w:pPr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2014-2016 годы</w:t>
            </w:r>
          </w:p>
        </w:tc>
      </w:tr>
      <w:tr w:rsidR="00B265E3" w:rsidTr="00B265E3">
        <w:tc>
          <w:tcPr>
            <w:tcW w:w="2518" w:type="dxa"/>
          </w:tcPr>
          <w:p w:rsidR="00B265E3" w:rsidRPr="002F14DB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3" w:type="dxa"/>
          </w:tcPr>
          <w:p w:rsidR="00B265E3" w:rsidRPr="002F14DB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Общий бюджет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833,4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лей.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                       По годам реализации программы:</w:t>
            </w:r>
          </w:p>
          <w:p w:rsidR="00B265E3" w:rsidRPr="00EF0DE6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277,8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265E3" w:rsidRPr="00EF0DE6" w:rsidRDefault="00B265E3" w:rsidP="00B265E3">
            <w:pPr>
              <w:widowControl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277,8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265E3" w:rsidRDefault="00B265E3" w:rsidP="00B265E3">
            <w:pPr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>277,8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F14DB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B265E3" w:rsidTr="00B265E3">
        <w:tc>
          <w:tcPr>
            <w:tcW w:w="2518" w:type="dxa"/>
          </w:tcPr>
          <w:p w:rsidR="00B265E3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  <w:p w:rsidR="00B265E3" w:rsidRPr="002F14DB" w:rsidRDefault="00B265E3" w:rsidP="00B265E3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B265E3" w:rsidRPr="00B265E3" w:rsidRDefault="00B265E3" w:rsidP="00B265E3">
            <w:pPr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5E3">
              <w:rPr>
                <w:rFonts w:ascii="Times New Roman" w:hAnsi="Times New Roman"/>
                <w:sz w:val="28"/>
                <w:szCs w:val="28"/>
              </w:rPr>
              <w:t>1. Довести показатель количества семей, переведенных из категории, находящихся в социально-опасном положении в категорию семей, находящихся в трудной ситуации до 50%.</w:t>
            </w:r>
          </w:p>
          <w:p w:rsidR="00B265E3" w:rsidRPr="00B265E3" w:rsidRDefault="00B265E3" w:rsidP="00B265E3">
            <w:pPr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5E3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proofErr w:type="gramStart"/>
            <w:r w:rsidRPr="00B265E3">
              <w:rPr>
                <w:rFonts w:ascii="Times New Roman" w:hAnsi="Times New Roman"/>
                <w:sz w:val="28"/>
                <w:szCs w:val="28"/>
              </w:rPr>
              <w:t>Довести показатель количества семей, снятых с учета в связи с улучшением и стабилизацией обстановки (устранение факторов</w:t>
            </w:r>
            <w:proofErr w:type="gramEnd"/>
          </w:p>
          <w:p w:rsidR="00B265E3" w:rsidRDefault="00B265E3" w:rsidP="00B265E3">
            <w:pPr>
              <w:tabs>
                <w:tab w:val="left" w:pos="6255"/>
                <w:tab w:val="left" w:pos="67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5E3">
              <w:rPr>
                <w:rFonts w:ascii="Times New Roman" w:hAnsi="Times New Roman"/>
                <w:sz w:val="28"/>
                <w:szCs w:val="28"/>
              </w:rPr>
              <w:t>риска) до 7%.</w:t>
            </w:r>
          </w:p>
        </w:tc>
      </w:tr>
    </w:tbl>
    <w:p w:rsidR="00B265E3" w:rsidRDefault="00EF0DE6" w:rsidP="00B265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EF0DE6">
        <w:rPr>
          <w:rFonts w:ascii="Times New Roman" w:hAnsi="Times New Roman"/>
          <w:sz w:val="28"/>
          <w:szCs w:val="28"/>
        </w:rPr>
        <w:t xml:space="preserve">. Содержание проблемы и обоснование необходимости </w:t>
      </w:r>
    </w:p>
    <w:p w:rsidR="00EF0DE6" w:rsidRDefault="00EF0DE6" w:rsidP="00B265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ее решения программными методами</w:t>
      </w:r>
    </w:p>
    <w:p w:rsidR="00B265E3" w:rsidRPr="00EF0DE6" w:rsidRDefault="00B265E3" w:rsidP="00EF0D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1.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Актуальность работы с семьёй как основного направления социальной политики любого муниципального образования (района) в настоящее время не требует доказательств. И не только из-за острой проблемы безнадзорности, правонарушений и социального сиротства. Работа с семьёй сегодня выходит на новый уровень, когда этот социальный институт рассматривается в комплексе от взаимодействия членов семьи внутри самой семейной системы, но и с более широким окружением, влияющим на характер семейной жизни.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2.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Важным в рассмотрении семьи как социального института является не только её жизненное пространство, но и выполнение определённых обязанностей,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 xml:space="preserve">ролей, функций </w:t>
      </w:r>
      <w:r w:rsidR="00B265E3">
        <w:rPr>
          <w:rFonts w:ascii="Times New Roman" w:hAnsi="Times New Roman"/>
          <w:sz w:val="28"/>
          <w:szCs w:val="28"/>
        </w:rPr>
        <w:t>–</w:t>
      </w:r>
      <w:r w:rsidRPr="00EF0DE6">
        <w:rPr>
          <w:rFonts w:ascii="Times New Roman" w:hAnsi="Times New Roman"/>
          <w:sz w:val="28"/>
          <w:szCs w:val="28"/>
        </w:rPr>
        <w:t xml:space="preserve"> всё то, что принято считать частью семейной жизни.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3.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 xml:space="preserve">Данная Программа направлена на объединение усилий органов и учреждений различных ведомств вокруг важнейших вопросов укрепления авторитета и поддержки института семьи, призвана сделать так, чтобы семей и детей группы риска становилось меньше, а крепких и дружных семей </w:t>
      </w:r>
      <w:r w:rsidR="00B265E3">
        <w:rPr>
          <w:rFonts w:ascii="Times New Roman" w:hAnsi="Times New Roman"/>
          <w:sz w:val="28"/>
          <w:szCs w:val="28"/>
        </w:rPr>
        <w:t>–</w:t>
      </w:r>
      <w:r w:rsidRPr="00EF0DE6">
        <w:rPr>
          <w:rFonts w:ascii="Times New Roman" w:hAnsi="Times New Roman"/>
          <w:sz w:val="28"/>
          <w:szCs w:val="28"/>
        </w:rPr>
        <w:t xml:space="preserve"> больше. Успех её реализации состоит в комплексности и четкой межведомственной координации, в партнерстве муниципальной власти, бизнеса и общественных организаций, в направленности на конкретный результат в конкретные сроки. Необходимо мобилизовать имеющиеся в районе ресурсные возможности.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Эффективным механизмом решения проблемы является программно-целевой метод планирования деятельности с четким определением цели и задач Программы, выбором перечня скоординированных мероприятий поддержки семей, нуждающихся в комплексном решении психологических, межличностных, социальных, экономических, медико-социальных и иных проблем.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4.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На территории Карталинского района проживают около 50 тысяч человек, из них 11019 несовершеннолетних детей. В последние годы в районе стабильно наблюдается наличие неблагополучных семей с детьми.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2012 году на учёте в отделении помощи семьи и детства МБУ «Комплексный центр социального обслуживания населения Карталинского муниципального района» состоит 165 семей, в них 323 ребенка, в том числе 43 социально-опасных семей, в них воспитывается 91 ребенок.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2013 году на учете состоит 162 семьи, в них 315 детей, в том числе 62 социально-опасных семей, в них 132 ребенка.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2014 году на учете состоит 156 семьи, в них 326 детей, в том числе 46 социально-опасных семей, в них 112 детей.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2015 году на учете состоит 147 семьи, в них 328 детей, в том числе 29 социально-опасных семей, в них 78 ребенка.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результате мероприятий, проводимых в рамках программы, количество семей, находящихся в социально-опасном положении, в сравнении с 2012 годом уменьшилось на 67,4%.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lastRenderedPageBreak/>
        <w:t xml:space="preserve">На низком уровне воспитательный и нравственный потенциал семьи, ответственность родителей за содержание и воспитание детей.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 xml:space="preserve">Кризис семей приводит к росту социального сиротства, когда дети остаются без попечения родителей вследствие социальной и психологической </w:t>
      </w:r>
      <w:proofErr w:type="spellStart"/>
      <w:r w:rsidRPr="00EF0DE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EF0DE6">
        <w:rPr>
          <w:rFonts w:ascii="Times New Roman" w:hAnsi="Times New Roman"/>
          <w:sz w:val="28"/>
          <w:szCs w:val="28"/>
        </w:rPr>
        <w:t xml:space="preserve"> и деградации последних.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</w:t>
      </w:r>
      <w:r w:rsidR="00B265E3">
        <w:rPr>
          <w:rFonts w:ascii="Times New Roman" w:hAnsi="Times New Roman"/>
          <w:sz w:val="28"/>
          <w:szCs w:val="28"/>
        </w:rPr>
        <w:t>,</w:t>
      </w:r>
      <w:r w:rsidRPr="00EF0DE6">
        <w:rPr>
          <w:rFonts w:ascii="Times New Roman" w:hAnsi="Times New Roman"/>
          <w:sz w:val="28"/>
          <w:szCs w:val="28"/>
        </w:rPr>
        <w:t xml:space="preserve"> в Карталинском районе 226 чел</w:t>
      </w:r>
      <w:r w:rsidR="00B265E3">
        <w:rPr>
          <w:rFonts w:ascii="Times New Roman" w:hAnsi="Times New Roman"/>
          <w:sz w:val="28"/>
          <w:szCs w:val="28"/>
        </w:rPr>
        <w:t>овек.</w:t>
      </w:r>
      <w:r w:rsidRPr="00EF0DE6">
        <w:rPr>
          <w:rFonts w:ascii="Times New Roman" w:hAnsi="Times New Roman"/>
          <w:sz w:val="28"/>
          <w:szCs w:val="28"/>
        </w:rPr>
        <w:t xml:space="preserve"> Из них только 27% являются сиротами, остальные 73%</w:t>
      </w:r>
      <w:r w:rsidR="00B265E3">
        <w:rPr>
          <w:rFonts w:ascii="Times New Roman" w:hAnsi="Times New Roman"/>
          <w:sz w:val="28"/>
          <w:szCs w:val="28"/>
        </w:rPr>
        <w:t xml:space="preserve"> –</w:t>
      </w:r>
      <w:r w:rsidRPr="00EF0DE6">
        <w:rPr>
          <w:rFonts w:ascii="Times New Roman" w:hAnsi="Times New Roman"/>
          <w:sz w:val="28"/>
          <w:szCs w:val="28"/>
        </w:rPr>
        <w:t xml:space="preserve"> социальные сироты (дети, у которых биологические родители живы, но по различным причинам (пьянство, аморальное поведение, болезнь, пребывание в местах лишения свободы, неизвестное местонахождение) не занимаются воспитанием своих детей).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За 2015 год количество родителей, лишенных родительских прав, по сравнению с 2013 и 2014 годами уменьшилось в 2 раза.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В последние годы активно применяется такая форма мер воздействия на нерадивых родителей как ограничение в родительских правах (на 6 мес</w:t>
      </w:r>
      <w:r w:rsidR="00B265E3">
        <w:rPr>
          <w:rFonts w:ascii="Times New Roman" w:hAnsi="Times New Roman"/>
          <w:sz w:val="28"/>
          <w:szCs w:val="28"/>
        </w:rPr>
        <w:t>яцев</w:t>
      </w:r>
      <w:r w:rsidRPr="00EF0DE6">
        <w:rPr>
          <w:rFonts w:ascii="Times New Roman" w:hAnsi="Times New Roman"/>
          <w:sz w:val="28"/>
          <w:szCs w:val="28"/>
        </w:rPr>
        <w:t>). Данная мера предполагает, что за этот период родители при активной помощи служб системы профилактики изменят свое отношение к воспитанию детей. Однако ни один родитель, ограниченный в родительских правах</w:t>
      </w:r>
      <w:r w:rsidR="00B265E3">
        <w:rPr>
          <w:rFonts w:ascii="Times New Roman" w:hAnsi="Times New Roman"/>
          <w:sz w:val="28"/>
          <w:szCs w:val="28"/>
        </w:rPr>
        <w:t>,</w:t>
      </w:r>
      <w:r w:rsidRPr="00EF0DE6">
        <w:rPr>
          <w:rFonts w:ascii="Times New Roman" w:hAnsi="Times New Roman"/>
          <w:sz w:val="28"/>
          <w:szCs w:val="28"/>
        </w:rPr>
        <w:t xml:space="preserve"> не восстановился. По истечению 6 месяцев все родители лишаются родительских прав.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5.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DE6">
        <w:rPr>
          <w:rFonts w:ascii="Times New Roman" w:hAnsi="Times New Roman"/>
          <w:sz w:val="28"/>
          <w:szCs w:val="28"/>
        </w:rPr>
        <w:t>На территории района расположен МКОУ для детей-сирот и детей, оставшихся без попечения родителей, детский дом Карталинского муниципального района Челябинской области, переименовано приказом начальника Управления социальной защиты населения Карталинского муниципального района от 22.10.2015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г</w:t>
      </w:r>
      <w:r w:rsidR="00B265E3">
        <w:rPr>
          <w:rFonts w:ascii="Times New Roman" w:hAnsi="Times New Roman"/>
          <w:sz w:val="28"/>
          <w:szCs w:val="28"/>
        </w:rPr>
        <w:t>ода</w:t>
      </w:r>
      <w:r w:rsidRPr="00EF0DE6">
        <w:rPr>
          <w:rFonts w:ascii="Times New Roman" w:hAnsi="Times New Roman"/>
          <w:sz w:val="28"/>
          <w:szCs w:val="28"/>
        </w:rPr>
        <w:t xml:space="preserve"> № 172 на МУСО «Центр помощи детям, оставшимся без попечения родителей»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Карталинского муниципального района Челябинской области, который находится в селе Анненское.</w:t>
      </w:r>
      <w:proofErr w:type="gramEnd"/>
      <w:r w:rsidRPr="00EF0DE6">
        <w:rPr>
          <w:rFonts w:ascii="Times New Roman" w:hAnsi="Times New Roman"/>
          <w:sz w:val="28"/>
          <w:szCs w:val="28"/>
        </w:rPr>
        <w:t xml:space="preserve"> Количество воспитанников Центра не уменьшается по причине не возможности устроить детей Центра в замещающие семьи (большое количество воспитанников состоит из братьев и сестер многодетных семей, детей с большими отклонениями в развитии).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6.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В настоящее время наблюдается «династии» неблагополучных семей в несколько поколений.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 xml:space="preserve">7. Основными факторами, определяющими неблагополучие семей и появление «социальных сирот» являются: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 xml:space="preserve">1) отсутствие гарантий трудовой занятости родителей, следовательно, получение семьей стабильного дохода;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2) злоупотребление родителями спиртными напитками и наркотическими средствами;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3) ненадлежащее исполнение родительских обязанностей, жестокое обращение с детьми в виду низкого уровня педагогической, психологической, юридической грамотности родителей в вопросах воспитания детей, разрешения конфликтных ситуаций, социальной адаптации;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4) уклонение родителей от исполнения родительских обязанностей.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lastRenderedPageBreak/>
        <w:t>8.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 xml:space="preserve">Немаловажную роль в пополнении количества неблагополучных семей играет и расположение Карталинского района на границе с республикой Казахстан. Прибывшие на жительство в наш район граждане из Казахстана и других стран СНГ в силу различных причин долгое время проживают без основных документов, а следовательно </w:t>
      </w:r>
      <w:r w:rsidR="00B265E3">
        <w:rPr>
          <w:rFonts w:ascii="Times New Roman" w:hAnsi="Times New Roman"/>
          <w:sz w:val="28"/>
          <w:szCs w:val="28"/>
        </w:rPr>
        <w:t>–</w:t>
      </w:r>
      <w:r w:rsidRPr="00EF0DE6">
        <w:rPr>
          <w:rFonts w:ascii="Times New Roman" w:hAnsi="Times New Roman"/>
          <w:sz w:val="28"/>
          <w:szCs w:val="28"/>
        </w:rPr>
        <w:t xml:space="preserve"> не могут официально трудоустроиться, обзавестись жильем, воспользоваться мерами государственной поддержки.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9.</w:t>
      </w:r>
      <w:r w:rsidR="00B265E3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Впервые в районе начинает развитие медико-социальное направление в работе с семьями с детьми-инвалидами. На учете состоят 180 детей инвалидов.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10.</w:t>
      </w:r>
      <w:r w:rsidR="00227D09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 xml:space="preserve">Основные положения Программы направлены на выполнение задач муниципального уровня, какими является обеспечение необходимых условий для исполнения семейных обязанностей и повышения качества жизни семьи. 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11.</w:t>
      </w:r>
      <w:r w:rsidR="00227D09">
        <w:rPr>
          <w:rFonts w:ascii="Times New Roman" w:hAnsi="Times New Roman"/>
          <w:sz w:val="28"/>
          <w:szCs w:val="28"/>
        </w:rPr>
        <w:t xml:space="preserve"> </w:t>
      </w:r>
      <w:r w:rsidRPr="00EF0DE6">
        <w:rPr>
          <w:rFonts w:ascii="Times New Roman" w:hAnsi="Times New Roman"/>
          <w:sz w:val="28"/>
          <w:szCs w:val="28"/>
        </w:rPr>
        <w:t>Муниципальные учреждения поддержки семьи действуют на основе государственных минимальных социальных стандартов основных показателей качества жизни семей, установленных законодательством Российской Федерации и являющихся составной частью государственных минимальных социальных стандартов. Данные учреждения осуществляют объем социальных услуг по обеспечению: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1) социального обслуживания, социальной защиты семей, в том числе гарантированной материальной поддержки путем выплаты государственных пособий лицам в связи с рождением и воспитанием детей, а также принятия мер по социальной адаптации и социальной реабилитации семей, находящихся в трудной жизненной ситуации;</w:t>
      </w:r>
    </w:p>
    <w:p w:rsidR="00EF0DE6" w:rsidRP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2) оказания услуг в сфере культуры и физической культуры на безвозмездной основе;</w:t>
      </w:r>
    </w:p>
    <w:p w:rsidR="00EF0DE6" w:rsidRDefault="00EF0DE6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DE6">
        <w:rPr>
          <w:rFonts w:ascii="Times New Roman" w:hAnsi="Times New Roman"/>
          <w:sz w:val="28"/>
          <w:szCs w:val="28"/>
        </w:rPr>
        <w:t>3) оказания всесторонней квалифицированной помощи.</w:t>
      </w:r>
    </w:p>
    <w:p w:rsidR="00227D09" w:rsidRDefault="00227D09" w:rsidP="002F14D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II. Основные цели и задачи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>рограммы является повышение социально-экономического благополучия семей в районе путём реализации мер по формированию и укреплению в обществе семейных ценностей, представлений о социальной привлекательности семьи.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Для достижения поставленной цели необходимо ре</w:t>
      </w:r>
      <w:r>
        <w:rPr>
          <w:rFonts w:ascii="Times New Roman" w:hAnsi="Times New Roman"/>
          <w:sz w:val="28"/>
          <w:szCs w:val="28"/>
        </w:rPr>
        <w:t>шение следующих основных задач: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27D09">
        <w:rPr>
          <w:rFonts w:ascii="Times New Roman" w:hAnsi="Times New Roman"/>
          <w:sz w:val="28"/>
          <w:szCs w:val="28"/>
        </w:rPr>
        <w:t xml:space="preserve">повышение уровня научно-методического обеспечения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 xml:space="preserve">рограммы. Расширение партнёрских отношений при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>рограммы;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27D09">
        <w:rPr>
          <w:rFonts w:ascii="Times New Roman" w:hAnsi="Times New Roman"/>
          <w:sz w:val="28"/>
          <w:szCs w:val="28"/>
        </w:rPr>
        <w:t xml:space="preserve"> организация индивидуальной профилактической работы с семьёй и детьми, социально-экономическая поддержка семей;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27D09">
        <w:rPr>
          <w:rFonts w:ascii="Times New Roman" w:hAnsi="Times New Roman"/>
          <w:sz w:val="28"/>
          <w:szCs w:val="28"/>
        </w:rPr>
        <w:t>стимулирование семейного благополучия, возрождение семейных традиций и ценностей;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4) применение восстановительных технологий в работе с родителями лишёнными родительских прав;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 w:rsidRPr="00227D09">
        <w:rPr>
          <w:rFonts w:ascii="Times New Roman" w:hAnsi="Times New Roman"/>
          <w:sz w:val="28"/>
          <w:szCs w:val="28"/>
        </w:rPr>
        <w:t xml:space="preserve"> внедрение в практику новых методов и технологий социальной педагогической, нормативно-правовой работы с семьями и их детьми, находящимися в кризисных ситуациях;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27D09">
        <w:rPr>
          <w:rFonts w:ascii="Times New Roman" w:hAnsi="Times New Roman"/>
          <w:sz w:val="28"/>
          <w:szCs w:val="28"/>
        </w:rPr>
        <w:t>взаимодействие с предприятиями и организациями района по вопросам укрепления института семьи.</w:t>
      </w: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14. Достижение индикаторов и показателей будет осуществляться в течени</w:t>
      </w:r>
      <w:proofErr w:type="gramStart"/>
      <w:r w:rsidRPr="00227D09">
        <w:rPr>
          <w:rFonts w:ascii="Times New Roman" w:hAnsi="Times New Roman"/>
          <w:sz w:val="28"/>
          <w:szCs w:val="28"/>
        </w:rPr>
        <w:t>и</w:t>
      </w:r>
      <w:proofErr w:type="gramEnd"/>
      <w:r w:rsidRPr="00227D09">
        <w:rPr>
          <w:rFonts w:ascii="Times New Roman" w:hAnsi="Times New Roman"/>
          <w:sz w:val="28"/>
          <w:szCs w:val="28"/>
        </w:rPr>
        <w:t xml:space="preserve"> всего срока реализации Программы.</w:t>
      </w:r>
    </w:p>
    <w:p w:rsid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III. Сроки реализации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 xml:space="preserve">Реализация Программы рассчитана на период 2014-2016 годы. Поскольку все мероприятия </w:t>
      </w:r>
      <w:r w:rsidR="00927209"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 xml:space="preserve">рограммы носят системный характер (и это является основным её принципом), 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 xml:space="preserve">рограммы не разделены на временные этапы, а проводятся на протяжении всего срока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>рограммы.</w:t>
      </w: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IV. Ресурсное обеспечение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Мероприятия Программы реализуются за счёт средств местного бюджета. Общий бюджет Программы – 833,4 тыс</w:t>
      </w:r>
      <w:r>
        <w:rPr>
          <w:rFonts w:ascii="Times New Roman" w:hAnsi="Times New Roman"/>
          <w:sz w:val="28"/>
          <w:szCs w:val="28"/>
        </w:rPr>
        <w:t>яч</w:t>
      </w:r>
      <w:r w:rsidRPr="00227D09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227D09">
        <w:rPr>
          <w:rFonts w:ascii="Times New Roman" w:hAnsi="Times New Roman"/>
          <w:sz w:val="28"/>
          <w:szCs w:val="28"/>
        </w:rPr>
        <w:t>, по годам реализации Программы:</w:t>
      </w:r>
    </w:p>
    <w:p w:rsid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3211"/>
        <w:gridCol w:w="2947"/>
      </w:tblGrid>
      <w:tr w:rsidR="00227D09" w:rsidRPr="00227D09" w:rsidTr="00227D09">
        <w:trPr>
          <w:trHeight w:hRule="exact" w:val="5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227D09" w:rsidRPr="00227D09" w:rsidTr="00227D09">
        <w:trPr>
          <w:trHeight w:hRule="exact" w:val="53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277,8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27D09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277,8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27D09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09" w:rsidRPr="00227D09" w:rsidRDefault="00227D09" w:rsidP="00227D0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09">
              <w:rPr>
                <w:rFonts w:ascii="Times New Roman" w:hAnsi="Times New Roman"/>
                <w:sz w:val="28"/>
                <w:szCs w:val="28"/>
              </w:rPr>
              <w:t>277,8 тыс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  <w:r w:rsidRPr="00227D09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</w:tbl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18. Для проведения мероприятий Программы предусмотрено привлечение внебюджетных средств, а также средств областного бюджета, выделенных в виде субвенций, направление которых соответствует целям и задачам настоящей Программы.</w:t>
      </w: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V. Организация управления и механизм реализации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Координацию исполнения мероприятий осуществляет Управление социальной защиты населения Карталинского муниципального района.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227D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7D09">
        <w:rPr>
          <w:rFonts w:ascii="Times New Roman" w:hAnsi="Times New Roman"/>
          <w:sz w:val="28"/>
          <w:szCs w:val="28"/>
        </w:rPr>
        <w:t xml:space="preserve"> исполнением мероприятий осуществляет заместитель главы Карталинского муниципального района по социальным вопросам, Собрание депутатов Карталинского муниципального района.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21. Основным исполнителем Программы является: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1) МБУ «Комплексный центр социального обслуживания населения» Карталинского муниципального района;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lastRenderedPageBreak/>
        <w:t>2) главы городского и сельских поселений;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3) Управление культуры, спорта и молодёжной политики;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4) Управление образования;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5) учреждения  системы  профилактики  безнадзорности правонарушений Карталинского муниципального района.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VI. Ожидаемые результаты реализации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(индикативные показатели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27D09">
        <w:rPr>
          <w:rFonts w:ascii="Times New Roman" w:hAnsi="Times New Roman"/>
          <w:sz w:val="28"/>
          <w:szCs w:val="28"/>
        </w:rPr>
        <w:t>рограммы)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22. Важнейшими целевыми индикаторами и показателями достижения данной цели являются: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1) уменьшение количества семей,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находящихся в социально-опасном положении до 20%;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2) довести показатель количества семей, снятых с учета в связи с улучшением и стабилизацией обстановки (у</w:t>
      </w:r>
      <w:r>
        <w:rPr>
          <w:rFonts w:ascii="Times New Roman" w:hAnsi="Times New Roman"/>
          <w:sz w:val="28"/>
          <w:szCs w:val="28"/>
        </w:rPr>
        <w:t>странение факторов риска) до 7%.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23. Достижение данных показателей возможно за счет охвата семей различными видами реабилитационных и иных мероприятий: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1) оказание социальной помощи семьям, находящимся в трудной жизненной ситуации </w:t>
      </w:r>
      <w:r>
        <w:rPr>
          <w:rFonts w:ascii="Times New Roman" w:hAnsi="Times New Roman"/>
          <w:sz w:val="28"/>
          <w:szCs w:val="28"/>
        </w:rPr>
        <w:t>–</w:t>
      </w:r>
      <w:r w:rsidRPr="00227D09">
        <w:rPr>
          <w:rFonts w:ascii="Times New Roman" w:hAnsi="Times New Roman"/>
          <w:sz w:val="28"/>
          <w:szCs w:val="28"/>
        </w:rPr>
        <w:t xml:space="preserve"> не менее 60 семей в год;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2) количество родителей, которым оказана помощь в лечении и кодировании от алкогольной зависимости </w:t>
      </w:r>
      <w:r>
        <w:rPr>
          <w:rFonts w:ascii="Times New Roman" w:hAnsi="Times New Roman"/>
          <w:sz w:val="28"/>
          <w:szCs w:val="28"/>
        </w:rPr>
        <w:t>–</w:t>
      </w:r>
      <w:r w:rsidRPr="00227D09">
        <w:rPr>
          <w:rFonts w:ascii="Times New Roman" w:hAnsi="Times New Roman"/>
          <w:sz w:val="28"/>
          <w:szCs w:val="28"/>
        </w:rPr>
        <w:t xml:space="preserve"> не менее 10% из числа родителей, нуждающихся в данном виде помощи;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3) количество семей и детей, охваченных различными формами работы психолого-педагогической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227D09">
        <w:rPr>
          <w:rFonts w:ascii="Times New Roman" w:hAnsi="Times New Roman"/>
          <w:sz w:val="28"/>
          <w:szCs w:val="28"/>
        </w:rPr>
        <w:t xml:space="preserve"> 100% от состоящих на учёте семей в социально опасном положении;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4) выплата единовременного пособия семьям, отметившим юбилейную годовщину совместной жизни </w:t>
      </w:r>
      <w:r>
        <w:rPr>
          <w:rFonts w:ascii="Times New Roman" w:hAnsi="Times New Roman"/>
          <w:sz w:val="28"/>
          <w:szCs w:val="28"/>
        </w:rPr>
        <w:t>–</w:t>
      </w:r>
      <w:r w:rsidRPr="00227D09">
        <w:rPr>
          <w:rFonts w:ascii="Times New Roman" w:hAnsi="Times New Roman"/>
          <w:sz w:val="28"/>
          <w:szCs w:val="28"/>
        </w:rPr>
        <w:t xml:space="preserve"> 100%.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 24. Осуществить охват семей района различными творческими, спортивными и иными мероприятиями в рамках программы – не менее 200 семей в год.</w:t>
      </w:r>
    </w:p>
    <w:p w:rsid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VII. Пояснительная записка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к Программе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25. </w:t>
      </w:r>
      <w:proofErr w:type="gramStart"/>
      <w:r w:rsidRPr="00227D09">
        <w:rPr>
          <w:rFonts w:ascii="Times New Roman" w:hAnsi="Times New Roman"/>
          <w:sz w:val="28"/>
          <w:szCs w:val="28"/>
        </w:rPr>
        <w:t>Программа подготовлена Управлением социальной защиты населения при содействии всех служб системы профилактики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66349">
        <w:rPr>
          <w:rFonts w:ascii="Times New Roman" w:hAnsi="Times New Roman"/>
          <w:sz w:val="28"/>
          <w:szCs w:val="28"/>
        </w:rPr>
        <w:t xml:space="preserve">                            </w:t>
      </w:r>
      <w:r w:rsidRPr="00227D09">
        <w:rPr>
          <w:rFonts w:ascii="Times New Roman" w:hAnsi="Times New Roman"/>
          <w:sz w:val="28"/>
          <w:szCs w:val="28"/>
        </w:rPr>
        <w:t xml:space="preserve">от 06.10.2003 года № 131-Ф3 «Об общих принципах организации местного самоуправления в Российской Федерации», постановлением Правительства Челябинской области от 22.11.2007 года № 256-П «Об утверждении Порядка разработки и реализации областных целевых программ», постановлением администрации Карталинского муниципального района от 30.04.2010 года </w:t>
      </w:r>
      <w:r w:rsidR="00566349">
        <w:rPr>
          <w:rFonts w:ascii="Times New Roman" w:hAnsi="Times New Roman"/>
          <w:sz w:val="28"/>
          <w:szCs w:val="28"/>
        </w:rPr>
        <w:t xml:space="preserve">           </w:t>
      </w:r>
      <w:r w:rsidRPr="00227D09">
        <w:rPr>
          <w:rFonts w:ascii="Times New Roman" w:hAnsi="Times New Roman"/>
          <w:sz w:val="28"/>
          <w:szCs w:val="28"/>
        </w:rPr>
        <w:t>№ 698 «Положение</w:t>
      </w:r>
      <w:proofErr w:type="gramEnd"/>
      <w:r w:rsidRPr="00227D09">
        <w:rPr>
          <w:rFonts w:ascii="Times New Roman" w:hAnsi="Times New Roman"/>
          <w:sz w:val="28"/>
          <w:szCs w:val="28"/>
        </w:rPr>
        <w:t xml:space="preserve"> о порядке разработки, утверждения и реализации долгосрочных, муниципальных целевых программ, а также проведения оценки эффективности их реализации».</w:t>
      </w:r>
    </w:p>
    <w:p w:rsid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227D09" w:rsidSect="003F6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lastRenderedPageBreak/>
        <w:t>26. Программа реал</w:t>
      </w:r>
      <w:r>
        <w:rPr>
          <w:rFonts w:ascii="Times New Roman" w:hAnsi="Times New Roman"/>
          <w:sz w:val="28"/>
          <w:szCs w:val="28"/>
        </w:rPr>
        <w:t>изуется для повышения социально-</w:t>
      </w:r>
      <w:r w:rsidRPr="00227D09">
        <w:rPr>
          <w:rFonts w:ascii="Times New Roman" w:hAnsi="Times New Roman"/>
          <w:sz w:val="28"/>
          <w:szCs w:val="28"/>
        </w:rPr>
        <w:t>экономического благополучия семей в</w:t>
      </w:r>
      <w:r>
        <w:rPr>
          <w:rFonts w:ascii="Times New Roman" w:hAnsi="Times New Roman"/>
          <w:sz w:val="28"/>
          <w:szCs w:val="28"/>
        </w:rPr>
        <w:t xml:space="preserve"> Карталинском</w:t>
      </w:r>
      <w:r w:rsidRPr="00227D09">
        <w:rPr>
          <w:rFonts w:ascii="Times New Roman" w:hAnsi="Times New Roman"/>
          <w:sz w:val="28"/>
          <w:szCs w:val="28"/>
        </w:rPr>
        <w:t xml:space="preserve"> районе путем реализации мер по формированию и укреплению в обществе семейных ценностей, представлений о социальной привлекательности семьи.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D09">
        <w:rPr>
          <w:rFonts w:ascii="Times New Roman" w:hAnsi="Times New Roman"/>
          <w:sz w:val="28"/>
          <w:szCs w:val="28"/>
        </w:rPr>
        <w:t>Финансирование</w:t>
      </w:r>
      <w:r w:rsidR="00AE6B25">
        <w:rPr>
          <w:rFonts w:ascii="Times New Roman" w:hAnsi="Times New Roman"/>
          <w:sz w:val="28"/>
          <w:szCs w:val="28"/>
        </w:rPr>
        <w:t xml:space="preserve"> данной</w:t>
      </w:r>
      <w:r w:rsidRPr="00227D09">
        <w:rPr>
          <w:rFonts w:ascii="Times New Roman" w:hAnsi="Times New Roman"/>
          <w:sz w:val="28"/>
          <w:szCs w:val="28"/>
        </w:rPr>
        <w:t xml:space="preserve"> Программы осуществляется за счет средств бюджета Карталинского муниципального района, а также внебюджетных источников.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Общий объём финансирования Программы – 833,4 </w:t>
      </w:r>
      <w:r>
        <w:rPr>
          <w:rFonts w:ascii="Times New Roman" w:hAnsi="Times New Roman"/>
          <w:sz w:val="28"/>
          <w:szCs w:val="28"/>
        </w:rPr>
        <w:t>тысяч рублей.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09" w:rsidRPr="00227D09" w:rsidRDefault="00227D09" w:rsidP="00227D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VIII. Перечень мероприятий Программы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 </w:t>
      </w:r>
    </w:p>
    <w:p w:rsidR="00227D09" w:rsidRPr="00227D09" w:rsidRDefault="00227D09" w:rsidP="00227D0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>28. Перечень мероприятий Прог</w:t>
      </w:r>
      <w:r>
        <w:rPr>
          <w:rFonts w:ascii="Times New Roman" w:hAnsi="Times New Roman"/>
          <w:sz w:val="28"/>
          <w:szCs w:val="28"/>
        </w:rPr>
        <w:t>раммы представлен в таблице.</w:t>
      </w:r>
    </w:p>
    <w:p w:rsidR="00D22CF6" w:rsidRDefault="00227D09" w:rsidP="00D22CF6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7D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Таблица</w:t>
      </w:r>
    </w:p>
    <w:tbl>
      <w:tblPr>
        <w:tblStyle w:val="a5"/>
        <w:tblW w:w="15191" w:type="dxa"/>
        <w:jc w:val="center"/>
        <w:tblInd w:w="-482" w:type="dxa"/>
        <w:tblLayout w:type="fixed"/>
        <w:tblLook w:val="01E0"/>
      </w:tblPr>
      <w:tblGrid>
        <w:gridCol w:w="732"/>
        <w:gridCol w:w="5528"/>
        <w:gridCol w:w="1134"/>
        <w:gridCol w:w="1134"/>
        <w:gridCol w:w="1134"/>
        <w:gridCol w:w="993"/>
        <w:gridCol w:w="1984"/>
        <w:gridCol w:w="2552"/>
      </w:tblGrid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Ист.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фин.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41"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15191" w:type="dxa"/>
            <w:gridSpan w:val="8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. Организационное и информационное обеспечение решения задач Программы</w:t>
            </w: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Продолжение работы по ведению и учету банка данных: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 семей группы риска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семей находящихся в социально-опасном положении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МУЗ КГБ КЦСОН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ОДН ОМВД УДКМС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D22CF6">
        <w:trPr>
          <w:trHeight w:val="421"/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Ведение банка данных целевых групп: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семьи несовершеннолетних родителей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беременные женщины и матери, семьи с детьми, находящиеся в трудной жизненной ситуации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выпускники </w:t>
            </w: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интернатных</w:t>
            </w:r>
            <w:proofErr w:type="spellEnd"/>
            <w:r w:rsidR="006C0AC9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Организация контроля и анализа деятельности органов и учреждений системы профилактики безнадзорности и несовершеннолетних по ведению базы данных детей семей, находящихся в социально опасном положении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Изучение и внедрение новых методов, технологий работы, программ для повышения качества услуг детям, семьям с детьми, находящимся в трудной жизненной ситуации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МУЗ КГБ КЦСОН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ОДН ОМВД УДКМС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на Карталинском телевидении тематических передач, посвященных: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 вопросам семьи, материнства, отцовства и детства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 передаче детей на воспитание в семью,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социальная реклама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Карталинское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телевидение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Продолжение в газете «Карталинская новь» рубрики «Хочу в семью», посвященной вопросам передачи детей на воспитание в замещающие семьи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Редакция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газеты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«Карталинская новь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7C7B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районного родительского собрания «Счастливая семья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залог успешного развития района» (ко Дню района)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Организация ежегодного праздника «Крепок город </w:t>
            </w:r>
            <w:r w:rsidR="000C7C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 xml:space="preserve"> крепкой семьей»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(ко дню района)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«круглого стола» с привлечением СМИ по проблемам связанным с семьей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МУЗ КГБ КЦСОН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ОДН ОМВД УДКМС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Организация работы по привлечению к доп. образованию детей из группы риска и со</w:t>
            </w:r>
            <w:proofErr w:type="gramStart"/>
            <w:r w:rsidRPr="000C7C7B">
              <w:rPr>
                <w:rFonts w:ascii="Times New Roman" w:hAnsi="Times New Roman"/>
                <w:sz w:val="28"/>
                <w:szCs w:val="28"/>
              </w:rPr>
              <w:t>ц-</w:t>
            </w:r>
            <w:proofErr w:type="gramEnd"/>
            <w:r w:rsidRPr="000C7C7B">
              <w:rPr>
                <w:rFonts w:ascii="Times New Roman" w:hAnsi="Times New Roman"/>
                <w:sz w:val="28"/>
                <w:szCs w:val="28"/>
              </w:rPr>
              <w:t xml:space="preserve"> опасных семей в образовательных учреждениях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Охват минимум 60% детей из данных семей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Оказание материальной натуральной помощи нуждающимся семьям, в т.ч: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C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единовременной помощи семьям</w:t>
            </w:r>
            <w:r w:rsidR="000C7C7B">
              <w:rPr>
                <w:rFonts w:ascii="Times New Roman" w:hAnsi="Times New Roman"/>
                <w:sz w:val="28"/>
                <w:szCs w:val="28"/>
              </w:rPr>
              <w:t>,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 xml:space="preserve"> имеющих детей инвалидов, нуждающихся в социальной поддержке (по 300 руб.);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C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на приобретение одежды, обуви, школьных принадлежностей детям из семей групп риска, находящихся в СОП;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оказание материальной и натуральной помощи детям</w:t>
            </w:r>
            <w:r w:rsid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сиротам и детям, оставшимся без попечения родителей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находящиеся на </w:t>
            </w: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постинтернатном</w:t>
            </w:r>
            <w:proofErr w:type="spellEnd"/>
            <w:r w:rsidRPr="000C7C7B">
              <w:rPr>
                <w:rFonts w:ascii="Times New Roman" w:hAnsi="Times New Roman"/>
                <w:sz w:val="28"/>
                <w:szCs w:val="28"/>
              </w:rPr>
              <w:t xml:space="preserve"> сопровождении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C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оказание материальной и натуральной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помощи семьям, имеющим детей (на каждого ребенка) и оказавшихся в трудной жизненной ситуации</w:t>
            </w:r>
            <w:r w:rsidR="000C7C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 первоклассникам из семей СОП, гр. риска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2,7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2,7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15,0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Комиссия по распределению натуральной и материальной помощи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9чел.*300руб.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9дет.*1000руб.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Включение в ежегодные программы летней оздоровительной кампании:</w:t>
            </w:r>
          </w:p>
          <w:p w:rsidR="000C7C7B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C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посещение детьми гр</w:t>
            </w:r>
            <w:proofErr w:type="gramStart"/>
            <w:r w:rsidRPr="000C7C7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7C7B">
              <w:rPr>
                <w:rFonts w:ascii="Times New Roman" w:hAnsi="Times New Roman"/>
                <w:sz w:val="28"/>
                <w:szCs w:val="28"/>
              </w:rPr>
              <w:t>иска</w:t>
            </w:r>
            <w:r w:rsidR="000C7C7B">
              <w:rPr>
                <w:rFonts w:ascii="Times New Roman" w:hAnsi="Times New Roman"/>
                <w:sz w:val="28"/>
                <w:szCs w:val="28"/>
              </w:rPr>
              <w:t>, СОП, сиротами: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</w:t>
            </w:r>
            <w:r w:rsidR="000C7C7B">
              <w:rPr>
                <w:rFonts w:ascii="Times New Roman" w:hAnsi="Times New Roman"/>
                <w:sz w:val="28"/>
                <w:szCs w:val="28"/>
              </w:rPr>
              <w:t>) аквапарка;</w:t>
            </w:r>
          </w:p>
          <w:p w:rsidR="00227D09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цирка, театров;</w:t>
            </w:r>
          </w:p>
          <w:p w:rsidR="00227D09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227D09" w:rsidRPr="000C7C7B">
              <w:rPr>
                <w:rFonts w:ascii="Times New Roman" w:hAnsi="Times New Roman"/>
                <w:sz w:val="28"/>
                <w:szCs w:val="28"/>
              </w:rPr>
              <w:t>тур</w:t>
            </w:r>
            <w:proofErr w:type="gramStart"/>
            <w:r w:rsidR="00227D09" w:rsidRPr="000C7C7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27D09" w:rsidRPr="000C7C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27D09" w:rsidRPr="000C7C7B">
              <w:rPr>
                <w:rFonts w:ascii="Times New Roman" w:hAnsi="Times New Roman"/>
                <w:sz w:val="28"/>
                <w:szCs w:val="28"/>
              </w:rPr>
              <w:t>оходы, экскурсии и пр</w:t>
            </w:r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- занятость детей в зимние каникулы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7F1658" w:rsidP="00826C32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Службы системы профилактики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Организация туристического похода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10000 руб.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(приобретение спортивного инвентаря для награждения)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30дет*200руб.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 для детей-сирот и детей, оставшихся без попечения родителей, многодетных, малообеспеченных семей, социально-опасных семей,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детей, участников Рождественской, Губернаторской елки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  <w:p w:rsidR="00227D09" w:rsidRPr="000C7C7B" w:rsidRDefault="00227D09" w:rsidP="0053641F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 xml:space="preserve">(подарки от </w:t>
            </w:r>
            <w:r w:rsidR="0053641F">
              <w:rPr>
                <w:rFonts w:ascii="Times New Roman" w:hAnsi="Times New Roman"/>
                <w:sz w:val="28"/>
                <w:szCs w:val="28"/>
              </w:rPr>
              <w:t>г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лавы КМР)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7B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Администрация КМР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Автотранспортные перевозки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15000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Единовр</w:t>
            </w:r>
            <w:proofErr w:type="spellEnd"/>
            <w:r w:rsidRPr="000C7C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выпл</w:t>
            </w:r>
            <w:proofErr w:type="spellEnd"/>
            <w:r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20дет*200руб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Подарок детям на </w:t>
            </w: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Губерн</w:t>
            </w:r>
            <w:proofErr w:type="spellEnd"/>
            <w:r w:rsidRPr="000C7C7B">
              <w:rPr>
                <w:rFonts w:ascii="Times New Roman" w:hAnsi="Times New Roman"/>
                <w:sz w:val="28"/>
                <w:szCs w:val="28"/>
              </w:rPr>
              <w:t>.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елку –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20дет.*300руб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подарок детям: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384дет*200руб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Автотранспортные перевозки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20000 руб.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Подарки детям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20дет.*200руб.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«День семьи»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29,1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993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10дип.*700руб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Цветы: 10000руб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Е</w:t>
            </w:r>
            <w:r w:rsidR="00227D09" w:rsidRPr="000C7C7B">
              <w:rPr>
                <w:rFonts w:ascii="Times New Roman" w:hAnsi="Times New Roman"/>
                <w:sz w:val="28"/>
                <w:szCs w:val="28"/>
              </w:rPr>
              <w:t>дин</w:t>
            </w:r>
            <w:proofErr w:type="gramStart"/>
            <w:r w:rsidR="00227D09" w:rsidRPr="000C7C7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27D09" w:rsidRP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7D09" w:rsidRPr="000C7C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227D09" w:rsidRPr="000C7C7B">
              <w:rPr>
                <w:rFonts w:ascii="Times New Roman" w:hAnsi="Times New Roman"/>
                <w:sz w:val="28"/>
                <w:szCs w:val="28"/>
              </w:rPr>
              <w:t>ыпл</w:t>
            </w:r>
            <w:proofErr w:type="spellEnd"/>
            <w:r w:rsidR="00227D09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10чел*2000руб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993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Подарок: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10шт.*1500руб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1шт.*1000руб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Цветы:9500руб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7C7B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Единовр</w:t>
            </w:r>
            <w:proofErr w:type="gramStart"/>
            <w:r w:rsidRPr="000C7C7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C7C7B">
              <w:rPr>
                <w:rFonts w:ascii="Times New Roman" w:hAnsi="Times New Roman"/>
                <w:sz w:val="28"/>
                <w:szCs w:val="28"/>
              </w:rPr>
              <w:t>ыпл</w:t>
            </w:r>
            <w:proofErr w:type="spellEnd"/>
            <w:r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11чел*1500руб.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D09" w:rsidRPr="000C7C7B" w:rsidRDefault="00227D09" w:rsidP="0053641F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«</w:t>
            </w:r>
            <w:r w:rsidR="0053641F">
              <w:rPr>
                <w:rFonts w:ascii="Times New Roman" w:hAnsi="Times New Roman"/>
                <w:sz w:val="28"/>
                <w:szCs w:val="28"/>
              </w:rPr>
              <w:t>М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ама, папа, я</w:t>
            </w:r>
            <w:r w:rsidR="0053641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спортивная семья!»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0C7C7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993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Автотранспортные перевозки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15000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Приобретение подарков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30чел*200руб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Приобретение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подарков для награждения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30чел*310руб</w:t>
            </w:r>
            <w:r w:rsidR="000C7C7B" w:rsidRPr="000C7C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6853A2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Продолжение работы по сбору б/у вещей. Проведение социальных акций: «В беде не бросим!», «Забота»</w:t>
            </w:r>
          </w:p>
          <w:p w:rsidR="006853A2" w:rsidRDefault="006853A2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3A2" w:rsidRPr="000C7C7B" w:rsidRDefault="006853A2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15191" w:type="dxa"/>
            <w:gridSpan w:val="8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. Медико-социальная и психолого-педагогическая реабилитация семей</w:t>
            </w: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Медико-социальное и психолого</w:t>
            </w:r>
            <w:r w:rsidRPr="000C7C7B">
              <w:rPr>
                <w:rFonts w:ascii="Times New Roman" w:hAnsi="Times New Roman"/>
                <w:sz w:val="28"/>
                <w:szCs w:val="28"/>
              </w:rPr>
              <w:softHyphen/>
              <w:t>педагогическое обследование семей и детей группы риска и находящихся в СОП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МУЗ КГБ УО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100% охват обследованием детей</w:t>
            </w: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Оказание помощи в лечении от алкогольной зависимости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Кодирование родителей</w:t>
            </w: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семейного неблагополучия на ранних стадиях (рейды, встречи с воспитателями ДОУ, педагогами СОШ и пр.)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Органы и учреждения профилактики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Организация в образовательных учреждениях педагогич. лектория для семей по вопросам воспитания, образования, охраны здоровья детей (педагоги, мед.специалисты, работники ОВД)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УО,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Патронаж и консультирование семей группы риска</w:t>
            </w: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ОУ (классные руководители, соц. педагоги, психологи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D09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Вовлечение несовершеннолетних</w:t>
            </w:r>
          </w:p>
          <w:p w:rsidR="00227D09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в кружковую деятельность, секции, общественно-полезную деятельность</w:t>
            </w:r>
          </w:p>
          <w:p w:rsidR="0053641F" w:rsidRPr="0053641F" w:rsidRDefault="0053641F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Без доп. финансирования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 xml:space="preserve">Подготовка и распространение памяток, буклетов, бюллетеней по предупреждению детской безнадзорности и противоправного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несовершеннолетних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0C7C7B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C7B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Проведение Круглого стола «СемьЯ» для приемных родителей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0C7C7B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Приобретение новогодних подарков детям от</w:t>
            </w:r>
            <w:r w:rsidR="000C7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C7B">
              <w:rPr>
                <w:rFonts w:ascii="Times New Roman" w:hAnsi="Times New Roman"/>
                <w:sz w:val="28"/>
                <w:szCs w:val="28"/>
              </w:rPr>
              <w:t>главы Карталинского муниципального района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164,7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0C7C7B" w:rsidRPr="000C7C7B" w:rsidRDefault="000C7C7B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7B" w:rsidRPr="00227D09" w:rsidTr="0053641F">
        <w:trPr>
          <w:jc w:val="center"/>
        </w:trPr>
        <w:tc>
          <w:tcPr>
            <w:tcW w:w="73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277,8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277,8</w:t>
            </w:r>
          </w:p>
        </w:tc>
        <w:tc>
          <w:tcPr>
            <w:tcW w:w="113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C7B">
              <w:rPr>
                <w:rFonts w:ascii="Times New Roman" w:hAnsi="Times New Roman"/>
                <w:sz w:val="28"/>
                <w:szCs w:val="28"/>
              </w:rPr>
              <w:t>277,8</w:t>
            </w:r>
          </w:p>
        </w:tc>
        <w:tc>
          <w:tcPr>
            <w:tcW w:w="993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7D09" w:rsidRPr="000C7C7B" w:rsidRDefault="00227D09" w:rsidP="000C7C7B">
            <w:pPr>
              <w:widowControl/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D09" w:rsidRPr="001B43EC" w:rsidRDefault="00227D09" w:rsidP="00227D0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7D09" w:rsidRPr="001B43EC" w:rsidSect="00227D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8850E890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">
    <w:nsid w:val="7F4F4973"/>
    <w:multiLevelType w:val="multilevel"/>
    <w:tmpl w:val="2DE61DB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defaultTabStop w:val="708"/>
  <w:characterSpacingControl w:val="doNotCompress"/>
  <w:compat/>
  <w:rsids>
    <w:rsidRoot w:val="001B43EC"/>
    <w:rsid w:val="00036D90"/>
    <w:rsid w:val="000C7C7B"/>
    <w:rsid w:val="000F5DCE"/>
    <w:rsid w:val="001740BC"/>
    <w:rsid w:val="001B1DA1"/>
    <w:rsid w:val="001B43EC"/>
    <w:rsid w:val="001C1801"/>
    <w:rsid w:val="0022050C"/>
    <w:rsid w:val="00227D09"/>
    <w:rsid w:val="00236B43"/>
    <w:rsid w:val="0027055A"/>
    <w:rsid w:val="0028018E"/>
    <w:rsid w:val="002B69DF"/>
    <w:rsid w:val="002F14DB"/>
    <w:rsid w:val="00335D0A"/>
    <w:rsid w:val="003553C1"/>
    <w:rsid w:val="00384720"/>
    <w:rsid w:val="003C308C"/>
    <w:rsid w:val="003D3E35"/>
    <w:rsid w:val="003F62CB"/>
    <w:rsid w:val="0053641F"/>
    <w:rsid w:val="00540457"/>
    <w:rsid w:val="00545B91"/>
    <w:rsid w:val="00566349"/>
    <w:rsid w:val="0064727D"/>
    <w:rsid w:val="006853A2"/>
    <w:rsid w:val="006958FF"/>
    <w:rsid w:val="006B1E02"/>
    <w:rsid w:val="006C0AC9"/>
    <w:rsid w:val="00737AD8"/>
    <w:rsid w:val="00797656"/>
    <w:rsid w:val="007E6E33"/>
    <w:rsid w:val="007F1658"/>
    <w:rsid w:val="007F4F44"/>
    <w:rsid w:val="00826C32"/>
    <w:rsid w:val="00877B89"/>
    <w:rsid w:val="00895544"/>
    <w:rsid w:val="008A58FF"/>
    <w:rsid w:val="008A5943"/>
    <w:rsid w:val="008F1699"/>
    <w:rsid w:val="00927209"/>
    <w:rsid w:val="009B7B98"/>
    <w:rsid w:val="00A16CC1"/>
    <w:rsid w:val="00A47174"/>
    <w:rsid w:val="00AE6B25"/>
    <w:rsid w:val="00B23D26"/>
    <w:rsid w:val="00B265E3"/>
    <w:rsid w:val="00B7084E"/>
    <w:rsid w:val="00BD3F86"/>
    <w:rsid w:val="00CD5876"/>
    <w:rsid w:val="00D22CF6"/>
    <w:rsid w:val="00D26327"/>
    <w:rsid w:val="00E336FF"/>
    <w:rsid w:val="00E90CFD"/>
    <w:rsid w:val="00E9397B"/>
    <w:rsid w:val="00EF0DE6"/>
    <w:rsid w:val="00F936AD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rsid w:val="002F14DB"/>
    <w:pPr>
      <w:widowControl w:val="0"/>
      <w:jc w:val="left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2016-02-04T07:53:00Z</cp:lastPrinted>
  <dcterms:created xsi:type="dcterms:W3CDTF">2016-02-04T06:34:00Z</dcterms:created>
  <dcterms:modified xsi:type="dcterms:W3CDTF">2016-02-18T07:14:00Z</dcterms:modified>
</cp:coreProperties>
</file>