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E" w:rsidRPr="000016CE" w:rsidRDefault="000016CE" w:rsidP="000016C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0016CE">
        <w:rPr>
          <w:sz w:val="28"/>
          <w:szCs w:val="22"/>
          <w:lang w:eastAsia="en-US"/>
        </w:rPr>
        <w:t>ПОСТАНОВЛЕНИЕ</w:t>
      </w:r>
    </w:p>
    <w:p w:rsidR="000016CE" w:rsidRPr="000016CE" w:rsidRDefault="000016CE" w:rsidP="000016C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0016C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016CE" w:rsidRPr="000016CE" w:rsidRDefault="000016CE" w:rsidP="000016CE">
      <w:pPr>
        <w:autoSpaceDN w:val="0"/>
        <w:jc w:val="both"/>
        <w:rPr>
          <w:sz w:val="28"/>
          <w:szCs w:val="22"/>
          <w:lang w:eastAsia="en-US"/>
        </w:rPr>
      </w:pPr>
    </w:p>
    <w:p w:rsidR="000016CE" w:rsidRPr="000016CE" w:rsidRDefault="000016CE" w:rsidP="000016CE">
      <w:pPr>
        <w:autoSpaceDN w:val="0"/>
        <w:jc w:val="both"/>
        <w:rPr>
          <w:sz w:val="28"/>
          <w:szCs w:val="22"/>
          <w:lang w:eastAsia="en-US"/>
        </w:rPr>
      </w:pPr>
    </w:p>
    <w:p w:rsidR="000016CE" w:rsidRPr="000016CE" w:rsidRDefault="000016CE" w:rsidP="000016CE">
      <w:pPr>
        <w:autoSpaceDN w:val="0"/>
        <w:jc w:val="both"/>
        <w:rPr>
          <w:sz w:val="28"/>
          <w:szCs w:val="22"/>
          <w:lang w:eastAsia="en-US"/>
        </w:rPr>
      </w:pPr>
    </w:p>
    <w:p w:rsidR="000016CE" w:rsidRPr="000016CE" w:rsidRDefault="000016CE" w:rsidP="000016CE">
      <w:pPr>
        <w:autoSpaceDN w:val="0"/>
        <w:jc w:val="both"/>
        <w:rPr>
          <w:sz w:val="28"/>
          <w:szCs w:val="22"/>
          <w:lang w:eastAsia="en-US"/>
        </w:rPr>
      </w:pPr>
    </w:p>
    <w:p w:rsidR="00481956" w:rsidRDefault="000016CE" w:rsidP="008608A6">
      <w:pPr>
        <w:jc w:val="both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4566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D45664">
        <w:rPr>
          <w:rFonts w:eastAsia="Calibri"/>
          <w:sz w:val="28"/>
          <w:szCs w:val="28"/>
          <w:lang w:eastAsia="en-US"/>
        </w:rPr>
        <w:t xml:space="preserve">.2016 года № </w:t>
      </w:r>
      <w:r>
        <w:rPr>
          <w:rFonts w:eastAsia="Calibri"/>
          <w:sz w:val="28"/>
          <w:szCs w:val="28"/>
          <w:lang w:eastAsia="en-US"/>
        </w:rPr>
        <w:t>671</w:t>
      </w:r>
    </w:p>
    <w:p w:rsidR="000016CE" w:rsidRPr="008608A6" w:rsidRDefault="000016CE" w:rsidP="008608A6">
      <w:pPr>
        <w:jc w:val="both"/>
        <w:rPr>
          <w:sz w:val="28"/>
          <w:szCs w:val="28"/>
          <w:u w:val="single"/>
        </w:rPr>
      </w:pPr>
    </w:p>
    <w:p w:rsidR="000016CE" w:rsidRDefault="000016CE" w:rsidP="008608A6">
      <w:pPr>
        <w:jc w:val="both"/>
        <w:rPr>
          <w:sz w:val="28"/>
          <w:szCs w:val="28"/>
        </w:rPr>
      </w:pPr>
    </w:p>
    <w:p w:rsidR="009805E6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>О внесении изменени</w:t>
      </w:r>
      <w:r w:rsidR="00A51535" w:rsidRPr="008608A6">
        <w:rPr>
          <w:sz w:val="28"/>
          <w:szCs w:val="28"/>
        </w:rPr>
        <w:t>й</w:t>
      </w:r>
      <w:r w:rsidRPr="008608A6">
        <w:rPr>
          <w:sz w:val="28"/>
          <w:szCs w:val="28"/>
        </w:rPr>
        <w:t xml:space="preserve"> </w:t>
      </w:r>
    </w:p>
    <w:p w:rsidR="009805E6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в постановление администрации </w:t>
      </w:r>
    </w:p>
    <w:p w:rsid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Карталинского муниципального </w:t>
      </w:r>
    </w:p>
    <w:p w:rsidR="0073286A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>района от 17.12.2015 года</w:t>
      </w:r>
      <w:r w:rsidR="008608A6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№</w:t>
      </w:r>
      <w:r w:rsidR="008608A6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994</w:t>
      </w:r>
    </w:p>
    <w:p w:rsidR="0073286A" w:rsidRDefault="0073286A" w:rsidP="008608A6">
      <w:pPr>
        <w:jc w:val="both"/>
        <w:rPr>
          <w:sz w:val="28"/>
          <w:szCs w:val="28"/>
        </w:rPr>
      </w:pPr>
    </w:p>
    <w:p w:rsidR="003E7317" w:rsidRPr="008608A6" w:rsidRDefault="003E7317" w:rsidP="008608A6">
      <w:pPr>
        <w:jc w:val="both"/>
        <w:rPr>
          <w:sz w:val="28"/>
          <w:szCs w:val="28"/>
        </w:rPr>
      </w:pPr>
    </w:p>
    <w:p w:rsidR="00481956" w:rsidRPr="008608A6" w:rsidRDefault="0048195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Внести в муниципальную программу «Основные направления развития культуры и спорта Карталинского муниципального района на 2016-2018 годы», утвержденную постановлением администрации Карталинского муниципального района от 17.12.2015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№ 994 «Об утверждении муниципальной программы «Основные направления  развития культуры и спорта Карталинского муниципального района на 2016-2018 годы»</w:t>
      </w:r>
      <w:r>
        <w:rPr>
          <w:sz w:val="28"/>
          <w:szCs w:val="28"/>
        </w:rPr>
        <w:t xml:space="preserve">                           </w:t>
      </w:r>
      <w:r w:rsidRPr="003E7317">
        <w:rPr>
          <w:sz w:val="28"/>
          <w:szCs w:val="28"/>
        </w:rPr>
        <w:t>(с изменениями от 12.08.2016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478, от 12.09.2016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546, </w:t>
      </w:r>
      <w:r>
        <w:rPr>
          <w:sz w:val="28"/>
          <w:szCs w:val="28"/>
        </w:rPr>
        <w:t xml:space="preserve">                    </w:t>
      </w:r>
      <w:r w:rsidRPr="003E7317">
        <w:rPr>
          <w:sz w:val="28"/>
          <w:szCs w:val="28"/>
        </w:rPr>
        <w:t>от 29.09.2016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586)</w:t>
      </w:r>
      <w:r>
        <w:rPr>
          <w:sz w:val="28"/>
          <w:szCs w:val="28"/>
        </w:rPr>
        <w:t>,</w:t>
      </w:r>
      <w:r w:rsidRPr="003E7317">
        <w:rPr>
          <w:sz w:val="28"/>
          <w:szCs w:val="28"/>
        </w:rPr>
        <w:t xml:space="preserve"> следующие изменения:  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в Паспорте  указанной  Программы: </w:t>
      </w:r>
    </w:p>
    <w:p w:rsidR="003E7317" w:rsidRPr="008608A6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 xml:space="preserve">строку «Цели Программы»  </w:t>
      </w:r>
      <w:r w:rsidRPr="00F910B0">
        <w:rPr>
          <w:sz w:val="28"/>
          <w:szCs w:val="28"/>
        </w:rPr>
        <w:t>читать в следующей редакции</w:t>
      </w:r>
      <w:r w:rsidRPr="003E731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A51535" w:rsidRPr="008608A6" w:rsidTr="003E7317">
        <w:tc>
          <w:tcPr>
            <w:tcW w:w="1843" w:type="dxa"/>
            <w:shd w:val="clear" w:color="auto" w:fill="auto"/>
          </w:tcPr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 xml:space="preserve">«Цели </w:t>
            </w:r>
          </w:p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Программы</w:t>
            </w:r>
          </w:p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1</w:t>
            </w:r>
            <w:r w:rsidR="00B87B46" w:rsidRPr="008608A6">
              <w:rPr>
                <w:sz w:val="28"/>
                <w:szCs w:val="28"/>
              </w:rPr>
              <w:t>)</w:t>
            </w:r>
            <w:r w:rsidR="003E7317">
              <w:rPr>
                <w:sz w:val="28"/>
                <w:szCs w:val="28"/>
              </w:rPr>
              <w:t xml:space="preserve"> </w:t>
            </w:r>
            <w:r w:rsidR="00CD6B5C" w:rsidRPr="008608A6">
              <w:rPr>
                <w:sz w:val="28"/>
                <w:szCs w:val="28"/>
              </w:rPr>
              <w:t>с</w:t>
            </w:r>
            <w:r w:rsidRPr="008608A6">
              <w:rPr>
                <w:sz w:val="28"/>
                <w:szCs w:val="28"/>
              </w:rPr>
              <w:t>оздание условий для творческого потенциала, эстетического  и духовно-нравственного развития личности;</w:t>
            </w:r>
          </w:p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2</w:t>
            </w:r>
            <w:r w:rsidR="00B87B46" w:rsidRPr="008608A6">
              <w:rPr>
                <w:sz w:val="28"/>
                <w:szCs w:val="28"/>
              </w:rPr>
              <w:t>)</w:t>
            </w:r>
            <w:r w:rsidR="003E7317">
              <w:rPr>
                <w:sz w:val="28"/>
                <w:szCs w:val="28"/>
              </w:rPr>
              <w:t xml:space="preserve"> </w:t>
            </w:r>
            <w:r w:rsidR="00CD6B5C" w:rsidRPr="008608A6">
              <w:rPr>
                <w:sz w:val="28"/>
                <w:szCs w:val="28"/>
              </w:rPr>
              <w:t>о</w:t>
            </w:r>
            <w:r w:rsidRPr="008608A6">
              <w:rPr>
                <w:sz w:val="28"/>
                <w:szCs w:val="28"/>
              </w:rPr>
              <w:t>беспечение доступа пользования населения Карталинского муниципального района услугами учреждений культуры  и объектами культурного наследия района;</w:t>
            </w:r>
          </w:p>
          <w:p w:rsidR="00A51535" w:rsidRPr="008608A6" w:rsidRDefault="00A51535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3</w:t>
            </w:r>
            <w:r w:rsidR="00B87B46" w:rsidRPr="008608A6">
              <w:rPr>
                <w:sz w:val="28"/>
                <w:szCs w:val="28"/>
              </w:rPr>
              <w:t>)</w:t>
            </w:r>
            <w:r w:rsidR="003E7317">
              <w:rPr>
                <w:sz w:val="28"/>
                <w:szCs w:val="28"/>
              </w:rPr>
              <w:t xml:space="preserve"> </w:t>
            </w:r>
            <w:r w:rsidR="00CD6B5C" w:rsidRPr="008608A6">
              <w:rPr>
                <w:sz w:val="28"/>
                <w:szCs w:val="28"/>
              </w:rPr>
              <w:t>р</w:t>
            </w:r>
            <w:r w:rsidRPr="008608A6">
              <w:rPr>
                <w:sz w:val="28"/>
                <w:szCs w:val="28"/>
              </w:rPr>
              <w:t>азвитие в Карталинском  муниципальном районе инфраструктуры и условий для занятия физической культурой и спортом»</w:t>
            </w:r>
          </w:p>
        </w:tc>
      </w:tr>
    </w:tbl>
    <w:p w:rsidR="00EF725C" w:rsidRPr="008608A6" w:rsidRDefault="00B87B46" w:rsidP="003E7317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 </w:t>
      </w:r>
      <w:r w:rsidR="00EF725C" w:rsidRPr="008608A6">
        <w:rPr>
          <w:sz w:val="28"/>
          <w:szCs w:val="28"/>
        </w:rPr>
        <w:t xml:space="preserve">строку «Задачи Программы» </w:t>
      </w:r>
      <w:r w:rsidR="003E7317" w:rsidRPr="00F910B0">
        <w:rPr>
          <w:sz w:val="28"/>
          <w:szCs w:val="28"/>
        </w:rPr>
        <w:t>читать в следующей редакции</w:t>
      </w:r>
      <w:r w:rsidR="00EF725C" w:rsidRPr="008608A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B87B46" w:rsidRPr="008608A6" w:rsidTr="003E7317">
        <w:tc>
          <w:tcPr>
            <w:tcW w:w="1843" w:type="dxa"/>
            <w:shd w:val="clear" w:color="auto" w:fill="auto"/>
          </w:tcPr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«</w:t>
            </w:r>
            <w:r w:rsidR="00852B01" w:rsidRPr="008608A6">
              <w:rPr>
                <w:sz w:val="28"/>
                <w:szCs w:val="28"/>
              </w:rPr>
              <w:t>Задачи</w:t>
            </w:r>
            <w:r w:rsidRPr="008608A6">
              <w:rPr>
                <w:sz w:val="28"/>
                <w:szCs w:val="28"/>
              </w:rPr>
              <w:t xml:space="preserve"> 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1)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сохранение традиций всех видов народного искусства и творчества и создание условий для их развития;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2)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сохранение культурного и исторического наследия Карталинского муниципального района;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3)</w:t>
            </w:r>
            <w:r w:rsidR="003E7317">
              <w:rPr>
                <w:sz w:val="28"/>
                <w:szCs w:val="28"/>
              </w:rPr>
              <w:t xml:space="preserve"> о</w:t>
            </w:r>
            <w:r w:rsidRPr="008608A6">
              <w:rPr>
                <w:sz w:val="28"/>
                <w:szCs w:val="28"/>
              </w:rPr>
              <w:t>беспечение доступности для граждан культурных ценностей и культурной жизни, реализация творческого потенциала населения Карталинского муниципального района;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4)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 xml:space="preserve">повышение качества и доступности услуг в сфере </w:t>
            </w:r>
            <w:r w:rsidRPr="008608A6">
              <w:rPr>
                <w:sz w:val="28"/>
                <w:szCs w:val="28"/>
              </w:rPr>
              <w:lastRenderedPageBreak/>
              <w:t>культуры;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5)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сохранение национальных культур, развитие культурно-досуговой деятельности;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6)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7)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улучшение технического состояния имущества учреждений культуры;</w:t>
            </w:r>
          </w:p>
          <w:p w:rsidR="00B87B46" w:rsidRPr="008608A6" w:rsidRDefault="00B87B46" w:rsidP="008608A6">
            <w:pPr>
              <w:jc w:val="both"/>
              <w:rPr>
                <w:sz w:val="28"/>
                <w:szCs w:val="28"/>
              </w:rPr>
            </w:pPr>
            <w:r w:rsidRPr="008608A6">
              <w:rPr>
                <w:sz w:val="28"/>
                <w:szCs w:val="28"/>
              </w:rPr>
              <w:t>8)</w:t>
            </w:r>
            <w:r w:rsidR="003E7317">
              <w:rPr>
                <w:sz w:val="28"/>
                <w:szCs w:val="28"/>
              </w:rPr>
              <w:t xml:space="preserve"> </w:t>
            </w:r>
            <w:r w:rsidRPr="008608A6">
              <w:rPr>
                <w:sz w:val="28"/>
                <w:szCs w:val="28"/>
              </w:rPr>
              <w:t>сохранение и развитие системы дополнительного образования в области искусств (детские школы искусств Карталинского муниципального района)»</w:t>
            </w:r>
          </w:p>
        </w:tc>
      </w:tr>
    </w:tbl>
    <w:p w:rsidR="008B13A6" w:rsidRPr="008608A6" w:rsidRDefault="008B13A6" w:rsidP="003E7317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lastRenderedPageBreak/>
        <w:t xml:space="preserve">строку «Объемы и источники финансирования Программы по годам»  </w:t>
      </w:r>
      <w:r w:rsidR="003E7317" w:rsidRPr="00F910B0">
        <w:rPr>
          <w:sz w:val="28"/>
          <w:szCs w:val="28"/>
        </w:rPr>
        <w:t>читать в следующей редакции</w:t>
      </w:r>
      <w:r w:rsidRPr="008608A6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992"/>
        <w:gridCol w:w="1134"/>
        <w:gridCol w:w="1134"/>
      </w:tblGrid>
      <w:tr w:rsidR="008B13A6" w:rsidRPr="003E7317" w:rsidTr="003E7317">
        <w:trPr>
          <w:cantSplit/>
          <w:trHeight w:val="70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 xml:space="preserve">«Объемы и источники  </w:t>
            </w:r>
            <w:r w:rsidRPr="003E7317">
              <w:rPr>
                <w:sz w:val="28"/>
                <w:szCs w:val="28"/>
              </w:rPr>
              <w:br/>
              <w:t xml:space="preserve">финансирования      </w:t>
            </w:r>
            <w:r w:rsidRPr="003E7317">
              <w:rPr>
                <w:sz w:val="28"/>
                <w:szCs w:val="28"/>
              </w:rPr>
              <w:br/>
            </w:r>
            <w:r w:rsidR="003E7317" w:rsidRPr="003E7317">
              <w:rPr>
                <w:sz w:val="28"/>
                <w:szCs w:val="28"/>
              </w:rPr>
              <w:t xml:space="preserve">Программы </w:t>
            </w:r>
            <w:r w:rsidRPr="003E7317">
              <w:rPr>
                <w:sz w:val="28"/>
                <w:szCs w:val="28"/>
              </w:rPr>
              <w:t>по годам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Общий объем финансирования  170604,8 тыс. руб.</w:t>
            </w:r>
            <w:r w:rsidR="003E7317">
              <w:rPr>
                <w:sz w:val="28"/>
                <w:szCs w:val="28"/>
              </w:rPr>
              <w:t>,</w:t>
            </w:r>
            <w:r w:rsidRPr="003E7317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8B13A6" w:rsidRPr="003E7317" w:rsidTr="003E7317">
        <w:trPr>
          <w:cantSplit/>
          <w:trHeight w:val="570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Всего: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2016 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2017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2018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</w:tr>
      <w:tr w:rsidR="008B13A6" w:rsidRPr="003E7317" w:rsidTr="003E7317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3E7317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Всего</w:t>
            </w:r>
            <w:r w:rsidR="008B13A6" w:rsidRPr="003E7317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170604,8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56827,7</w:t>
            </w:r>
          </w:p>
        </w:tc>
      </w:tr>
      <w:tr w:rsidR="008B13A6" w:rsidRPr="003E7317" w:rsidTr="003E7317">
        <w:trPr>
          <w:cantSplit/>
          <w:trHeight w:val="64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 том числе за счет:</w:t>
            </w:r>
          </w:p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-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153669,9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51204,3</w:t>
            </w:r>
          </w:p>
        </w:tc>
      </w:tr>
      <w:tr w:rsidR="008B13A6" w:rsidRPr="003E7317" w:rsidTr="003E7317">
        <w:trPr>
          <w:cantSplit/>
          <w:trHeight w:val="120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-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местного бюджета</w:t>
            </w:r>
          </w:p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16934,9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5623,4»</w:t>
            </w:r>
          </w:p>
        </w:tc>
      </w:tr>
    </w:tbl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3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пункт 43 главы III</w:t>
      </w:r>
      <w:r w:rsidR="00D1653E" w:rsidRPr="00D1653E">
        <w:rPr>
          <w:sz w:val="28"/>
          <w:szCs w:val="28"/>
        </w:rPr>
        <w:t xml:space="preserve"> </w:t>
      </w:r>
      <w:r w:rsidR="00D1653E" w:rsidRPr="003E7317">
        <w:rPr>
          <w:sz w:val="28"/>
          <w:szCs w:val="28"/>
        </w:rPr>
        <w:t>указанной  Программы</w:t>
      </w:r>
      <w:r w:rsidRPr="003E7317">
        <w:rPr>
          <w:sz w:val="28"/>
          <w:szCs w:val="28"/>
        </w:rPr>
        <w:t xml:space="preserve"> </w:t>
      </w:r>
      <w:r w:rsidR="006937A7" w:rsidRPr="00F910B0">
        <w:rPr>
          <w:sz w:val="28"/>
          <w:szCs w:val="28"/>
        </w:rPr>
        <w:t>читать в следующей редакции</w:t>
      </w:r>
      <w:r w:rsidRPr="003E7317">
        <w:rPr>
          <w:sz w:val="28"/>
          <w:szCs w:val="28"/>
        </w:rPr>
        <w:t>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«43.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Целями Программы являются: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создание условий для творческого потенциала, эстетического  и духовно-нравственного развития личности;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обеспечение доступа пользования населения Карталинского муниципального района услугами учреждений культуры  и объектами культурного наследия района;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развитие в Карталинском  муниципальном районе инфраструктуры и условий для занятия физической культурой и спортом</w:t>
      </w:r>
      <w:r>
        <w:rPr>
          <w:sz w:val="28"/>
          <w:szCs w:val="28"/>
        </w:rPr>
        <w:t>.</w:t>
      </w:r>
      <w:r w:rsidRPr="003E7317">
        <w:rPr>
          <w:sz w:val="28"/>
          <w:szCs w:val="28"/>
        </w:rPr>
        <w:t>»;</w:t>
      </w:r>
    </w:p>
    <w:p w:rsidR="003E7317" w:rsidRPr="008608A6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 xml:space="preserve">3)  пункт 44 главы III </w:t>
      </w:r>
      <w:r w:rsidR="00C62FB7" w:rsidRPr="003E7317">
        <w:rPr>
          <w:sz w:val="28"/>
          <w:szCs w:val="28"/>
        </w:rPr>
        <w:t>указанной  Программы</w:t>
      </w:r>
      <w:r w:rsidR="00C62FB7" w:rsidRPr="00F910B0">
        <w:rPr>
          <w:sz w:val="28"/>
          <w:szCs w:val="28"/>
        </w:rPr>
        <w:t xml:space="preserve"> </w:t>
      </w:r>
      <w:r w:rsidRPr="00F910B0">
        <w:rPr>
          <w:sz w:val="28"/>
          <w:szCs w:val="28"/>
        </w:rPr>
        <w:t>читать в следующей редакции</w:t>
      </w:r>
      <w:r w:rsidRPr="008608A6">
        <w:rPr>
          <w:sz w:val="28"/>
          <w:szCs w:val="28"/>
        </w:rPr>
        <w:t>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«44.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Для реализации Программы необходимо решение следующих задач: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сохранение традиций всех видов народного искусства и творчества и создание условий для их развития;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lastRenderedPageBreak/>
        <w:t xml:space="preserve"> 2)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сохранение культурного и исторического наследия Карталинского муниципального района;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обеспечение доступности для граждан культурных ценностей и культурной жизни, реализация творческого потенциала населения Карталинского муниципального района;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повышение качества и доступности услуг в сфере культуры;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сохранение национальных культур, развитие культурно-досуговой деятельности;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укрепление материально-технической базы учреждений культуры;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улучшение технического состояния имущества учреждений культуры;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сохранение и развитие системы дополнительного образования в области искусств (детские школы искусств Карта</w:t>
      </w:r>
      <w:r w:rsidR="006937A7">
        <w:rPr>
          <w:sz w:val="28"/>
          <w:szCs w:val="28"/>
        </w:rPr>
        <w:t>линского муниципального района).»;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 xml:space="preserve">4)  пункт 46 главы IV </w:t>
      </w:r>
      <w:r w:rsidR="00C62FB7" w:rsidRPr="003E7317">
        <w:rPr>
          <w:sz w:val="28"/>
          <w:szCs w:val="28"/>
        </w:rPr>
        <w:t>указанной  Программы</w:t>
      </w:r>
      <w:r w:rsidR="00C62FB7" w:rsidRPr="00F910B0">
        <w:rPr>
          <w:sz w:val="28"/>
          <w:szCs w:val="28"/>
        </w:rPr>
        <w:t xml:space="preserve"> </w:t>
      </w:r>
      <w:r w:rsidRPr="00F910B0">
        <w:rPr>
          <w:sz w:val="28"/>
          <w:szCs w:val="28"/>
        </w:rPr>
        <w:t>читать в следующей редакции</w:t>
      </w:r>
      <w:r w:rsidRPr="008608A6">
        <w:rPr>
          <w:sz w:val="28"/>
          <w:szCs w:val="28"/>
        </w:rPr>
        <w:t>:</w:t>
      </w:r>
    </w:p>
    <w:p w:rsidR="003E7317" w:rsidRPr="008608A6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«46. Всего на реализацию Программы  потребуется: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560"/>
        <w:gridCol w:w="1417"/>
        <w:gridCol w:w="1134"/>
        <w:gridCol w:w="1276"/>
      </w:tblGrid>
      <w:tr w:rsidR="00CA2FBD" w:rsidRPr="008608A6" w:rsidTr="003E7317">
        <w:trPr>
          <w:cantSplit/>
          <w:trHeight w:val="705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7317" w:rsidRPr="003E73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Общий объем финансирования  170604,8 тыс. руб.</w:t>
            </w:r>
            <w:r w:rsidR="003E7317">
              <w:rPr>
                <w:sz w:val="28"/>
                <w:szCs w:val="28"/>
              </w:rPr>
              <w:t>,</w:t>
            </w:r>
            <w:r w:rsidRPr="003E7317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CA2FBD" w:rsidRPr="008608A6" w:rsidTr="003E7317">
        <w:trPr>
          <w:cantSplit/>
          <w:trHeight w:val="260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</w:tr>
      <w:tr w:rsidR="00CA2FBD" w:rsidRPr="008608A6" w:rsidTr="003E7317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3E7317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CA2FBD" w:rsidRPr="003E7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170604,8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56827,7</w:t>
            </w:r>
          </w:p>
        </w:tc>
      </w:tr>
      <w:tr w:rsidR="00CA2FBD" w:rsidRPr="008608A6" w:rsidTr="003E7317">
        <w:trPr>
          <w:cantSplit/>
          <w:trHeight w:val="43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153669,9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51204,3</w:t>
            </w:r>
          </w:p>
        </w:tc>
      </w:tr>
      <w:tr w:rsidR="00CA2FBD" w:rsidRPr="008608A6" w:rsidTr="003E7317">
        <w:trPr>
          <w:cantSplit/>
          <w:trHeight w:val="1209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- местного бюджета 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16934,9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5623,4»</w:t>
            </w:r>
          </w:p>
        </w:tc>
      </w:tr>
    </w:tbl>
    <w:p w:rsidR="0067479D" w:rsidRPr="008608A6" w:rsidRDefault="00CA2FB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5</w:t>
      </w:r>
      <w:r w:rsidR="0067479D" w:rsidRPr="008608A6">
        <w:rPr>
          <w:sz w:val="28"/>
          <w:szCs w:val="28"/>
        </w:rPr>
        <w:t>) пункты 48</w:t>
      </w:r>
      <w:r w:rsidR="00445092" w:rsidRPr="008608A6">
        <w:rPr>
          <w:sz w:val="28"/>
          <w:szCs w:val="28"/>
        </w:rPr>
        <w:t>-</w:t>
      </w:r>
      <w:r w:rsidR="0067479D" w:rsidRPr="008608A6">
        <w:rPr>
          <w:sz w:val="28"/>
          <w:szCs w:val="28"/>
        </w:rPr>
        <w:t xml:space="preserve">54 главы </w:t>
      </w:r>
      <w:r w:rsidR="0067479D" w:rsidRPr="008608A6">
        <w:rPr>
          <w:sz w:val="28"/>
          <w:szCs w:val="28"/>
          <w:lang w:val="en-US"/>
        </w:rPr>
        <w:t>V</w:t>
      </w:r>
      <w:r w:rsidR="0067479D" w:rsidRPr="008608A6">
        <w:rPr>
          <w:sz w:val="28"/>
          <w:szCs w:val="28"/>
        </w:rPr>
        <w:t xml:space="preserve"> </w:t>
      </w:r>
      <w:r w:rsidR="00F855A4" w:rsidRPr="003E7317">
        <w:rPr>
          <w:sz w:val="28"/>
          <w:szCs w:val="28"/>
        </w:rPr>
        <w:t>указанной  Программы</w:t>
      </w:r>
      <w:r w:rsidR="00F855A4" w:rsidRPr="00F910B0">
        <w:rPr>
          <w:sz w:val="28"/>
          <w:szCs w:val="28"/>
        </w:rPr>
        <w:t xml:space="preserve"> </w:t>
      </w:r>
      <w:r w:rsidR="00B64388" w:rsidRPr="00F910B0">
        <w:rPr>
          <w:sz w:val="28"/>
          <w:szCs w:val="28"/>
        </w:rPr>
        <w:t>читать в следующей редакции</w:t>
      </w:r>
      <w:r w:rsidR="00B64388" w:rsidRPr="008608A6">
        <w:rPr>
          <w:sz w:val="28"/>
          <w:szCs w:val="28"/>
        </w:rPr>
        <w:t>: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«48. Показателем результативности по </w:t>
      </w:r>
      <w:r w:rsidR="004C4BB3" w:rsidRPr="008608A6">
        <w:rPr>
          <w:sz w:val="28"/>
          <w:szCs w:val="28"/>
        </w:rPr>
        <w:t xml:space="preserve">1 </w:t>
      </w:r>
      <w:r w:rsidRPr="008608A6">
        <w:rPr>
          <w:sz w:val="28"/>
          <w:szCs w:val="28"/>
        </w:rPr>
        <w:t xml:space="preserve">показателю (индикатору) Программы  «Количество </w:t>
      </w:r>
      <w:r w:rsidR="004C4BB3" w:rsidRPr="008608A6">
        <w:rPr>
          <w:sz w:val="28"/>
          <w:szCs w:val="28"/>
        </w:rPr>
        <w:t xml:space="preserve">  </w:t>
      </w:r>
      <w:r w:rsidRPr="008608A6">
        <w:rPr>
          <w:sz w:val="28"/>
          <w:szCs w:val="28"/>
        </w:rPr>
        <w:t>посещений (человек)</w:t>
      </w:r>
      <w:r w:rsidR="004C4BB3" w:rsidRPr="008608A6">
        <w:rPr>
          <w:sz w:val="28"/>
          <w:szCs w:val="28"/>
        </w:rPr>
        <w:t>»</w:t>
      </w:r>
      <w:r w:rsidRPr="008608A6">
        <w:rPr>
          <w:sz w:val="28"/>
          <w:szCs w:val="28"/>
        </w:rPr>
        <w:t xml:space="preserve"> являе</w:t>
      </w:r>
      <w:r w:rsidR="004C4BB3" w:rsidRPr="008608A6">
        <w:rPr>
          <w:sz w:val="28"/>
          <w:szCs w:val="28"/>
        </w:rPr>
        <w:t>тся</w:t>
      </w:r>
      <w:r w:rsidR="00D45664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увеличение количества посещений</w:t>
      </w:r>
      <w:r w:rsidR="00D45664">
        <w:rPr>
          <w:sz w:val="28"/>
          <w:szCs w:val="28"/>
        </w:rPr>
        <w:t>.</w:t>
      </w:r>
    </w:p>
    <w:p w:rsidR="0067479D" w:rsidRPr="008608A6" w:rsidRDefault="004C4BB3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49</w:t>
      </w:r>
      <w:r w:rsidR="0067479D" w:rsidRPr="008608A6">
        <w:rPr>
          <w:sz w:val="28"/>
          <w:szCs w:val="28"/>
        </w:rPr>
        <w:t>. Показателем</w:t>
      </w:r>
      <w:r w:rsidRPr="008608A6">
        <w:rPr>
          <w:sz w:val="28"/>
          <w:szCs w:val="28"/>
        </w:rPr>
        <w:t xml:space="preserve"> результативности по </w:t>
      </w:r>
      <w:r w:rsidR="0067479D" w:rsidRPr="008608A6">
        <w:rPr>
          <w:sz w:val="28"/>
          <w:szCs w:val="28"/>
        </w:rPr>
        <w:t>2</w:t>
      </w:r>
      <w:r w:rsidRPr="008608A6">
        <w:rPr>
          <w:sz w:val="28"/>
          <w:szCs w:val="28"/>
        </w:rPr>
        <w:t xml:space="preserve"> показателю (индикатору) Программы </w:t>
      </w:r>
      <w:r w:rsidR="0067479D" w:rsidRPr="008608A6">
        <w:rPr>
          <w:sz w:val="28"/>
          <w:szCs w:val="28"/>
        </w:rPr>
        <w:t xml:space="preserve"> «</w:t>
      </w:r>
      <w:r w:rsidRPr="008608A6">
        <w:rPr>
          <w:sz w:val="28"/>
          <w:szCs w:val="28"/>
        </w:rPr>
        <w:t xml:space="preserve">Количество  обучающихся (человек)» </w:t>
      </w:r>
      <w:r w:rsidR="0067479D" w:rsidRPr="008608A6">
        <w:rPr>
          <w:sz w:val="28"/>
          <w:szCs w:val="28"/>
        </w:rPr>
        <w:t xml:space="preserve"> является</w:t>
      </w:r>
      <w:r w:rsidRPr="008608A6">
        <w:rPr>
          <w:sz w:val="28"/>
          <w:szCs w:val="28"/>
        </w:rPr>
        <w:t xml:space="preserve"> </w:t>
      </w:r>
      <w:r w:rsidR="0067479D" w:rsidRPr="008608A6">
        <w:rPr>
          <w:sz w:val="28"/>
          <w:szCs w:val="28"/>
        </w:rPr>
        <w:t>увеличение контингента обучающихся</w:t>
      </w:r>
      <w:r w:rsidR="00D45664">
        <w:rPr>
          <w:sz w:val="28"/>
          <w:szCs w:val="28"/>
        </w:rPr>
        <w:t>.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5</w:t>
      </w:r>
      <w:r w:rsidR="004C4BB3" w:rsidRPr="008608A6">
        <w:rPr>
          <w:sz w:val="28"/>
          <w:szCs w:val="28"/>
        </w:rPr>
        <w:t>0</w:t>
      </w:r>
      <w:r w:rsidRPr="008608A6">
        <w:rPr>
          <w:sz w:val="28"/>
          <w:szCs w:val="28"/>
        </w:rPr>
        <w:t xml:space="preserve">. Показателем результативности по </w:t>
      </w:r>
      <w:r w:rsidR="004C4BB3" w:rsidRPr="008608A6">
        <w:rPr>
          <w:sz w:val="28"/>
          <w:szCs w:val="28"/>
        </w:rPr>
        <w:t xml:space="preserve">3 показателю (индикатору) Программы </w:t>
      </w:r>
      <w:r w:rsidRPr="008608A6">
        <w:rPr>
          <w:sz w:val="28"/>
          <w:szCs w:val="28"/>
        </w:rPr>
        <w:t xml:space="preserve"> «</w:t>
      </w:r>
      <w:r w:rsidR="004C4BB3" w:rsidRPr="008608A6">
        <w:rPr>
          <w:sz w:val="28"/>
          <w:szCs w:val="28"/>
        </w:rPr>
        <w:t>Количество участников кружковой деятельности (человек)»</w:t>
      </w:r>
      <w:r w:rsidRPr="008608A6">
        <w:rPr>
          <w:sz w:val="28"/>
          <w:szCs w:val="28"/>
        </w:rPr>
        <w:t xml:space="preserve"> является увеличение числа участников кружковой деятельности</w:t>
      </w:r>
      <w:r w:rsidR="00C262CA">
        <w:rPr>
          <w:sz w:val="28"/>
          <w:szCs w:val="28"/>
        </w:rPr>
        <w:t>.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lastRenderedPageBreak/>
        <w:t>5</w:t>
      </w:r>
      <w:r w:rsidR="004C4BB3" w:rsidRPr="008608A6">
        <w:rPr>
          <w:sz w:val="28"/>
          <w:szCs w:val="28"/>
        </w:rPr>
        <w:t>1</w:t>
      </w:r>
      <w:r w:rsidRPr="008608A6">
        <w:rPr>
          <w:sz w:val="28"/>
          <w:szCs w:val="28"/>
        </w:rPr>
        <w:t>.</w:t>
      </w:r>
      <w:r w:rsidR="00B64388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Показателем результативности по 4</w:t>
      </w:r>
      <w:r w:rsidR="004C4BB3" w:rsidRPr="008608A6">
        <w:rPr>
          <w:sz w:val="28"/>
          <w:szCs w:val="28"/>
        </w:rPr>
        <w:t xml:space="preserve"> показателю (индикатору) «Количество методических дней (штук)»</w:t>
      </w:r>
      <w:r w:rsidRPr="008608A6">
        <w:rPr>
          <w:sz w:val="28"/>
          <w:szCs w:val="28"/>
        </w:rPr>
        <w:t xml:space="preserve"> является увеличение количества методических дней</w:t>
      </w:r>
      <w:r w:rsidR="00D45664">
        <w:rPr>
          <w:sz w:val="28"/>
          <w:szCs w:val="28"/>
        </w:rPr>
        <w:t>.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5</w:t>
      </w:r>
      <w:r w:rsidR="004C4BB3" w:rsidRPr="008608A6">
        <w:rPr>
          <w:sz w:val="28"/>
          <w:szCs w:val="28"/>
        </w:rPr>
        <w:t>2</w:t>
      </w:r>
      <w:r w:rsidRPr="008608A6">
        <w:rPr>
          <w:sz w:val="28"/>
          <w:szCs w:val="28"/>
        </w:rPr>
        <w:t>. Показателем результативности по  5</w:t>
      </w:r>
      <w:r w:rsidR="004C4BB3" w:rsidRPr="008608A6">
        <w:rPr>
          <w:sz w:val="28"/>
          <w:szCs w:val="28"/>
        </w:rPr>
        <w:t xml:space="preserve"> показателю (индикатору)</w:t>
      </w:r>
      <w:r w:rsidRPr="008608A6">
        <w:rPr>
          <w:sz w:val="28"/>
          <w:szCs w:val="28"/>
        </w:rPr>
        <w:t xml:space="preserve"> «</w:t>
      </w:r>
      <w:r w:rsidR="004C4BB3" w:rsidRPr="008608A6">
        <w:rPr>
          <w:sz w:val="28"/>
          <w:szCs w:val="28"/>
        </w:rPr>
        <w:t>Количество посетителей выставок (человек)»</w:t>
      </w:r>
      <w:r w:rsidR="00D45664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является увеличение количества посетителей выставок.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5</w:t>
      </w:r>
      <w:r w:rsidR="004C4BB3" w:rsidRPr="008608A6">
        <w:rPr>
          <w:sz w:val="28"/>
          <w:szCs w:val="28"/>
        </w:rPr>
        <w:t>3</w:t>
      </w:r>
      <w:r w:rsidRPr="008608A6">
        <w:rPr>
          <w:sz w:val="28"/>
          <w:szCs w:val="28"/>
        </w:rPr>
        <w:t>. Показателем результативности п</w:t>
      </w:r>
      <w:r w:rsidR="004C4BB3" w:rsidRPr="008608A6">
        <w:rPr>
          <w:sz w:val="28"/>
          <w:szCs w:val="28"/>
        </w:rPr>
        <w:t>о 6 показателю (индикатору)</w:t>
      </w:r>
      <w:r w:rsidRPr="008608A6">
        <w:rPr>
          <w:sz w:val="28"/>
          <w:szCs w:val="28"/>
        </w:rPr>
        <w:t xml:space="preserve">  «Выполнение функций в рамках полномочия УДКС</w:t>
      </w:r>
      <w:r w:rsidR="004C4BB3" w:rsidRPr="008608A6">
        <w:rPr>
          <w:sz w:val="28"/>
          <w:szCs w:val="28"/>
        </w:rPr>
        <w:t xml:space="preserve"> (%)</w:t>
      </w:r>
      <w:r w:rsidRPr="008608A6">
        <w:rPr>
          <w:sz w:val="28"/>
          <w:szCs w:val="28"/>
        </w:rPr>
        <w:t>» является</w:t>
      </w:r>
      <w:r w:rsidR="00D45664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выполнение функций на 100%.</w:t>
      </w:r>
    </w:p>
    <w:p w:rsidR="0067479D" w:rsidRPr="008608A6" w:rsidRDefault="0067479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5</w:t>
      </w:r>
      <w:r w:rsidR="004C4BB3" w:rsidRPr="008608A6">
        <w:rPr>
          <w:sz w:val="28"/>
          <w:szCs w:val="28"/>
        </w:rPr>
        <w:t>4</w:t>
      </w:r>
      <w:r w:rsidRPr="008608A6">
        <w:rPr>
          <w:sz w:val="28"/>
          <w:szCs w:val="28"/>
        </w:rPr>
        <w:t>. Показателем результативности по</w:t>
      </w:r>
      <w:r w:rsidR="00D45664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7</w:t>
      </w:r>
      <w:r w:rsidR="004C4BB3" w:rsidRPr="008608A6">
        <w:rPr>
          <w:sz w:val="28"/>
          <w:szCs w:val="28"/>
        </w:rPr>
        <w:t xml:space="preserve"> показателю (индикатору)</w:t>
      </w:r>
      <w:r w:rsidRPr="008608A6">
        <w:rPr>
          <w:sz w:val="28"/>
          <w:szCs w:val="28"/>
        </w:rPr>
        <w:t xml:space="preserve"> «</w:t>
      </w:r>
      <w:r w:rsidR="004C4BB3" w:rsidRPr="008608A6">
        <w:rPr>
          <w:sz w:val="28"/>
          <w:szCs w:val="28"/>
        </w:rPr>
        <w:t>Количество учащихся в Муниципальном учреждении дополнительного образования «Детско-юношеская спортивная школа» (человек)»</w:t>
      </w:r>
      <w:r w:rsidR="00D45664">
        <w:rPr>
          <w:sz w:val="28"/>
          <w:szCs w:val="28"/>
        </w:rPr>
        <w:t xml:space="preserve"> является </w:t>
      </w:r>
      <w:r w:rsidRPr="008608A6">
        <w:rPr>
          <w:sz w:val="28"/>
          <w:szCs w:val="28"/>
        </w:rPr>
        <w:t xml:space="preserve"> увеличение контингента обучающихся</w:t>
      </w:r>
      <w:r w:rsidR="00D45664">
        <w:rPr>
          <w:sz w:val="28"/>
          <w:szCs w:val="28"/>
        </w:rPr>
        <w:t>.</w:t>
      </w:r>
      <w:r w:rsidR="001A1E86" w:rsidRPr="008608A6">
        <w:rPr>
          <w:sz w:val="28"/>
          <w:szCs w:val="28"/>
        </w:rPr>
        <w:t>»</w:t>
      </w:r>
      <w:r w:rsidR="00D45664">
        <w:rPr>
          <w:sz w:val="28"/>
          <w:szCs w:val="28"/>
        </w:rPr>
        <w:t>;</w:t>
      </w:r>
    </w:p>
    <w:p w:rsidR="00CA2FBD" w:rsidRPr="008608A6" w:rsidRDefault="00CA2FBD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>6) приложение 2 к указанной Программе изложить в новой редакции (прилагается).</w:t>
      </w:r>
    </w:p>
    <w:p w:rsidR="009805E6" w:rsidRPr="008608A6" w:rsidRDefault="009805E6" w:rsidP="00B6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8A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45664" w:rsidRDefault="009805E6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</w:t>
      </w:r>
    </w:p>
    <w:p w:rsidR="00D45664" w:rsidRDefault="00D45664" w:rsidP="00B64388">
      <w:pPr>
        <w:ind w:firstLine="709"/>
        <w:jc w:val="both"/>
        <w:rPr>
          <w:sz w:val="28"/>
          <w:szCs w:val="28"/>
        </w:rPr>
      </w:pPr>
    </w:p>
    <w:p w:rsidR="00D45664" w:rsidRDefault="00D45664" w:rsidP="00B64388">
      <w:pPr>
        <w:ind w:firstLine="709"/>
        <w:jc w:val="both"/>
        <w:rPr>
          <w:sz w:val="28"/>
          <w:szCs w:val="28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</w:t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  <w:t>С.Н. Шулаев</w:t>
      </w: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5664" w:rsidRPr="00D45664" w:rsidRDefault="00D45664" w:rsidP="000016CE">
      <w:pPr>
        <w:suppressAutoHyphens w:val="0"/>
        <w:jc w:val="both"/>
        <w:rPr>
          <w:rFonts w:ascii="Calibri" w:eastAsia="Calibri" w:hAnsi="Calibri"/>
          <w:sz w:val="24"/>
          <w:szCs w:val="22"/>
          <w:lang w:eastAsia="en-US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D45664" w:rsidRPr="00D45664" w:rsidSect="0039263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«Основные направления развития культуры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и спорта Карталинского муниципального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района на 2016-2018 годы»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от 1</w:t>
      </w:r>
      <w:r w:rsidR="003E4B68">
        <w:rPr>
          <w:rFonts w:eastAsia="Calibri"/>
          <w:sz w:val="28"/>
          <w:szCs w:val="28"/>
          <w:lang w:eastAsia="en-US"/>
        </w:rPr>
        <w:t>0</w:t>
      </w:r>
      <w:r w:rsidRPr="00D45664">
        <w:rPr>
          <w:rFonts w:eastAsia="Calibri"/>
          <w:sz w:val="28"/>
          <w:szCs w:val="28"/>
          <w:lang w:eastAsia="en-US"/>
        </w:rPr>
        <w:t>.</w:t>
      </w:r>
      <w:r w:rsidR="003E4B68">
        <w:rPr>
          <w:rFonts w:eastAsia="Calibri"/>
          <w:sz w:val="28"/>
          <w:szCs w:val="28"/>
          <w:lang w:eastAsia="en-US"/>
        </w:rPr>
        <w:t>11</w:t>
      </w:r>
      <w:r w:rsidRPr="00D45664">
        <w:rPr>
          <w:rFonts w:eastAsia="Calibri"/>
          <w:sz w:val="28"/>
          <w:szCs w:val="28"/>
          <w:lang w:eastAsia="en-US"/>
        </w:rPr>
        <w:t xml:space="preserve">.2016 года № </w:t>
      </w:r>
      <w:r w:rsidR="003E4B68">
        <w:rPr>
          <w:rFonts w:eastAsia="Calibri"/>
          <w:sz w:val="28"/>
          <w:szCs w:val="28"/>
          <w:lang w:eastAsia="en-US"/>
        </w:rPr>
        <w:t>671</w:t>
      </w:r>
      <w:r w:rsidRPr="00D45664">
        <w:rPr>
          <w:rFonts w:eastAsia="Calibri"/>
          <w:sz w:val="28"/>
          <w:szCs w:val="28"/>
          <w:lang w:eastAsia="en-US"/>
        </w:rPr>
        <w:t>)</w:t>
      </w:r>
    </w:p>
    <w:p w:rsidR="00572676" w:rsidRDefault="00572676" w:rsidP="00570014">
      <w:pPr>
        <w:jc w:val="center"/>
        <w:rPr>
          <w:sz w:val="28"/>
        </w:rPr>
      </w:pPr>
    </w:p>
    <w:p w:rsidR="00570014" w:rsidRPr="00572676" w:rsidRDefault="00570014" w:rsidP="00570014">
      <w:pPr>
        <w:jc w:val="center"/>
        <w:rPr>
          <w:sz w:val="28"/>
        </w:rPr>
      </w:pPr>
      <w:r w:rsidRPr="00572676">
        <w:rPr>
          <w:sz w:val="28"/>
        </w:rPr>
        <w:t>План  мероприятий по реализации муниципальной программы</w:t>
      </w:r>
    </w:p>
    <w:p w:rsidR="00570014" w:rsidRPr="00572676" w:rsidRDefault="00570014" w:rsidP="00570014">
      <w:pPr>
        <w:jc w:val="center"/>
        <w:rPr>
          <w:sz w:val="28"/>
        </w:rPr>
      </w:pPr>
      <w:r w:rsidRPr="00572676">
        <w:rPr>
          <w:sz w:val="28"/>
        </w:rPr>
        <w:t xml:space="preserve">«Основные направления развития культуры и спорта </w:t>
      </w:r>
    </w:p>
    <w:p w:rsidR="00570014" w:rsidRDefault="00570014" w:rsidP="00570014">
      <w:pPr>
        <w:jc w:val="center"/>
        <w:rPr>
          <w:sz w:val="28"/>
        </w:rPr>
      </w:pPr>
      <w:r w:rsidRPr="00572676">
        <w:rPr>
          <w:sz w:val="28"/>
        </w:rPr>
        <w:t xml:space="preserve">Карталинского муниципального района на 2016-2018 годы» </w:t>
      </w:r>
    </w:p>
    <w:p w:rsidR="009256BB" w:rsidRDefault="009256BB" w:rsidP="00570014">
      <w:pPr>
        <w:jc w:val="center"/>
        <w:rPr>
          <w:sz w:val="28"/>
        </w:rPr>
      </w:pPr>
    </w:p>
    <w:tbl>
      <w:tblPr>
        <w:tblW w:w="1569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53"/>
        <w:gridCol w:w="1438"/>
        <w:gridCol w:w="992"/>
        <w:gridCol w:w="850"/>
        <w:gridCol w:w="851"/>
        <w:gridCol w:w="850"/>
        <w:gridCol w:w="2127"/>
        <w:gridCol w:w="1989"/>
        <w:gridCol w:w="1915"/>
      </w:tblGrid>
      <w:tr w:rsidR="009256BB" w:rsidRPr="00CD5A10" w:rsidTr="009256BB">
        <w:trPr>
          <w:cantSplit/>
          <w:trHeight w:val="20"/>
          <w:jc w:val="center"/>
        </w:trPr>
        <w:tc>
          <w:tcPr>
            <w:tcW w:w="425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№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38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Срок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3543" w:type="dxa"/>
            <w:gridSpan w:val="4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Планируемые объёмы 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финансирования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Главный распорядитель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средств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районного бюджета,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1989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Целевое назначение</w:t>
            </w:r>
          </w:p>
          <w:p w:rsid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(раздел, 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подраздел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CD5A10">
              <w:rPr>
                <w:sz w:val="24"/>
                <w:szCs w:val="24"/>
              </w:rPr>
              <w:t>функциональному классификатору)</w:t>
            </w:r>
          </w:p>
        </w:tc>
        <w:tc>
          <w:tcPr>
            <w:tcW w:w="1915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Примечание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9256BB" w:rsidRPr="00CD5A10" w:rsidTr="009256BB">
        <w:trPr>
          <w:cantSplit/>
          <w:trHeight w:val="20"/>
          <w:tblHeader/>
          <w:jc w:val="center"/>
        </w:trPr>
        <w:tc>
          <w:tcPr>
            <w:tcW w:w="425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 источникам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финансирования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9256BB" w:rsidRPr="00CD5A10" w:rsidTr="009256BB">
        <w:trPr>
          <w:trHeight w:val="20"/>
          <w:tblHeader/>
          <w:jc w:val="center"/>
        </w:trPr>
        <w:tc>
          <w:tcPr>
            <w:tcW w:w="42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11</w:t>
            </w:r>
          </w:p>
        </w:tc>
      </w:tr>
      <w:tr w:rsidR="009256BB" w:rsidRPr="00CD5A10" w:rsidTr="009256BB">
        <w:trPr>
          <w:trHeight w:val="20"/>
          <w:tblHeader/>
          <w:jc w:val="center"/>
        </w:trPr>
        <w:tc>
          <w:tcPr>
            <w:tcW w:w="42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9256BB" w:rsidRPr="00CD5A10" w:rsidTr="009256BB">
        <w:trPr>
          <w:cantSplit/>
          <w:trHeight w:val="827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библиотечного обслуживания населения в Карталинском муниципальном районе (МУ «ЦБС»)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18336,2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6122,2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6107,0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6107,0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593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16934,9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5688,1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5623,4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5623,4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562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Дополнительное образование детей в школе искусств (МУДО ДШИ)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  <w:u w:val="single"/>
              </w:rPr>
            </w:pPr>
            <w:r w:rsidRPr="009256BB">
              <w:rPr>
                <w:sz w:val="24"/>
                <w:szCs w:val="24"/>
              </w:rPr>
              <w:t>66597,3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22227,5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22184,9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22184,9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0702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20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МДК «Россия»)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19677,0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6584,4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6546,3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6546,3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20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РОМЦ)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7373,2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2457,4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2457,9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2457,9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0804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166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экскурсионно-выставочной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«ИКМ»)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6542,3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2193,9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2174,2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2174,2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457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Выполнение ф</w:t>
            </w:r>
            <w:r w:rsidR="00DF42C0">
              <w:rPr>
                <w:sz w:val="24"/>
                <w:szCs w:val="24"/>
              </w:rPr>
              <w:t>ункций в рамках полномочия УДКС</w:t>
            </w:r>
          </w:p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(бухгалтерия, УДКС)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6586,7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2226,3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2180,2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2180,2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0804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1020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Предоставление услуг дополнительного образования детей в ДЮСШ (функционирование по видам  спорта) (МУДО ДЮСШ)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28557,2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9449,6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9553,8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9553,8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0702</w:t>
            </w: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9256BB" w:rsidRPr="00CD5A10" w:rsidTr="009256BB">
        <w:trPr>
          <w:cantSplit/>
          <w:trHeight w:val="1020"/>
          <w:jc w:val="center"/>
        </w:trPr>
        <w:tc>
          <w:tcPr>
            <w:tcW w:w="42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ВСЕГО:</w:t>
            </w:r>
          </w:p>
        </w:tc>
        <w:tc>
          <w:tcPr>
            <w:tcW w:w="1438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170604,8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56949,4</w:t>
            </w:r>
          </w:p>
        </w:tc>
        <w:tc>
          <w:tcPr>
            <w:tcW w:w="851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56827,7</w:t>
            </w:r>
          </w:p>
        </w:tc>
        <w:tc>
          <w:tcPr>
            <w:tcW w:w="850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56827,7</w:t>
            </w:r>
          </w:p>
        </w:tc>
        <w:tc>
          <w:tcPr>
            <w:tcW w:w="2127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256BB" w:rsidRP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</w:tbl>
    <w:p w:rsidR="009256BB" w:rsidRDefault="009256BB" w:rsidP="009256BB">
      <w:pPr>
        <w:jc w:val="both"/>
        <w:rPr>
          <w:sz w:val="28"/>
        </w:rPr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jc w:val="right"/>
      </w:pPr>
    </w:p>
    <w:p w:rsidR="00570014" w:rsidRDefault="00570014" w:rsidP="00570014">
      <w:pPr>
        <w:ind w:left="540"/>
        <w:rPr>
          <w:sz w:val="22"/>
          <w:szCs w:val="22"/>
        </w:rPr>
      </w:pPr>
    </w:p>
    <w:p w:rsidR="00570014" w:rsidRDefault="00570014" w:rsidP="00570014">
      <w:pPr>
        <w:ind w:left="540"/>
        <w:rPr>
          <w:sz w:val="22"/>
          <w:szCs w:val="22"/>
        </w:rPr>
      </w:pPr>
    </w:p>
    <w:p w:rsidR="00570014" w:rsidRDefault="00570014" w:rsidP="00570014">
      <w:pPr>
        <w:ind w:left="540"/>
        <w:rPr>
          <w:sz w:val="22"/>
          <w:szCs w:val="22"/>
        </w:rPr>
      </w:pPr>
    </w:p>
    <w:p w:rsidR="00570014" w:rsidRDefault="00570014" w:rsidP="00570014">
      <w:pPr>
        <w:ind w:left="540"/>
        <w:rPr>
          <w:sz w:val="22"/>
          <w:szCs w:val="22"/>
        </w:rPr>
      </w:pPr>
    </w:p>
    <w:p w:rsidR="00570014" w:rsidRDefault="00570014" w:rsidP="00570014">
      <w:pPr>
        <w:ind w:left="540"/>
        <w:rPr>
          <w:sz w:val="22"/>
          <w:szCs w:val="22"/>
        </w:rPr>
      </w:pPr>
    </w:p>
    <w:p w:rsidR="00570014" w:rsidRDefault="00570014" w:rsidP="009805E6">
      <w:pPr>
        <w:ind w:left="540"/>
        <w:rPr>
          <w:sz w:val="22"/>
          <w:szCs w:val="22"/>
        </w:rPr>
      </w:pPr>
    </w:p>
    <w:sectPr w:rsidR="00570014" w:rsidSect="009256B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88" w:rsidRDefault="00EF2B88" w:rsidP="00D45664">
      <w:r>
        <w:separator/>
      </w:r>
    </w:p>
  </w:endnote>
  <w:endnote w:type="continuationSeparator" w:id="0">
    <w:p w:rsidR="00EF2B88" w:rsidRDefault="00EF2B88" w:rsidP="00D4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88" w:rsidRDefault="00EF2B88" w:rsidP="00D45664">
      <w:r>
        <w:separator/>
      </w:r>
    </w:p>
  </w:footnote>
  <w:footnote w:type="continuationSeparator" w:id="0">
    <w:p w:rsidR="00EF2B88" w:rsidRDefault="00EF2B88" w:rsidP="00D4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64" w:rsidRDefault="00207AC5" w:rsidP="00392632">
    <w:pPr>
      <w:pStyle w:val="a7"/>
      <w:jc w:val="center"/>
    </w:pPr>
    <w:r w:rsidRPr="00392632">
      <w:rPr>
        <w:rFonts w:ascii="Times New Roman" w:hAnsi="Times New Roman"/>
        <w:sz w:val="28"/>
        <w:szCs w:val="28"/>
      </w:rPr>
      <w:fldChar w:fldCharType="begin"/>
    </w:r>
    <w:r w:rsidR="00D45664" w:rsidRPr="00392632">
      <w:rPr>
        <w:rFonts w:ascii="Times New Roman" w:hAnsi="Times New Roman"/>
        <w:sz w:val="28"/>
        <w:szCs w:val="28"/>
      </w:rPr>
      <w:instrText xml:space="preserve"> PAGE   \* MERGEFORMAT </w:instrText>
    </w:r>
    <w:r w:rsidRPr="00392632">
      <w:rPr>
        <w:rFonts w:ascii="Times New Roman" w:hAnsi="Times New Roman"/>
        <w:sz w:val="28"/>
        <w:szCs w:val="28"/>
      </w:rPr>
      <w:fldChar w:fldCharType="separate"/>
    </w:r>
    <w:r w:rsidR="000016CE">
      <w:rPr>
        <w:rFonts w:ascii="Times New Roman" w:hAnsi="Times New Roman"/>
        <w:noProof/>
        <w:sz w:val="28"/>
        <w:szCs w:val="28"/>
      </w:rPr>
      <w:t>2</w:t>
    </w:r>
    <w:r w:rsidRPr="0039263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9F0"/>
    <w:multiLevelType w:val="hybridMultilevel"/>
    <w:tmpl w:val="CD745C50"/>
    <w:lvl w:ilvl="0" w:tplc="0CAEC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645"/>
    <w:multiLevelType w:val="hybridMultilevel"/>
    <w:tmpl w:val="C8A8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016CE"/>
    <w:rsid w:val="000170FB"/>
    <w:rsid w:val="00017CDF"/>
    <w:rsid w:val="00030AA8"/>
    <w:rsid w:val="0005636A"/>
    <w:rsid w:val="00064FDE"/>
    <w:rsid w:val="000A25E9"/>
    <w:rsid w:val="001073FB"/>
    <w:rsid w:val="001146A7"/>
    <w:rsid w:val="001678B3"/>
    <w:rsid w:val="00167C25"/>
    <w:rsid w:val="0017709E"/>
    <w:rsid w:val="001A1E86"/>
    <w:rsid w:val="001C2B0E"/>
    <w:rsid w:val="001D3BFC"/>
    <w:rsid w:val="001E3867"/>
    <w:rsid w:val="001F7465"/>
    <w:rsid w:val="00207AC5"/>
    <w:rsid w:val="00213DF0"/>
    <w:rsid w:val="00280A57"/>
    <w:rsid w:val="00292F06"/>
    <w:rsid w:val="002C2E4B"/>
    <w:rsid w:val="003320D7"/>
    <w:rsid w:val="003930DD"/>
    <w:rsid w:val="003E4B68"/>
    <w:rsid w:val="003E7317"/>
    <w:rsid w:val="003F5315"/>
    <w:rsid w:val="004350E1"/>
    <w:rsid w:val="00436943"/>
    <w:rsid w:val="00444441"/>
    <w:rsid w:val="00445092"/>
    <w:rsid w:val="00481956"/>
    <w:rsid w:val="0048258C"/>
    <w:rsid w:val="004C4BB3"/>
    <w:rsid w:val="004D25FF"/>
    <w:rsid w:val="004E76DF"/>
    <w:rsid w:val="004F56F2"/>
    <w:rsid w:val="00521962"/>
    <w:rsid w:val="00541368"/>
    <w:rsid w:val="00570014"/>
    <w:rsid w:val="00572676"/>
    <w:rsid w:val="005B74AD"/>
    <w:rsid w:val="00614E22"/>
    <w:rsid w:val="0063669C"/>
    <w:rsid w:val="0067479D"/>
    <w:rsid w:val="006937A7"/>
    <w:rsid w:val="0069739A"/>
    <w:rsid w:val="00702E70"/>
    <w:rsid w:val="00705101"/>
    <w:rsid w:val="00705F8F"/>
    <w:rsid w:val="00712A8E"/>
    <w:rsid w:val="0073286A"/>
    <w:rsid w:val="0079590E"/>
    <w:rsid w:val="007F630D"/>
    <w:rsid w:val="007F6E10"/>
    <w:rsid w:val="0082685B"/>
    <w:rsid w:val="00851B3A"/>
    <w:rsid w:val="00852B01"/>
    <w:rsid w:val="008608A6"/>
    <w:rsid w:val="00866EFD"/>
    <w:rsid w:val="00897F01"/>
    <w:rsid w:val="008A0823"/>
    <w:rsid w:val="008B13A6"/>
    <w:rsid w:val="008C3728"/>
    <w:rsid w:val="008C4441"/>
    <w:rsid w:val="008F19CB"/>
    <w:rsid w:val="009256BB"/>
    <w:rsid w:val="00927C30"/>
    <w:rsid w:val="00953C8F"/>
    <w:rsid w:val="0095683B"/>
    <w:rsid w:val="009805E6"/>
    <w:rsid w:val="00985BF2"/>
    <w:rsid w:val="009B62CA"/>
    <w:rsid w:val="009E2A89"/>
    <w:rsid w:val="00A33DE2"/>
    <w:rsid w:val="00A33EC0"/>
    <w:rsid w:val="00A51535"/>
    <w:rsid w:val="00A653E7"/>
    <w:rsid w:val="00A8361F"/>
    <w:rsid w:val="00A8380D"/>
    <w:rsid w:val="00A95244"/>
    <w:rsid w:val="00AD7F81"/>
    <w:rsid w:val="00AE6DB5"/>
    <w:rsid w:val="00AE7003"/>
    <w:rsid w:val="00AF4723"/>
    <w:rsid w:val="00AF7067"/>
    <w:rsid w:val="00B25AD7"/>
    <w:rsid w:val="00B30BEB"/>
    <w:rsid w:val="00B60D5D"/>
    <w:rsid w:val="00B64388"/>
    <w:rsid w:val="00B71724"/>
    <w:rsid w:val="00B87B46"/>
    <w:rsid w:val="00B9126A"/>
    <w:rsid w:val="00B92546"/>
    <w:rsid w:val="00BC3F5C"/>
    <w:rsid w:val="00C24706"/>
    <w:rsid w:val="00C262CA"/>
    <w:rsid w:val="00C36D0D"/>
    <w:rsid w:val="00C56056"/>
    <w:rsid w:val="00C61CDB"/>
    <w:rsid w:val="00C62FB7"/>
    <w:rsid w:val="00CA2FBD"/>
    <w:rsid w:val="00CB432E"/>
    <w:rsid w:val="00CC513E"/>
    <w:rsid w:val="00CC6680"/>
    <w:rsid w:val="00CD6B5C"/>
    <w:rsid w:val="00D1653E"/>
    <w:rsid w:val="00D45664"/>
    <w:rsid w:val="00D6357C"/>
    <w:rsid w:val="00D76653"/>
    <w:rsid w:val="00DB6BF6"/>
    <w:rsid w:val="00DC53CE"/>
    <w:rsid w:val="00DF2EBC"/>
    <w:rsid w:val="00DF42C0"/>
    <w:rsid w:val="00E270E0"/>
    <w:rsid w:val="00E84CF1"/>
    <w:rsid w:val="00EB229B"/>
    <w:rsid w:val="00EF2B88"/>
    <w:rsid w:val="00EF725C"/>
    <w:rsid w:val="00F22876"/>
    <w:rsid w:val="00F30EC7"/>
    <w:rsid w:val="00F33AC4"/>
    <w:rsid w:val="00F507C0"/>
    <w:rsid w:val="00F63DD9"/>
    <w:rsid w:val="00F80280"/>
    <w:rsid w:val="00F855A4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rsid w:val="00A5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5664"/>
    <w:pPr>
      <w:tabs>
        <w:tab w:val="center" w:pos="4677"/>
        <w:tab w:val="right" w:pos="9355"/>
      </w:tabs>
      <w:suppressAutoHyphens w:val="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566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45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566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8CEF-397F-4039-82B0-613F710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16</cp:revision>
  <cp:lastPrinted>2016-11-25T05:34:00Z</cp:lastPrinted>
  <dcterms:created xsi:type="dcterms:W3CDTF">2016-11-25T05:16:00Z</dcterms:created>
  <dcterms:modified xsi:type="dcterms:W3CDTF">2016-11-25T06:28:00Z</dcterms:modified>
</cp:coreProperties>
</file>