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BB" w:rsidRDefault="004773BB" w:rsidP="004773BB">
      <w:pPr>
        <w:tabs>
          <w:tab w:val="left" w:pos="364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имущественной и земельной политике Карталинского муниципального района уведомляет о наличии:</w:t>
      </w:r>
    </w:p>
    <w:p w:rsidR="004773BB" w:rsidRDefault="004773BB" w:rsidP="004773BB">
      <w:pPr>
        <w:tabs>
          <w:tab w:val="left" w:pos="3640"/>
        </w:tabs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>земельного участка для индивидуального жилищного строительства, расположенного по адресу: Российская Федерация, Челябинская область, Карталинский муниципальный район, сельское поселение Анненское, село Анненское, улица Кооперативная, 49, площадью 2153 кв.м., с кадастровым номером 74:08:0501001:720, в категории земель – земли населенных пунктов.</w:t>
      </w:r>
    </w:p>
    <w:p w:rsidR="004773BB" w:rsidRDefault="004773BB" w:rsidP="004773BB">
      <w:pPr>
        <w:jc w:val="both"/>
        <w:rPr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466092">
        <w:rPr>
          <w:sz w:val="28"/>
          <w:szCs w:val="28"/>
        </w:rPr>
        <w:t>Граждане, заинтересованные в предоставлении</w:t>
      </w:r>
      <w:r>
        <w:rPr>
          <w:sz w:val="28"/>
          <w:szCs w:val="28"/>
        </w:rPr>
        <w:t xml:space="preserve"> данного</w:t>
      </w:r>
      <w:r w:rsidRPr="00466092">
        <w:rPr>
          <w:sz w:val="28"/>
          <w:szCs w:val="28"/>
        </w:rPr>
        <w:t xml:space="preserve"> земельного участка для</w:t>
      </w:r>
      <w:r>
        <w:rPr>
          <w:sz w:val="28"/>
          <w:szCs w:val="28"/>
        </w:rPr>
        <w:t xml:space="preserve"> </w:t>
      </w:r>
      <w:r w:rsidRPr="00A976D1">
        <w:rPr>
          <w:sz w:val="28"/>
          <w:szCs w:val="28"/>
        </w:rPr>
        <w:t>указанных целей</w:t>
      </w:r>
      <w:r>
        <w:rPr>
          <w:b/>
          <w:i/>
          <w:sz w:val="28"/>
          <w:szCs w:val="28"/>
        </w:rPr>
        <w:t xml:space="preserve"> </w:t>
      </w:r>
      <w:r w:rsidRPr="00466092">
        <w:rPr>
          <w:sz w:val="28"/>
          <w:szCs w:val="28"/>
        </w:rPr>
        <w:t>имеют право в течени</w:t>
      </w:r>
      <w:r>
        <w:rPr>
          <w:sz w:val="28"/>
          <w:szCs w:val="28"/>
        </w:rPr>
        <w:t xml:space="preserve">е </w:t>
      </w:r>
      <w:r w:rsidRPr="00466092">
        <w:rPr>
          <w:sz w:val="28"/>
          <w:szCs w:val="28"/>
        </w:rPr>
        <w:t>тридцати дней со дня опубли</w:t>
      </w:r>
      <w:r>
        <w:rPr>
          <w:sz w:val="28"/>
          <w:szCs w:val="28"/>
        </w:rPr>
        <w:t xml:space="preserve">кования и размещения </w:t>
      </w:r>
      <w:r w:rsidRPr="00466092">
        <w:rPr>
          <w:sz w:val="28"/>
          <w:szCs w:val="28"/>
        </w:rPr>
        <w:t>извещения подавать заявлени</w:t>
      </w:r>
      <w:r>
        <w:rPr>
          <w:sz w:val="28"/>
          <w:szCs w:val="28"/>
        </w:rPr>
        <w:t xml:space="preserve">я </w:t>
      </w:r>
      <w:r w:rsidRPr="00466092">
        <w:rPr>
          <w:sz w:val="28"/>
          <w:szCs w:val="28"/>
        </w:rPr>
        <w:t xml:space="preserve">о намерении участвовать в аукционе </w:t>
      </w:r>
      <w:r>
        <w:rPr>
          <w:sz w:val="28"/>
          <w:szCs w:val="28"/>
        </w:rPr>
        <w:t xml:space="preserve">на право заключения договора купли - продажи  </w:t>
      </w:r>
      <w:r w:rsidRPr="00466092">
        <w:rPr>
          <w:sz w:val="28"/>
          <w:szCs w:val="28"/>
        </w:rPr>
        <w:t>земельного участка</w:t>
      </w:r>
      <w:r>
        <w:rPr>
          <w:sz w:val="28"/>
          <w:szCs w:val="28"/>
        </w:rPr>
        <w:t xml:space="preserve"> в письменном виде или на электронную почту (при наличии электронной подписи) </w:t>
      </w:r>
      <w:hyperlink r:id="rId4" w:history="1">
        <w:proofErr w:type="gramEnd"/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kumiizrkmr</w:t>
        </w:r>
        <w:r w:rsidRPr="00542F36">
          <w:rPr>
            <w:rStyle w:val="a3"/>
            <w:color w:val="000000" w:themeColor="text1"/>
            <w:sz w:val="28"/>
            <w:szCs w:val="28"/>
          </w:rPr>
          <w:t>@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rambler</w:t>
        </w:r>
        <w:r w:rsidRPr="00542F36">
          <w:rPr>
            <w:rStyle w:val="a3"/>
            <w:color w:val="000000" w:themeColor="text1"/>
            <w:sz w:val="28"/>
            <w:szCs w:val="28"/>
          </w:rPr>
          <w:t>.</w:t>
        </w:r>
        <w:r w:rsidRPr="00542F36">
          <w:rPr>
            <w:rStyle w:val="a3"/>
            <w:color w:val="000000" w:themeColor="text1"/>
            <w:sz w:val="28"/>
            <w:szCs w:val="28"/>
            <w:lang w:val="en-US"/>
          </w:rPr>
          <w:t>ru</w:t>
        </w:r>
        <w:proofErr w:type="gramStart"/>
      </w:hyperlink>
      <w:r>
        <w:rPr>
          <w:szCs w:val="28"/>
        </w:rPr>
        <w:t xml:space="preserve"> .</w:t>
      </w:r>
      <w:r w:rsidRPr="00D7273E">
        <w:rPr>
          <w:szCs w:val="28"/>
        </w:rPr>
        <w:t xml:space="preserve"> </w:t>
      </w:r>
      <w:proofErr w:type="gramEnd"/>
    </w:p>
    <w:p w:rsidR="004773BB" w:rsidRPr="00F37329" w:rsidRDefault="004773BB" w:rsidP="004773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Адрес подачи заявлений: Управление </w:t>
      </w:r>
      <w:r w:rsidRPr="00466092">
        <w:rPr>
          <w:sz w:val="28"/>
          <w:szCs w:val="28"/>
        </w:rPr>
        <w:t>по имущественной и земельной политике Карталинского муниципального района</w:t>
      </w:r>
      <w:r>
        <w:rPr>
          <w:sz w:val="28"/>
          <w:szCs w:val="28"/>
        </w:rPr>
        <w:t xml:space="preserve">. </w:t>
      </w:r>
      <w:r w:rsidRPr="00C45192">
        <w:rPr>
          <w:sz w:val="28"/>
          <w:szCs w:val="28"/>
        </w:rPr>
        <w:t>Челябинск</w:t>
      </w:r>
      <w:r>
        <w:rPr>
          <w:sz w:val="28"/>
          <w:szCs w:val="28"/>
        </w:rPr>
        <w:t>ой</w:t>
      </w:r>
      <w:r w:rsidRPr="00C45192">
        <w:rPr>
          <w:sz w:val="28"/>
          <w:szCs w:val="28"/>
        </w:rPr>
        <w:t xml:space="preserve"> обл.,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арталы, ул. Калмыкова, 6, кабинет 23, (график работы пн.-пт. с 8-00ч до 17-00ч, обеденный перерыв с 12-00ч до 13-00ч). В выходные (суббота, воскресенье) и праздничные дни заявления не принимаются. Контактный  телефон 8 (35133) 2-16-46.</w:t>
      </w:r>
    </w:p>
    <w:p w:rsidR="004773BB" w:rsidRDefault="004773BB" w:rsidP="004773BB">
      <w:pPr>
        <w:tabs>
          <w:tab w:val="left" w:pos="3640"/>
        </w:tabs>
        <w:ind w:firstLine="708"/>
        <w:jc w:val="both"/>
        <w:rPr>
          <w:sz w:val="28"/>
          <w:szCs w:val="28"/>
        </w:rPr>
      </w:pPr>
    </w:p>
    <w:p w:rsidR="004773BB" w:rsidRDefault="004773BB" w:rsidP="004773BB">
      <w:pPr>
        <w:tabs>
          <w:tab w:val="left" w:pos="3640"/>
        </w:tabs>
        <w:jc w:val="both"/>
        <w:rPr>
          <w:sz w:val="28"/>
          <w:szCs w:val="28"/>
        </w:rPr>
      </w:pPr>
    </w:p>
    <w:p w:rsidR="00722482" w:rsidRPr="004773BB" w:rsidRDefault="00722482"/>
    <w:sectPr w:rsidR="00722482" w:rsidRPr="004773BB" w:rsidSect="007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773BB"/>
    <w:rsid w:val="004773BB"/>
    <w:rsid w:val="00722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73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miizrkmr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>Grizli777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2021-10-29T09:49:00Z</dcterms:created>
  <dcterms:modified xsi:type="dcterms:W3CDTF">2021-10-29T09:50:00Z</dcterms:modified>
</cp:coreProperties>
</file>