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72E7" w14:textId="77777777" w:rsidR="00B55C3C" w:rsidRDefault="00B55C3C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9C53E" w14:textId="1B7706DF" w:rsidR="00C53495" w:rsidRDefault="00C53495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F5781" w14:textId="3EDCB612" w:rsidR="007E1093" w:rsidRDefault="007E1093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1B1F2" w14:textId="77777777" w:rsidR="007E1093" w:rsidRDefault="007E1093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FBF1F" w14:textId="6A1D72CB" w:rsidR="007A5ACF" w:rsidRPr="007A5ACF" w:rsidRDefault="007A5ACF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CF">
        <w:rPr>
          <w:rFonts w:ascii="Times New Roman" w:hAnsi="Times New Roman" w:cs="Times New Roman"/>
          <w:b/>
          <w:sz w:val="28"/>
          <w:szCs w:val="28"/>
        </w:rPr>
        <w:t xml:space="preserve">Перечень ресурсоснабжающих организаций осуществляющих </w:t>
      </w:r>
    </w:p>
    <w:p w14:paraId="2F83FD14" w14:textId="77777777" w:rsidR="007A5ACF" w:rsidRPr="007A5ACF" w:rsidRDefault="007A5ACF" w:rsidP="007A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CF">
        <w:rPr>
          <w:rFonts w:ascii="Times New Roman" w:hAnsi="Times New Roman" w:cs="Times New Roman"/>
          <w:b/>
          <w:sz w:val="28"/>
          <w:szCs w:val="28"/>
        </w:rPr>
        <w:t>на их территории подключение (технологическое присоединение)</w:t>
      </w:r>
    </w:p>
    <w:p w14:paraId="703ECE1A" w14:textId="2D9FC099" w:rsidR="009D74CD" w:rsidRDefault="007A5ACF" w:rsidP="009D7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9D74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Челябоблкоммунэнерго</w:t>
      </w:r>
      <w:proofErr w:type="spellEnd"/>
      <w:r w:rsidR="009D74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74CD"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73089415"/>
      <w:r w:rsidR="009D74CD"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сылка на сайт организации, где размещена информация о доступной мощности на источнике тепло-водоснабжения</w:t>
      </w:r>
      <w:r w:rsidR="009D74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14:paraId="7590A28F" w14:textId="20BB82F0" w:rsidR="00D202A5" w:rsidRDefault="009D74CD" w:rsidP="009D74CD">
      <w:pPr>
        <w:pStyle w:val="a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D74CD">
        <w:fldChar w:fldCharType="begin"/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docviewer.yandex.ru/view/0/?page=1&amp;*=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%3D" </w:instrText>
      </w:r>
      <w:r w:rsidRPr="009D74CD">
        <w:fldChar w:fldCharType="separate"/>
      </w:r>
      <w:r w:rsidR="00AC5FBB" w:rsidRPr="009D74C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s://docviewer.yandex.ru/view/0/?page=1&amp;*=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%3D</w:t>
      </w:r>
      <w:r w:rsidRPr="009D74C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549AF0BA" w14:textId="77777777" w:rsidR="009D74CD" w:rsidRPr="009D74CD" w:rsidRDefault="009D74CD" w:rsidP="009D74CD">
      <w:pPr>
        <w:pStyle w:val="a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213A815B" w14:textId="5711EA9B" w:rsidR="009D74CD" w:rsidRDefault="009D74CD" w:rsidP="009D74CD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«ЖКХ «Партнер», ссылка на сайт организации, где размещена информация о доступной мощности на источнике тепло-водоснабжения: </w:t>
      </w:r>
      <w:hyperlink r:id="rId5" w:tgtFrame="_blank" w:history="1">
        <w:r w:rsidRPr="009D74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https://gkhpartner.ucoz.ru/load/informacija_o_dostupnykh_moshhnostjakh_na_istochnikakh_teplosnabzhenija/1-1-0-29</w:t>
        </w:r>
      </w:hyperlink>
    </w:p>
    <w:p w14:paraId="656230BF" w14:textId="77777777" w:rsidR="009D74CD" w:rsidRPr="009D74CD" w:rsidRDefault="009D74CD" w:rsidP="009D74CD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14704" w14:textId="70553BE0" w:rsidR="009D74CD" w:rsidRDefault="009D74CD" w:rsidP="009D74CD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 ООО «</w:t>
      </w:r>
      <w:proofErr w:type="spellStart"/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ТеплоСервис</w:t>
      </w:r>
      <w:proofErr w:type="spellEnd"/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располагаемая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</w:t>
      </w:r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5C3C" w:rsidRPr="00B55C3C">
        <w:t xml:space="preserve"> </w:t>
      </w:r>
      <w:r w:rsidR="00B55C3C"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>94,9</w:t>
      </w:r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Гкалл</w:t>
      </w:r>
      <w:proofErr w:type="spellEnd"/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/час</w:t>
      </w:r>
    </w:p>
    <w:p w14:paraId="0E8A9255" w14:textId="77777777" w:rsidR="009D74CD" w:rsidRPr="009D74CD" w:rsidRDefault="009D74CD" w:rsidP="009D74CD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09793" w14:textId="515B75A8" w:rsidR="00AC5FBB" w:rsidRDefault="00AC5FBB" w:rsidP="009D7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«ЖКХ «Гарант Плюс», обслуживает </w:t>
      </w:r>
      <w:proofErr w:type="spellStart"/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Снежненское</w:t>
      </w:r>
      <w:proofErr w:type="spellEnd"/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Доступная мощность Тепло: 1,7 </w:t>
      </w:r>
      <w:proofErr w:type="spellStart"/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Гкалл</w:t>
      </w:r>
      <w:proofErr w:type="spellEnd"/>
      <w:r w:rsidR="00B55C3C">
        <w:rPr>
          <w:rFonts w:ascii="Times New Roman" w:hAnsi="Times New Roman" w:cs="Times New Roman"/>
          <w:color w:val="000000" w:themeColor="text1"/>
          <w:sz w:val="28"/>
          <w:szCs w:val="28"/>
        </w:rPr>
        <w:t>/час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>, Вода: 30 куб. час</w:t>
      </w:r>
    </w:p>
    <w:p w14:paraId="3CBD89F8" w14:textId="77777777" w:rsidR="00B55C3C" w:rsidRDefault="00B55C3C" w:rsidP="00B55C3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69D6C" w14:textId="05A099CB" w:rsidR="00B55C3C" w:rsidRDefault="00B55C3C" w:rsidP="007D40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Карталинский</w:t>
      </w:r>
      <w:proofErr w:type="spellEnd"/>
      <w:r w:rsidRPr="00B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элеватор»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располагаемая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55C3C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Гкалл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/час</w:t>
      </w:r>
    </w:p>
    <w:p w14:paraId="03136422" w14:textId="77777777" w:rsidR="00C53495" w:rsidRPr="00C53495" w:rsidRDefault="00C53495" w:rsidP="00C5349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A889A" w14:textId="6A465D19" w:rsidR="009D74CD" w:rsidRPr="00C53495" w:rsidRDefault="00C53495" w:rsidP="00D400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4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МУП «Водоснабжение», </w:t>
      </w:r>
      <w:r w:rsidRPr="00C53495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осуществляется от трех водозаборов: Юго-Восточный (4 скважины), «Попов Брод» (10 скважин, 1 поверхностный источник), ПМК-10 (1 скважина). На Юго-Восточном водозаборе 4 скважины, две из них в резерве: -скважина №2300-73, глубина 75м, производительностью 144 м 3 /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 xml:space="preserve">., 52,6 </w:t>
      </w:r>
      <w:proofErr w:type="gramStart"/>
      <w:r w:rsidRPr="00C53495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C53495">
        <w:rPr>
          <w:rFonts w:ascii="Times New Roman" w:hAnsi="Times New Roman" w:cs="Times New Roman"/>
          <w:sz w:val="28"/>
          <w:szCs w:val="28"/>
        </w:rPr>
        <w:t>3 /год; -скважина №5/5421, глубина 78м, производительность 259,2 м 3 /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>., 94,6 тыс. м 3 /год. На водозаборе «Попов Брод» 10 скважин, 1 в резерве: -скважина №1162-68, глубина 70м, производительность 180 м 3 /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>., 65,7 тыс. м 3 /год. Проектная производительность водозабора «Попов Брод» 11700 м 3 /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>., нормативно</w:t>
      </w:r>
      <w:r w:rsidRPr="00C53495">
        <w:rPr>
          <w:rFonts w:ascii="Times New Roman" w:hAnsi="Times New Roman" w:cs="Times New Roman"/>
          <w:sz w:val="28"/>
          <w:szCs w:val="28"/>
        </w:rPr>
        <w:t xml:space="preserve"> </w:t>
      </w:r>
      <w:r w:rsidRPr="00C53495">
        <w:rPr>
          <w:rFonts w:ascii="Times New Roman" w:hAnsi="Times New Roman" w:cs="Times New Roman"/>
          <w:sz w:val="28"/>
          <w:szCs w:val="28"/>
        </w:rPr>
        <w:t xml:space="preserve">расчетная производительность, </w:t>
      </w:r>
      <w:proofErr w:type="gramStart"/>
      <w:r w:rsidRPr="00C53495">
        <w:rPr>
          <w:rFonts w:ascii="Times New Roman" w:hAnsi="Times New Roman" w:cs="Times New Roman"/>
          <w:sz w:val="28"/>
          <w:szCs w:val="28"/>
        </w:rPr>
        <w:t>согласно балансовой схемы</w:t>
      </w:r>
      <w:proofErr w:type="gramEnd"/>
      <w:r w:rsidRPr="00C53495">
        <w:rPr>
          <w:rFonts w:ascii="Times New Roman" w:hAnsi="Times New Roman" w:cs="Times New Roman"/>
          <w:sz w:val="28"/>
          <w:szCs w:val="28"/>
        </w:rPr>
        <w:t xml:space="preserve"> водопотребления – 3106 м 3 /</w:t>
      </w:r>
      <w:proofErr w:type="spellStart"/>
      <w:r w:rsidRPr="00C53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53495">
        <w:rPr>
          <w:rFonts w:ascii="Times New Roman" w:hAnsi="Times New Roman" w:cs="Times New Roman"/>
          <w:sz w:val="28"/>
          <w:szCs w:val="28"/>
        </w:rPr>
        <w:t>., 1133,8 тыс. м 3 /год.</w:t>
      </w:r>
    </w:p>
    <w:p w14:paraId="2948BBCF" w14:textId="77777777" w:rsidR="00B55C3C" w:rsidRPr="00C53495" w:rsidRDefault="00B55C3C" w:rsidP="009D74C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5C3C" w:rsidRPr="00C53495" w:rsidSect="00BB5532">
      <w:pgSz w:w="11906" w:h="16838" w:code="9"/>
      <w:pgMar w:top="1134" w:right="850" w:bottom="1134" w:left="1701" w:header="0" w:footer="6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567"/>
    <w:multiLevelType w:val="hybridMultilevel"/>
    <w:tmpl w:val="393AB64E"/>
    <w:lvl w:ilvl="0" w:tplc="1FB82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DC"/>
    <w:rsid w:val="007575DC"/>
    <w:rsid w:val="007A5ACF"/>
    <w:rsid w:val="007E1093"/>
    <w:rsid w:val="009D74CD"/>
    <w:rsid w:val="00AC5FBB"/>
    <w:rsid w:val="00B55C3C"/>
    <w:rsid w:val="00B871B8"/>
    <w:rsid w:val="00BB5532"/>
    <w:rsid w:val="00C53495"/>
    <w:rsid w:val="00CF4596"/>
    <w:rsid w:val="00D2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F2F"/>
  <w15:docId w15:val="{559D122A-0F1A-4726-A9E6-72EDA15A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AC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C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hpartner.ucoz.ru/load/informacija_o_dostupnykh_moshhnostjakh_na_istochnikakh_teplosnabzhenija/1-1-0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2021-05-28T10:29:00Z</cp:lastPrinted>
  <dcterms:created xsi:type="dcterms:W3CDTF">2021-05-26T10:41:00Z</dcterms:created>
  <dcterms:modified xsi:type="dcterms:W3CDTF">2021-05-28T10:46:00Z</dcterms:modified>
</cp:coreProperties>
</file>