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D0" w:rsidRDefault="008E7DD0" w:rsidP="008E7DD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7DD0" w:rsidRDefault="008E7DD0" w:rsidP="008E7DD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8E7DD0" w:rsidRDefault="008E7DD0" w:rsidP="008E7DD0">
      <w:pPr>
        <w:autoSpaceDN w:val="0"/>
        <w:rPr>
          <w:sz w:val="28"/>
          <w:szCs w:val="28"/>
        </w:rPr>
      </w:pPr>
    </w:p>
    <w:p w:rsidR="008E7DD0" w:rsidRDefault="008E7DD0" w:rsidP="008E7DD0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18.05.2022 года № 308-р</w:t>
      </w:r>
    </w:p>
    <w:p w:rsidR="005D6B92" w:rsidRDefault="005D6B92" w:rsidP="004F520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D6B92" w:rsidTr="005D6B92">
        <w:tc>
          <w:tcPr>
            <w:tcW w:w="4644" w:type="dxa"/>
          </w:tcPr>
          <w:p w:rsidR="005D6B92" w:rsidRDefault="005D6B92" w:rsidP="004F5204">
            <w:pPr>
              <w:jc w:val="both"/>
              <w:rPr>
                <w:sz w:val="28"/>
                <w:szCs w:val="28"/>
              </w:rPr>
            </w:pPr>
            <w:r w:rsidRPr="00F665DA">
              <w:rPr>
                <w:sz w:val="28"/>
                <w:szCs w:val="28"/>
              </w:rPr>
              <w:t xml:space="preserve">О проведении специализированной ярмарки по продаже </w:t>
            </w:r>
            <w:r>
              <w:rPr>
                <w:bCs/>
                <w:sz w:val="28"/>
                <w:szCs w:val="28"/>
              </w:rPr>
              <w:t xml:space="preserve">саженцев </w:t>
            </w:r>
            <w:r w:rsidRPr="00F665DA">
              <w:rPr>
                <w:bCs/>
                <w:sz w:val="28"/>
                <w:szCs w:val="28"/>
              </w:rPr>
              <w:t xml:space="preserve">овощных </w:t>
            </w:r>
            <w:r>
              <w:rPr>
                <w:bCs/>
                <w:sz w:val="28"/>
                <w:szCs w:val="28"/>
              </w:rPr>
              <w:t xml:space="preserve">и цветочных культур, </w:t>
            </w:r>
            <w:r w:rsidRPr="00F665DA">
              <w:rPr>
                <w:bCs/>
                <w:sz w:val="28"/>
                <w:szCs w:val="28"/>
              </w:rPr>
              <w:t>плодовых деревьев и кустарников</w:t>
            </w:r>
            <w:r w:rsidRPr="00F66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F665DA">
              <w:rPr>
                <w:sz w:val="28"/>
                <w:szCs w:val="28"/>
              </w:rPr>
              <w:t>территории Карталинского городского поселения</w:t>
            </w:r>
          </w:p>
        </w:tc>
      </w:tr>
    </w:tbl>
    <w:p w:rsidR="00E3738F" w:rsidRDefault="00E3738F" w:rsidP="004F5204">
      <w:pPr>
        <w:jc w:val="both"/>
        <w:rPr>
          <w:sz w:val="28"/>
          <w:szCs w:val="28"/>
        </w:rPr>
      </w:pPr>
    </w:p>
    <w:p w:rsidR="00F665DA" w:rsidRPr="005F2E4A" w:rsidRDefault="00F665DA" w:rsidP="004F5204">
      <w:pPr>
        <w:jc w:val="both"/>
        <w:rPr>
          <w:sz w:val="28"/>
          <w:szCs w:val="28"/>
        </w:rPr>
      </w:pPr>
    </w:p>
    <w:p w:rsidR="00942EBE" w:rsidRPr="00DA5444" w:rsidRDefault="00942EBE" w:rsidP="005D6B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</w:t>
      </w:r>
      <w:r w:rsidR="008711DE">
        <w:rPr>
          <w:sz w:val="28"/>
          <w:szCs w:val="28"/>
        </w:rPr>
        <w:t>оответствии с Федеральным законо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</w:t>
      </w:r>
      <w:r w:rsidR="005D6B92">
        <w:rPr>
          <w:color w:val="000000"/>
          <w:sz w:val="28"/>
          <w:szCs w:val="28"/>
          <w:shd w:val="clear" w:color="auto" w:fill="FFFFFF"/>
        </w:rPr>
        <w:t>родского поселения» (с изменением</w:t>
      </w:r>
      <w:r w:rsidR="00F665DA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E3738F" w:rsidRPr="00DA5444" w:rsidRDefault="00942EBE" w:rsidP="00DA54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E3738F" w:rsidRPr="005F2E4A">
        <w:rPr>
          <w:sz w:val="28"/>
          <w:szCs w:val="28"/>
        </w:rPr>
        <w:t xml:space="preserve"> ярмарк</w:t>
      </w:r>
      <w:r w:rsidR="0067372F">
        <w:rPr>
          <w:sz w:val="28"/>
          <w:szCs w:val="28"/>
        </w:rPr>
        <w:t>и</w:t>
      </w:r>
      <w:r w:rsidR="00E3738F" w:rsidRPr="005F2E4A">
        <w:rPr>
          <w:sz w:val="28"/>
          <w:szCs w:val="28"/>
        </w:rPr>
        <w:t xml:space="preserve"> по продаже </w:t>
      </w:r>
      <w:r w:rsidR="00DA5444" w:rsidRPr="00F665DA">
        <w:rPr>
          <w:bCs/>
          <w:sz w:val="28"/>
          <w:szCs w:val="28"/>
        </w:rPr>
        <w:t>саженцев овощных и цветочных культур, плодовых деревьев и кустарников</w:t>
      </w:r>
      <w:r w:rsidR="00DA5444" w:rsidRPr="00F665DA">
        <w:rPr>
          <w:sz w:val="28"/>
          <w:szCs w:val="28"/>
        </w:rPr>
        <w:t xml:space="preserve"> на территории Карталинского городского поселения</w:t>
      </w:r>
      <w:r w:rsidR="00DA5444">
        <w:rPr>
          <w:bCs/>
          <w:sz w:val="28"/>
          <w:szCs w:val="28"/>
        </w:rPr>
        <w:t xml:space="preserve"> </w:t>
      </w:r>
      <w:r w:rsidR="00DA5444">
        <w:rPr>
          <w:sz w:val="28"/>
          <w:szCs w:val="28"/>
        </w:rPr>
        <w:t xml:space="preserve">(далее именуется – Ярмарка) </w:t>
      </w:r>
      <w:r w:rsidR="008711DE">
        <w:rPr>
          <w:sz w:val="28"/>
          <w:szCs w:val="28"/>
        </w:rPr>
        <w:t>с 20</w:t>
      </w:r>
      <w:r w:rsidR="004752AE">
        <w:rPr>
          <w:sz w:val="28"/>
          <w:szCs w:val="28"/>
        </w:rPr>
        <w:t xml:space="preserve"> мая 2022 </w:t>
      </w:r>
      <w:r w:rsidR="004C00A7">
        <w:rPr>
          <w:sz w:val="28"/>
          <w:szCs w:val="28"/>
        </w:rPr>
        <w:t xml:space="preserve">года </w:t>
      </w:r>
      <w:r w:rsidR="004752AE">
        <w:rPr>
          <w:sz w:val="28"/>
          <w:szCs w:val="28"/>
        </w:rPr>
        <w:t xml:space="preserve">по </w:t>
      </w:r>
      <w:r w:rsidR="004C00A7">
        <w:rPr>
          <w:sz w:val="28"/>
          <w:szCs w:val="28"/>
        </w:rPr>
        <w:t>30 июня 2022 года.</w:t>
      </w:r>
    </w:p>
    <w:p w:rsidR="004752AE" w:rsidRPr="006074E5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5D6B92">
        <w:rPr>
          <w:sz w:val="28"/>
          <w:szCs w:val="28"/>
        </w:rPr>
        <w:t>.</w:t>
      </w:r>
      <w:r w:rsidRPr="006074E5">
        <w:rPr>
          <w:sz w:val="28"/>
          <w:szCs w:val="28"/>
        </w:rPr>
        <w:t>) обеспечить выдачу разрешений на размещение торговых объектов</w:t>
      </w:r>
      <w:r>
        <w:rPr>
          <w:sz w:val="28"/>
          <w:szCs w:val="28"/>
        </w:rPr>
        <w:t xml:space="preserve"> (объекта услуг)</w:t>
      </w:r>
      <w:r w:rsidRPr="006074E5">
        <w:rPr>
          <w:sz w:val="28"/>
          <w:szCs w:val="28"/>
        </w:rPr>
        <w:t xml:space="preserve">. </w:t>
      </w:r>
    </w:p>
    <w:p w:rsidR="004752AE" w:rsidRDefault="004752AE" w:rsidP="004752AE">
      <w:pPr>
        <w:ind w:firstLine="709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прилагаемые</w:t>
      </w:r>
      <w:r w:rsidR="005D6B92">
        <w:rPr>
          <w:sz w:val="28"/>
          <w:szCs w:val="28"/>
        </w:rPr>
        <w:t>:</w:t>
      </w:r>
    </w:p>
    <w:p w:rsidR="004752AE" w:rsidRPr="006074E5" w:rsidRDefault="005D6B92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4752AE" w:rsidRPr="006074E5">
        <w:rPr>
          <w:sz w:val="28"/>
          <w:szCs w:val="28"/>
        </w:rPr>
        <w:t>лан  мероприятий по организации Ярмарки</w:t>
      </w:r>
      <w:r w:rsidR="004752AE">
        <w:rPr>
          <w:sz w:val="28"/>
          <w:szCs w:val="28"/>
        </w:rPr>
        <w:t>;</w:t>
      </w:r>
    </w:p>
    <w:p w:rsidR="004752AE" w:rsidRPr="006074E5" w:rsidRDefault="005D6B92" w:rsidP="0047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4752AE" w:rsidRPr="006074E5">
        <w:rPr>
          <w:sz w:val="28"/>
          <w:szCs w:val="28"/>
        </w:rPr>
        <w:t>хему размещения торговых объектов</w:t>
      </w:r>
      <w:r w:rsidR="004752AE">
        <w:rPr>
          <w:sz w:val="28"/>
          <w:szCs w:val="28"/>
        </w:rPr>
        <w:t xml:space="preserve"> (объекта услуг)</w:t>
      </w:r>
      <w:r w:rsidR="004752AE" w:rsidRPr="006074E5">
        <w:rPr>
          <w:sz w:val="28"/>
          <w:szCs w:val="28"/>
        </w:rPr>
        <w:t>.</w:t>
      </w:r>
    </w:p>
    <w:p w:rsidR="004752AE" w:rsidRPr="008711DE" w:rsidRDefault="004752AE" w:rsidP="008711DE">
      <w:pPr>
        <w:ind w:firstLine="708"/>
        <w:jc w:val="both"/>
        <w:rPr>
          <w:rStyle w:val="s1"/>
          <w:bCs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4. </w:t>
      </w:r>
      <w:r w:rsidR="008711DE" w:rsidRPr="005F2E4A">
        <w:rPr>
          <w:rStyle w:val="s1"/>
          <w:color w:val="000000"/>
          <w:sz w:val="28"/>
          <w:szCs w:val="28"/>
        </w:rPr>
        <w:t>Индивидуальным предпринимателям, юридическим лицам, занимающи</w:t>
      </w:r>
      <w:r w:rsidR="008711DE">
        <w:rPr>
          <w:rStyle w:val="s1"/>
          <w:color w:val="000000"/>
          <w:sz w:val="28"/>
          <w:szCs w:val="28"/>
        </w:rPr>
        <w:t>м</w:t>
      </w:r>
      <w:r w:rsidR="008711DE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8711DE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8711DE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8711DE">
        <w:rPr>
          <w:sz w:val="28"/>
          <w:szCs w:val="28"/>
        </w:rPr>
        <w:t xml:space="preserve">продукцию </w:t>
      </w:r>
      <w:r w:rsidR="002651FD">
        <w:rPr>
          <w:sz w:val="28"/>
          <w:szCs w:val="28"/>
        </w:rPr>
        <w:t xml:space="preserve">(услуги) </w:t>
      </w:r>
      <w:r w:rsidR="008711DE">
        <w:rPr>
          <w:sz w:val="28"/>
          <w:szCs w:val="28"/>
        </w:rPr>
        <w:t>необходимо</w:t>
      </w:r>
      <w:r w:rsidRPr="006074E5">
        <w:rPr>
          <w:rStyle w:val="s1"/>
          <w:color w:val="000000"/>
          <w:sz w:val="28"/>
          <w:szCs w:val="28"/>
        </w:rPr>
        <w:t>:</w:t>
      </w:r>
    </w:p>
    <w:p w:rsidR="00883C28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1) </w:t>
      </w:r>
      <w:r w:rsidR="00883C28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</w:t>
      </w:r>
      <w:r w:rsidR="00075236">
        <w:rPr>
          <w:rStyle w:val="s1"/>
          <w:color w:val="000000"/>
          <w:sz w:val="28"/>
          <w:szCs w:val="28"/>
        </w:rPr>
        <w:t>ение торгового объекта</w:t>
      </w:r>
      <w:r w:rsidR="00883C28">
        <w:rPr>
          <w:rStyle w:val="s1"/>
          <w:color w:val="000000"/>
          <w:sz w:val="28"/>
          <w:szCs w:val="28"/>
        </w:rPr>
        <w:t>;</w:t>
      </w:r>
    </w:p>
    <w:p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lastRenderedPageBreak/>
        <w:t>2) реализовывать продукцию (услуги) в соответствии с выданным разрешением;</w:t>
      </w:r>
    </w:p>
    <w:p w:rsidR="004752AE" w:rsidRPr="006074E5" w:rsidRDefault="004752AE" w:rsidP="004752AE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3) </w:t>
      </w:r>
      <w:r w:rsidRPr="006074E5">
        <w:rPr>
          <w:rStyle w:val="s1"/>
          <w:color w:val="000000"/>
          <w:sz w:val="28"/>
          <w:szCs w:val="28"/>
        </w:rPr>
        <w:t>соблюдать установленные зако</w:t>
      </w:r>
      <w:r>
        <w:rPr>
          <w:rStyle w:val="s1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4752AE" w:rsidRPr="006074E5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Default="004752AE" w:rsidP="004752A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2AE" w:rsidRPr="00EB00DC" w:rsidRDefault="004752AE" w:rsidP="004752AE">
      <w:pPr>
        <w:rPr>
          <w:sz w:val="28"/>
          <w:szCs w:val="28"/>
        </w:rPr>
      </w:pPr>
      <w:r w:rsidRPr="00EB00DC">
        <w:rPr>
          <w:sz w:val="28"/>
          <w:szCs w:val="28"/>
        </w:rPr>
        <w:t xml:space="preserve">Глава Карталинского </w:t>
      </w:r>
    </w:p>
    <w:p w:rsidR="004752AE" w:rsidRPr="00EB00DC" w:rsidRDefault="004752AE" w:rsidP="005D6B92">
      <w:pPr>
        <w:jc w:val="both"/>
        <w:rPr>
          <w:sz w:val="28"/>
          <w:szCs w:val="28"/>
        </w:rPr>
      </w:pPr>
      <w:r w:rsidRPr="00EB00DC">
        <w:rPr>
          <w:sz w:val="28"/>
          <w:szCs w:val="28"/>
        </w:rPr>
        <w:t xml:space="preserve">муниципального района                                                           </w:t>
      </w:r>
      <w:r w:rsidR="005D6B92">
        <w:rPr>
          <w:sz w:val="28"/>
          <w:szCs w:val="28"/>
        </w:rPr>
        <w:t xml:space="preserve">            </w:t>
      </w:r>
      <w:r w:rsidRPr="00EB00DC">
        <w:rPr>
          <w:sz w:val="28"/>
          <w:szCs w:val="28"/>
        </w:rPr>
        <w:t>А.Г.</w:t>
      </w:r>
      <w:r w:rsidR="005D6B92">
        <w:rPr>
          <w:sz w:val="28"/>
          <w:szCs w:val="28"/>
        </w:rPr>
        <w:t xml:space="preserve"> </w:t>
      </w:r>
      <w:r w:rsidRPr="00EB00DC">
        <w:rPr>
          <w:sz w:val="28"/>
          <w:szCs w:val="28"/>
        </w:rPr>
        <w:t xml:space="preserve">Вдовин </w:t>
      </w: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jc w:val="both"/>
        <w:rPr>
          <w:sz w:val="28"/>
          <w:szCs w:val="28"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4752AE" w:rsidRDefault="004752AE" w:rsidP="004752AE">
      <w:pPr>
        <w:rPr>
          <w:bCs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5D6B92" w:rsidRDefault="005D6B92" w:rsidP="004752AE">
      <w:pPr>
        <w:tabs>
          <w:tab w:val="left" w:pos="3686"/>
        </w:tabs>
        <w:ind w:left="4253"/>
        <w:jc w:val="center"/>
        <w:rPr>
          <w:bCs/>
        </w:rPr>
      </w:pPr>
    </w:p>
    <w:p w:rsidR="005D6B92" w:rsidRDefault="005D6B92" w:rsidP="004752AE">
      <w:pPr>
        <w:tabs>
          <w:tab w:val="left" w:pos="3686"/>
        </w:tabs>
        <w:ind w:left="4253"/>
        <w:jc w:val="center"/>
        <w:rPr>
          <w:bCs/>
        </w:rPr>
      </w:pPr>
    </w:p>
    <w:p w:rsidR="005D6B92" w:rsidRDefault="005D6B92" w:rsidP="004752AE">
      <w:pPr>
        <w:tabs>
          <w:tab w:val="left" w:pos="3686"/>
        </w:tabs>
        <w:ind w:left="4253"/>
        <w:jc w:val="center"/>
        <w:rPr>
          <w:bCs/>
        </w:rPr>
      </w:pPr>
    </w:p>
    <w:p w:rsidR="005D6B92" w:rsidRDefault="005D6B92" w:rsidP="004752AE">
      <w:pPr>
        <w:tabs>
          <w:tab w:val="left" w:pos="3686"/>
        </w:tabs>
        <w:ind w:left="4253"/>
        <w:jc w:val="center"/>
        <w:rPr>
          <w:bCs/>
        </w:rPr>
      </w:pPr>
    </w:p>
    <w:p w:rsidR="005D6B92" w:rsidRDefault="005D6B92" w:rsidP="004752AE">
      <w:pPr>
        <w:tabs>
          <w:tab w:val="left" w:pos="3686"/>
        </w:tabs>
        <w:ind w:left="4253"/>
        <w:jc w:val="center"/>
        <w:rPr>
          <w:bCs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E7DD0" w:rsidRDefault="008E7DD0" w:rsidP="004752AE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D2F29">
        <w:rPr>
          <w:bCs/>
          <w:sz w:val="28"/>
          <w:szCs w:val="28"/>
        </w:rPr>
        <w:t>УТВЕРЖДЕН</w:t>
      </w:r>
    </w:p>
    <w:p w:rsidR="00E3738F" w:rsidRPr="006B1E9F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D2F29"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8A4DB9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Default="00E3738F" w:rsidP="00F334CD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 w:rsidR="008652B1">
        <w:rPr>
          <w:bCs/>
          <w:sz w:val="28"/>
          <w:szCs w:val="28"/>
        </w:rPr>
        <w:t xml:space="preserve"> 18.05.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BD2F29">
        <w:rPr>
          <w:bCs/>
          <w:sz w:val="28"/>
          <w:szCs w:val="28"/>
        </w:rPr>
        <w:t>2</w:t>
      </w:r>
      <w:r w:rsidRPr="0097049B">
        <w:rPr>
          <w:bCs/>
          <w:sz w:val="28"/>
          <w:szCs w:val="28"/>
        </w:rPr>
        <w:t xml:space="preserve"> года № </w:t>
      </w:r>
      <w:r w:rsidR="008652B1">
        <w:rPr>
          <w:bCs/>
          <w:sz w:val="28"/>
          <w:szCs w:val="28"/>
        </w:rPr>
        <w:t>308-р</w:t>
      </w:r>
    </w:p>
    <w:p w:rsidR="00F334CD" w:rsidRDefault="00F334CD" w:rsidP="00F334CD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F334CD" w:rsidRDefault="00F334CD" w:rsidP="00F334CD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F334CD" w:rsidRPr="005F2E4A" w:rsidRDefault="00F334CD" w:rsidP="00F334CD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530"/>
        <w:gridCol w:w="2818"/>
      </w:tblGrid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2651FD">
              <w:rPr>
                <w:rFonts w:cs="Times New Roman"/>
                <w:sz w:val="28"/>
                <w:szCs w:val="28"/>
              </w:rPr>
              <w:t>18</w:t>
            </w:r>
            <w:r w:rsidR="004C00A7">
              <w:rPr>
                <w:rFonts w:cs="Times New Roman"/>
                <w:sz w:val="28"/>
                <w:szCs w:val="28"/>
              </w:rPr>
              <w:t>.05.2022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2651FD">
              <w:rPr>
                <w:rFonts w:cs="Times New Roman"/>
                <w:sz w:val="28"/>
                <w:szCs w:val="28"/>
              </w:rPr>
              <w:t>18</w:t>
            </w:r>
            <w:r w:rsidR="004C00A7">
              <w:rPr>
                <w:rFonts w:cs="Times New Roman"/>
                <w:sz w:val="28"/>
                <w:szCs w:val="28"/>
              </w:rPr>
              <w:t>.05.2022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2651FD" w:rsidRPr="005F2E4A" w:rsidRDefault="002651FD" w:rsidP="002651F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2651FD" w:rsidP="002651FD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2651FD" w:rsidRPr="005F2E4A" w:rsidTr="002651FD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FD" w:rsidRPr="005F2E4A" w:rsidRDefault="002651FD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FD" w:rsidRPr="005F2E4A" w:rsidRDefault="002651FD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Заключение договора аренды земельного участка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FD" w:rsidRDefault="002651FD" w:rsidP="004752A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19.05.2022 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FD" w:rsidRPr="005F2E4A" w:rsidRDefault="002651FD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2651FD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20</w:t>
            </w:r>
            <w:r w:rsidR="004C00A7">
              <w:rPr>
                <w:rFonts w:cs="Times New Roman"/>
                <w:sz w:val="28"/>
                <w:szCs w:val="28"/>
              </w:rPr>
              <w:t>.05.2022 г. по 30.06.2022 г.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2651FD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6127D" w:rsidRPr="005F2E4A" w:rsidRDefault="00E3738F" w:rsidP="00D6127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4C00A7" w:rsidRPr="005F2E4A" w:rsidRDefault="002651FD" w:rsidP="002651F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 20</w:t>
            </w:r>
            <w:r w:rsidR="004C00A7">
              <w:rPr>
                <w:rFonts w:cs="Times New Roman"/>
                <w:sz w:val="28"/>
                <w:szCs w:val="28"/>
              </w:rPr>
              <w:t>.05.2022 г. по 30.06.2022 г.)</w:t>
            </w:r>
          </w:p>
          <w:p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3307F5" w:rsidRDefault="003307F5">
      <w:pPr>
        <w:rPr>
          <w:sz w:val="28"/>
          <w:szCs w:val="28"/>
        </w:rPr>
      </w:pPr>
    </w:p>
    <w:p w:rsidR="009D4E90" w:rsidRDefault="009D4E90">
      <w:pPr>
        <w:rPr>
          <w:sz w:val="28"/>
          <w:szCs w:val="28"/>
        </w:rPr>
      </w:pPr>
    </w:p>
    <w:p w:rsidR="002651FD" w:rsidRDefault="002651FD" w:rsidP="002651FD">
      <w:pPr>
        <w:tabs>
          <w:tab w:val="left" w:pos="3686"/>
        </w:tabs>
        <w:rPr>
          <w:sz w:val="28"/>
          <w:szCs w:val="28"/>
        </w:rPr>
      </w:pPr>
    </w:p>
    <w:p w:rsidR="00F334CD" w:rsidRDefault="00F334CD" w:rsidP="002651FD">
      <w:pPr>
        <w:tabs>
          <w:tab w:val="left" w:pos="3686"/>
        </w:tabs>
        <w:rPr>
          <w:sz w:val="28"/>
          <w:szCs w:val="28"/>
        </w:rPr>
      </w:pPr>
    </w:p>
    <w:p w:rsidR="003307F5" w:rsidRPr="002651FD" w:rsidRDefault="002651FD" w:rsidP="002651FD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307F5">
        <w:rPr>
          <w:bCs/>
          <w:sz w:val="28"/>
          <w:szCs w:val="28"/>
        </w:rPr>
        <w:t>УТВЕРЖДЕНА</w:t>
      </w:r>
    </w:p>
    <w:p w:rsidR="003307F5" w:rsidRPr="00782AF5" w:rsidRDefault="004752AE" w:rsidP="004752A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07F5" w:rsidRPr="00782AF5">
        <w:rPr>
          <w:bCs/>
          <w:sz w:val="28"/>
          <w:szCs w:val="28"/>
        </w:rPr>
        <w:t>распоряжени</w:t>
      </w:r>
      <w:r w:rsidR="003307F5">
        <w:rPr>
          <w:bCs/>
          <w:sz w:val="28"/>
          <w:szCs w:val="28"/>
        </w:rPr>
        <w:t>ем</w:t>
      </w:r>
      <w:r w:rsidR="003307F5"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Карталинского муниципального района</w:t>
      </w:r>
    </w:p>
    <w:p w:rsidR="00F334CD" w:rsidRDefault="008652B1" w:rsidP="008652B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18.05.2022</w:t>
      </w:r>
      <w:r w:rsidRPr="0097049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308-р</w:t>
      </w:r>
    </w:p>
    <w:p w:rsidR="008652B1" w:rsidRDefault="008652B1" w:rsidP="008652B1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F334CD" w:rsidRDefault="00F334CD" w:rsidP="00F334C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F334CD" w:rsidRPr="00F334CD" w:rsidRDefault="00F334CD" w:rsidP="00F334C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F334CD" w:rsidRDefault="003307F5" w:rsidP="00F334C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  <w:r w:rsidR="00F334CD">
        <w:rPr>
          <w:sz w:val="28"/>
          <w:szCs w:val="28"/>
        </w:rPr>
        <w:t xml:space="preserve"> (объекта услуг)</w:t>
      </w:r>
    </w:p>
    <w:p w:rsidR="00F334CD" w:rsidRDefault="00F334CD" w:rsidP="00F334CD">
      <w:pPr>
        <w:keepNext/>
        <w:jc w:val="center"/>
        <w:outlineLvl w:val="0"/>
        <w:rPr>
          <w:sz w:val="28"/>
          <w:szCs w:val="28"/>
        </w:rPr>
      </w:pPr>
    </w:p>
    <w:p w:rsidR="003307F5" w:rsidRPr="00F334CD" w:rsidRDefault="000962DC" w:rsidP="00F334CD">
      <w:pPr>
        <w:keepNext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355.95pt;margin-top:73.6pt;width:45pt;height:62.25pt;z-index:251663360">
            <v:textbox style="layout-flow:vertical"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408.45pt;margin-top:37.6pt;width:66pt;height:36pt;z-index:251664384">
            <v:textbox>
              <w:txbxContent>
                <w:p w:rsidR="00F83619" w:rsidRDefault="00F83619" w:rsidP="00F83619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-29.55pt;margin-top:30.1pt;width:508.5pt;height:498.75pt;z-index:251658240"/>
        </w:pict>
      </w:r>
      <w:r>
        <w:rPr>
          <w:noProof/>
          <w:sz w:val="28"/>
          <w:szCs w:val="28"/>
        </w:rPr>
        <w:pict>
          <v:rect id="_x0000_s1060" style="position:absolute;left:0;text-align:left;margin-left:428.7pt;margin-top:80.35pt;width:37.5pt;height:108pt;z-index:251662336">
            <v:textbox style="layout-flow:vertical">
              <w:txbxContent>
                <w:p w:rsidR="00F83619" w:rsidRDefault="00F83619">
                  <w:r>
                    <w:t xml:space="preserve">      Пушкина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">
            <v:textbox>
              <w:txbxContent>
                <w:p w:rsidR="00F83619" w:rsidRDefault="00F83619">
                  <w:r>
                    <w:t xml:space="preserve">Часовня </w:t>
                  </w:r>
                  <w:r w:rsidR="002651FD">
                    <w:t xml:space="preserve">Архангела </w:t>
                  </w:r>
                  <w:r>
                    <w:t xml:space="preserve">Михаила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">
            <v:textbox>
              <w:txbxContent>
                <w:p w:rsidR="00F83619" w:rsidRDefault="00F83619" w:rsidP="00F83619">
                  <w:pPr>
                    <w:jc w:val="center"/>
                  </w:pPr>
                  <w:r>
                    <w:t>Карталинский многоотраслевой         техникум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-29.55pt;margin-top:241.6pt;width:508.5pt;height:60.75pt;z-index:251659264"/>
        </w:pict>
      </w:r>
    </w:p>
    <w:sectPr w:rsidR="003307F5" w:rsidRPr="00F334CD" w:rsidSect="005D6B9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51" w:rsidRDefault="003A4951" w:rsidP="005D6B92">
      <w:r>
        <w:separator/>
      </w:r>
    </w:p>
  </w:endnote>
  <w:endnote w:type="continuationSeparator" w:id="1">
    <w:p w:rsidR="003A4951" w:rsidRDefault="003A4951" w:rsidP="005D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51" w:rsidRDefault="003A4951" w:rsidP="005D6B92">
      <w:r>
        <w:separator/>
      </w:r>
    </w:p>
  </w:footnote>
  <w:footnote w:type="continuationSeparator" w:id="1">
    <w:p w:rsidR="003A4951" w:rsidRDefault="003A4951" w:rsidP="005D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4563"/>
      <w:docPartObj>
        <w:docPartGallery w:val="Page Numbers (Top of Page)"/>
        <w:docPartUnique/>
      </w:docPartObj>
    </w:sdtPr>
    <w:sdtContent>
      <w:p w:rsidR="005D6B92" w:rsidRDefault="000962DC">
        <w:pPr>
          <w:pStyle w:val="a9"/>
          <w:jc w:val="center"/>
        </w:pPr>
        <w:r w:rsidRPr="005D6B92">
          <w:rPr>
            <w:sz w:val="28"/>
          </w:rPr>
          <w:fldChar w:fldCharType="begin"/>
        </w:r>
        <w:r w:rsidR="005D6B92" w:rsidRPr="005D6B92">
          <w:rPr>
            <w:sz w:val="28"/>
          </w:rPr>
          <w:instrText xml:space="preserve"> PAGE   \* MERGEFORMAT </w:instrText>
        </w:r>
        <w:r w:rsidRPr="005D6B92">
          <w:rPr>
            <w:sz w:val="28"/>
          </w:rPr>
          <w:fldChar w:fldCharType="separate"/>
        </w:r>
        <w:r w:rsidR="008E7DD0">
          <w:rPr>
            <w:noProof/>
            <w:sz w:val="28"/>
          </w:rPr>
          <w:t>4</w:t>
        </w:r>
        <w:r w:rsidRPr="005D6B92">
          <w:rPr>
            <w:sz w:val="28"/>
          </w:rPr>
          <w:fldChar w:fldCharType="end"/>
        </w:r>
      </w:p>
    </w:sdtContent>
  </w:sdt>
  <w:p w:rsidR="005D6B92" w:rsidRDefault="005D6B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44754"/>
    <w:rsid w:val="000633FC"/>
    <w:rsid w:val="00075236"/>
    <w:rsid w:val="00081EA4"/>
    <w:rsid w:val="00082882"/>
    <w:rsid w:val="000962DC"/>
    <w:rsid w:val="000A1D03"/>
    <w:rsid w:val="000B04E6"/>
    <w:rsid w:val="000C1AC3"/>
    <w:rsid w:val="000D2691"/>
    <w:rsid w:val="00105ED2"/>
    <w:rsid w:val="001240F6"/>
    <w:rsid w:val="00137B3F"/>
    <w:rsid w:val="0016398B"/>
    <w:rsid w:val="0016603E"/>
    <w:rsid w:val="0016765A"/>
    <w:rsid w:val="001778EC"/>
    <w:rsid w:val="00186C06"/>
    <w:rsid w:val="00191258"/>
    <w:rsid w:val="001950B8"/>
    <w:rsid w:val="001958BF"/>
    <w:rsid w:val="001C7EAD"/>
    <w:rsid w:val="0020271D"/>
    <w:rsid w:val="0020516E"/>
    <w:rsid w:val="00215386"/>
    <w:rsid w:val="002405F4"/>
    <w:rsid w:val="00240A63"/>
    <w:rsid w:val="00257D64"/>
    <w:rsid w:val="002651FD"/>
    <w:rsid w:val="00266521"/>
    <w:rsid w:val="00267F5B"/>
    <w:rsid w:val="00270516"/>
    <w:rsid w:val="002723CD"/>
    <w:rsid w:val="00274AEB"/>
    <w:rsid w:val="0028127C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02C7C"/>
    <w:rsid w:val="00320309"/>
    <w:rsid w:val="00323993"/>
    <w:rsid w:val="003307F5"/>
    <w:rsid w:val="00331FD1"/>
    <w:rsid w:val="0033459B"/>
    <w:rsid w:val="00337AFF"/>
    <w:rsid w:val="00342BDA"/>
    <w:rsid w:val="00351704"/>
    <w:rsid w:val="003540F6"/>
    <w:rsid w:val="00365ABF"/>
    <w:rsid w:val="0039246D"/>
    <w:rsid w:val="0039625C"/>
    <w:rsid w:val="003A4951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42884"/>
    <w:rsid w:val="00450232"/>
    <w:rsid w:val="00450A83"/>
    <w:rsid w:val="004545FF"/>
    <w:rsid w:val="00470DBA"/>
    <w:rsid w:val="004752AE"/>
    <w:rsid w:val="00480A96"/>
    <w:rsid w:val="00482969"/>
    <w:rsid w:val="004873BD"/>
    <w:rsid w:val="004A0B47"/>
    <w:rsid w:val="004C00A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56DC8"/>
    <w:rsid w:val="005646BA"/>
    <w:rsid w:val="0057066F"/>
    <w:rsid w:val="00574862"/>
    <w:rsid w:val="00584030"/>
    <w:rsid w:val="005A1950"/>
    <w:rsid w:val="005D0645"/>
    <w:rsid w:val="005D13E7"/>
    <w:rsid w:val="005D17A7"/>
    <w:rsid w:val="005D6B92"/>
    <w:rsid w:val="005D6CF2"/>
    <w:rsid w:val="005E0D95"/>
    <w:rsid w:val="005E26B7"/>
    <w:rsid w:val="005E7F22"/>
    <w:rsid w:val="005F2E4A"/>
    <w:rsid w:val="006069D2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280A"/>
    <w:rsid w:val="007250C3"/>
    <w:rsid w:val="00733FFE"/>
    <w:rsid w:val="007405F2"/>
    <w:rsid w:val="00751218"/>
    <w:rsid w:val="00767D09"/>
    <w:rsid w:val="0079775D"/>
    <w:rsid w:val="007B6F3F"/>
    <w:rsid w:val="007C1894"/>
    <w:rsid w:val="007D38FD"/>
    <w:rsid w:val="007E29B4"/>
    <w:rsid w:val="007E584F"/>
    <w:rsid w:val="00816435"/>
    <w:rsid w:val="00816CAA"/>
    <w:rsid w:val="00824ED2"/>
    <w:rsid w:val="00842BE9"/>
    <w:rsid w:val="0085098A"/>
    <w:rsid w:val="008652B1"/>
    <w:rsid w:val="008711DE"/>
    <w:rsid w:val="00876FAA"/>
    <w:rsid w:val="008810CF"/>
    <w:rsid w:val="00881861"/>
    <w:rsid w:val="00883C28"/>
    <w:rsid w:val="008A4DB9"/>
    <w:rsid w:val="008A581A"/>
    <w:rsid w:val="008C0639"/>
    <w:rsid w:val="008C0FC2"/>
    <w:rsid w:val="008D401F"/>
    <w:rsid w:val="008D6371"/>
    <w:rsid w:val="008E14A1"/>
    <w:rsid w:val="008E350F"/>
    <w:rsid w:val="008E7DD0"/>
    <w:rsid w:val="00907553"/>
    <w:rsid w:val="00916F59"/>
    <w:rsid w:val="00925492"/>
    <w:rsid w:val="00942EBE"/>
    <w:rsid w:val="00951CD9"/>
    <w:rsid w:val="0097049B"/>
    <w:rsid w:val="00994706"/>
    <w:rsid w:val="009A64E7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64C1C"/>
    <w:rsid w:val="00A81114"/>
    <w:rsid w:val="00A83A4E"/>
    <w:rsid w:val="00A86269"/>
    <w:rsid w:val="00A92C34"/>
    <w:rsid w:val="00A93775"/>
    <w:rsid w:val="00AA48C4"/>
    <w:rsid w:val="00AC06E9"/>
    <w:rsid w:val="00AC3B67"/>
    <w:rsid w:val="00AD4C30"/>
    <w:rsid w:val="00AE1F1B"/>
    <w:rsid w:val="00AE4992"/>
    <w:rsid w:val="00AE7D09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82410"/>
    <w:rsid w:val="00B97088"/>
    <w:rsid w:val="00BA1A4D"/>
    <w:rsid w:val="00BA2138"/>
    <w:rsid w:val="00BA47AF"/>
    <w:rsid w:val="00BC45FC"/>
    <w:rsid w:val="00BD0F65"/>
    <w:rsid w:val="00BD2F29"/>
    <w:rsid w:val="00BE4DE5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02708"/>
    <w:rsid w:val="00D22BDA"/>
    <w:rsid w:val="00D2433B"/>
    <w:rsid w:val="00D465CB"/>
    <w:rsid w:val="00D6127D"/>
    <w:rsid w:val="00D61B5C"/>
    <w:rsid w:val="00D80005"/>
    <w:rsid w:val="00D90729"/>
    <w:rsid w:val="00DA5444"/>
    <w:rsid w:val="00DD3F30"/>
    <w:rsid w:val="00DD57AD"/>
    <w:rsid w:val="00E16E31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34CD"/>
    <w:rsid w:val="00F33530"/>
    <w:rsid w:val="00F35056"/>
    <w:rsid w:val="00F4199B"/>
    <w:rsid w:val="00F4458B"/>
    <w:rsid w:val="00F47C59"/>
    <w:rsid w:val="00F50F68"/>
    <w:rsid w:val="00F665DA"/>
    <w:rsid w:val="00F7316F"/>
    <w:rsid w:val="00F7372F"/>
    <w:rsid w:val="00F74002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locked/>
    <w:rsid w:val="005D6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6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B9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D6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6B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E32-C372-435C-919D-B05FBD3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8</cp:revision>
  <cp:lastPrinted>2022-05-20T06:41:00Z</cp:lastPrinted>
  <dcterms:created xsi:type="dcterms:W3CDTF">2022-05-18T11:22:00Z</dcterms:created>
  <dcterms:modified xsi:type="dcterms:W3CDTF">2022-05-20T09:01:00Z</dcterms:modified>
</cp:coreProperties>
</file>