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5EA" w:rsidRDefault="007275EA" w:rsidP="007275EA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по имущественной и земельной политике </w:t>
      </w:r>
      <w:proofErr w:type="spellStart"/>
      <w:r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муниципального района уведомляет о наличии:</w:t>
      </w:r>
    </w:p>
    <w:p w:rsidR="007275EA" w:rsidRDefault="007275EA" w:rsidP="007275EA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земельного участка для ведения личного подсобного хозяйства, расположенного в 104 метрах на запад от ориентира по адресу: Челябинская область, </w:t>
      </w:r>
      <w:proofErr w:type="spellStart"/>
      <w:r>
        <w:rPr>
          <w:b/>
          <w:i/>
          <w:sz w:val="28"/>
          <w:szCs w:val="28"/>
        </w:rPr>
        <w:t>Карталинский</w:t>
      </w:r>
      <w:proofErr w:type="spellEnd"/>
      <w:r>
        <w:rPr>
          <w:b/>
          <w:i/>
          <w:sz w:val="28"/>
          <w:szCs w:val="28"/>
        </w:rPr>
        <w:t xml:space="preserve"> район, поселок Сенной, улица Гагарина, 26, площадью 2000 </w:t>
      </w:r>
      <w:proofErr w:type="spellStart"/>
      <w:r>
        <w:rPr>
          <w:b/>
          <w:i/>
          <w:sz w:val="28"/>
          <w:szCs w:val="28"/>
        </w:rPr>
        <w:t>кв.м</w:t>
      </w:r>
      <w:proofErr w:type="spellEnd"/>
      <w:r>
        <w:rPr>
          <w:b/>
          <w:i/>
          <w:sz w:val="28"/>
          <w:szCs w:val="28"/>
        </w:rPr>
        <w:t>., с кадастровым номером 74:08:2301001:556, в категории земель – земли населенных пунктов.</w:t>
      </w:r>
    </w:p>
    <w:p w:rsidR="007275EA" w:rsidRDefault="007275EA" w:rsidP="007275EA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proofErr w:type="spellStart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</w:p>
    <w:p w:rsidR="007275EA" w:rsidRPr="00F37329" w:rsidRDefault="007275EA" w:rsidP="007275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 xml:space="preserve">по имущественной и земельной политике </w:t>
      </w:r>
      <w:proofErr w:type="spellStart"/>
      <w:r w:rsidRPr="00466092">
        <w:rPr>
          <w:sz w:val="28"/>
          <w:szCs w:val="28"/>
        </w:rPr>
        <w:t>Карталинского</w:t>
      </w:r>
      <w:proofErr w:type="spellEnd"/>
      <w:r w:rsidRPr="0046609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г.Карталы</w:t>
      </w:r>
      <w:proofErr w:type="spellEnd"/>
      <w:r>
        <w:rPr>
          <w:sz w:val="28"/>
          <w:szCs w:val="28"/>
        </w:rPr>
        <w:t xml:space="preserve">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</w:t>
      </w:r>
      <w:proofErr w:type="gramStart"/>
      <w:r>
        <w:rPr>
          <w:sz w:val="28"/>
          <w:szCs w:val="28"/>
        </w:rPr>
        <w:t>Контактный  телефон</w:t>
      </w:r>
      <w:proofErr w:type="gramEnd"/>
      <w:r>
        <w:rPr>
          <w:sz w:val="28"/>
          <w:szCs w:val="28"/>
        </w:rPr>
        <w:t xml:space="preserve"> 8 (35133) 2-16-46.</w:t>
      </w:r>
    </w:p>
    <w:p w:rsidR="007275EA" w:rsidRDefault="007275EA" w:rsidP="007275EA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7275EA" w:rsidRDefault="007275EA" w:rsidP="007275EA">
      <w:pPr>
        <w:tabs>
          <w:tab w:val="left" w:pos="3640"/>
        </w:tabs>
        <w:jc w:val="both"/>
        <w:rPr>
          <w:sz w:val="28"/>
          <w:szCs w:val="28"/>
        </w:rPr>
      </w:pPr>
    </w:p>
    <w:p w:rsidR="007275EA" w:rsidRDefault="007275EA" w:rsidP="007275EA">
      <w:pPr>
        <w:tabs>
          <w:tab w:val="left" w:pos="36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85094" w:rsidRDefault="00385094">
      <w:bookmarkStart w:id="0" w:name="_GoBack"/>
      <w:bookmarkEnd w:id="0"/>
    </w:p>
    <w:sectPr w:rsidR="0038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EA"/>
    <w:rsid w:val="00385094"/>
    <w:rsid w:val="0072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98D4A-A405-4548-BEA8-AB4CE632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1</cp:revision>
  <dcterms:created xsi:type="dcterms:W3CDTF">2022-03-21T05:10:00Z</dcterms:created>
  <dcterms:modified xsi:type="dcterms:W3CDTF">2022-03-21T05:11:00Z</dcterms:modified>
</cp:coreProperties>
</file>