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D3" w:rsidRDefault="001E47D3" w:rsidP="001E47D3">
      <w:pPr>
        <w:pStyle w:val="a3"/>
        <w:ind w:right="-1"/>
      </w:pPr>
      <w:r>
        <w:rPr>
          <w:noProof/>
        </w:rPr>
        <w:drawing>
          <wp:inline distT="0" distB="0" distL="0" distR="0">
            <wp:extent cx="525780" cy="685800"/>
            <wp:effectExtent l="0" t="0" r="762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D3" w:rsidRPr="006F01D7" w:rsidRDefault="001E47D3" w:rsidP="001E47D3">
      <w:pPr>
        <w:pStyle w:val="a3"/>
        <w:ind w:right="-1"/>
      </w:pPr>
    </w:p>
    <w:p w:rsidR="001E47D3" w:rsidRDefault="001E47D3" w:rsidP="001E47D3">
      <w:pPr>
        <w:pStyle w:val="a3"/>
        <w:ind w:right="-1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1E47D3" w:rsidRDefault="001E47D3" w:rsidP="001E47D3">
      <w:pPr>
        <w:ind w:right="-2"/>
        <w:jc w:val="center"/>
      </w:pPr>
      <w:r>
        <w:t xml:space="preserve">АДМИНИСТРАЦИЯ КУНАШАКСКОГО </w:t>
      </w:r>
      <w:r>
        <w:rPr>
          <w:rFonts w:eastAsia="Batang"/>
        </w:rPr>
        <w:t>МУНИЦИПАЛЬНОГО</w:t>
      </w:r>
      <w:r>
        <w:t xml:space="preserve"> РАЙОНА</w:t>
      </w:r>
    </w:p>
    <w:p w:rsidR="001E47D3" w:rsidRDefault="001E47D3" w:rsidP="001E47D3">
      <w:pPr>
        <w:ind w:right="-2"/>
        <w:jc w:val="center"/>
      </w:pPr>
      <w:r>
        <w:t>ЧЕЛЯБИНСКОЙ ОБЛАСТИ</w:t>
      </w:r>
    </w:p>
    <w:p w:rsidR="001E47D3" w:rsidRPr="00725913" w:rsidRDefault="001E47D3" w:rsidP="001E47D3">
      <w:pPr>
        <w:ind w:right="-2"/>
        <w:jc w:val="center"/>
      </w:pPr>
    </w:p>
    <w:p w:rsidR="001E47D3" w:rsidRDefault="001E47D3" w:rsidP="001E47D3">
      <w:pPr>
        <w:pStyle w:val="a3"/>
        <w:ind w:right="-1"/>
      </w:pPr>
      <w:r>
        <w:rPr>
          <w:b/>
          <w:sz w:val="40"/>
        </w:rPr>
        <w:t>ПОСТАНОВЛЕНИЕ</w:t>
      </w:r>
    </w:p>
    <w:p w:rsidR="001E47D3" w:rsidRPr="00E920E3" w:rsidRDefault="001E47D3" w:rsidP="001E47D3">
      <w:pPr>
        <w:pStyle w:val="a3"/>
        <w:ind w:right="-1"/>
      </w:pPr>
      <w:r>
        <w:rPr>
          <w:sz w:val="24"/>
        </w:rPr>
        <w:t xml:space="preserve"> </w:t>
      </w:r>
    </w:p>
    <w:p w:rsidR="001E47D3" w:rsidRPr="00CB7C3C" w:rsidRDefault="001E47D3" w:rsidP="001E47D3">
      <w:pPr>
        <w:pStyle w:val="a3"/>
        <w:tabs>
          <w:tab w:val="center" w:pos="4819"/>
        </w:tabs>
        <w:ind w:right="-1"/>
        <w:jc w:val="left"/>
        <w:rPr>
          <w:sz w:val="28"/>
          <w:szCs w:val="28"/>
        </w:rPr>
      </w:pPr>
      <w:r w:rsidRPr="00CB7C3C">
        <w:rPr>
          <w:sz w:val="28"/>
          <w:szCs w:val="28"/>
        </w:rPr>
        <w:t>от «</w:t>
      </w:r>
      <w:r w:rsidR="007F626F">
        <w:rPr>
          <w:sz w:val="28"/>
          <w:szCs w:val="28"/>
        </w:rPr>
        <w:t xml:space="preserve">29» января </w:t>
      </w:r>
      <w:r w:rsidR="007F626F" w:rsidRPr="00CB7C3C">
        <w:rPr>
          <w:sz w:val="28"/>
          <w:szCs w:val="28"/>
        </w:rPr>
        <w:t>2016</w:t>
      </w:r>
      <w:r w:rsidRPr="00CB7C3C">
        <w:rPr>
          <w:sz w:val="28"/>
          <w:szCs w:val="28"/>
        </w:rPr>
        <w:t xml:space="preserve"> г. №</w:t>
      </w:r>
      <w:r w:rsidR="007F626F">
        <w:rPr>
          <w:sz w:val="28"/>
          <w:szCs w:val="28"/>
        </w:rPr>
        <w:t>105</w:t>
      </w:r>
    </w:p>
    <w:p w:rsidR="001E47D3" w:rsidRDefault="001E47D3" w:rsidP="001E47D3">
      <w:pPr>
        <w:ind w:right="-2"/>
        <w:rPr>
          <w:sz w:val="6"/>
        </w:rPr>
      </w:pPr>
    </w:p>
    <w:p w:rsidR="001E47D3" w:rsidRDefault="001E47D3" w:rsidP="001E47D3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1E47D3" w:rsidRPr="00B52008" w:rsidTr="001A499E">
        <w:tc>
          <w:tcPr>
            <w:tcW w:w="5637" w:type="dxa"/>
            <w:shd w:val="clear" w:color="auto" w:fill="auto"/>
          </w:tcPr>
          <w:p w:rsidR="001E47D3" w:rsidRPr="0032003B" w:rsidRDefault="001E47D3" w:rsidP="001A499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450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1945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Положения </w:t>
            </w:r>
            <w:r w:rsidRPr="0032003B">
              <w:rPr>
                <w:rFonts w:ascii="Times New Roman" w:hAnsi="Times New Roman" w:cs="Times New Roman"/>
                <w:b w:val="0"/>
                <w:sz w:val="28"/>
                <w:szCs w:val="28"/>
              </w:rPr>
              <w:t>о балансовой комиссии по ана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лизу эффективности деятельности </w:t>
            </w:r>
            <w:r w:rsidRPr="003200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муниципальных унитарных предприятий </w:t>
            </w:r>
            <w:proofErr w:type="spellStart"/>
            <w:r w:rsidRPr="0032003B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Кунашакского</w:t>
            </w:r>
            <w:proofErr w:type="spellEnd"/>
            <w:r w:rsidRPr="003200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1E47D3" w:rsidRDefault="001E47D3" w:rsidP="001E4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7D3" w:rsidRDefault="001E47D3" w:rsidP="001E4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7D3" w:rsidRDefault="001E47D3" w:rsidP="001E4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7D3" w:rsidRDefault="001E47D3" w:rsidP="001E4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7D3" w:rsidRDefault="001E47D3" w:rsidP="001E4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7D3" w:rsidRDefault="001E47D3" w:rsidP="001E4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7D3" w:rsidRPr="008D5605" w:rsidRDefault="001E47D3" w:rsidP="001E4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605">
        <w:rPr>
          <w:rFonts w:ascii="Times New Roman" w:hAnsi="Times New Roman" w:cs="Times New Roman"/>
          <w:sz w:val="28"/>
          <w:szCs w:val="28"/>
        </w:rPr>
        <w:t>Руководствуясь письмом Министерством имущества и природных ресурсов Челябинской области от 19.11.2015 г. № 1/16438, постановлением администрации</w:t>
      </w:r>
      <w:r w:rsidRPr="008D56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5605">
        <w:rPr>
          <w:rFonts w:ascii="Times New Roman" w:hAnsi="Times New Roman" w:cs="Times New Roman"/>
          <w:bCs/>
          <w:sz w:val="28"/>
          <w:szCs w:val="28"/>
        </w:rPr>
        <w:t>Кунашакского</w:t>
      </w:r>
      <w:proofErr w:type="spellEnd"/>
      <w:r w:rsidRPr="008D560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23.12.2015 г. № 2427 «Об утверждении Положения «Об утверждении программ финансово-хозяйственной деятельности и отчетности руководителей муниципальных унитарных предприятий </w:t>
      </w:r>
      <w:proofErr w:type="spellStart"/>
      <w:r w:rsidRPr="008D5605">
        <w:rPr>
          <w:rFonts w:ascii="Times New Roman" w:hAnsi="Times New Roman" w:cs="Times New Roman"/>
          <w:bCs/>
          <w:sz w:val="28"/>
          <w:szCs w:val="28"/>
        </w:rPr>
        <w:t>Кунашакского</w:t>
      </w:r>
      <w:proofErr w:type="spellEnd"/>
      <w:r w:rsidRPr="008D560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об их выполнении»</w:t>
      </w:r>
    </w:p>
    <w:p w:rsidR="001E47D3" w:rsidRPr="00CC4DF1" w:rsidRDefault="001E47D3" w:rsidP="001E47D3">
      <w:pPr>
        <w:tabs>
          <w:tab w:val="left" w:pos="804"/>
        </w:tabs>
        <w:jc w:val="both"/>
        <w:rPr>
          <w:bCs/>
          <w:szCs w:val="28"/>
        </w:rPr>
      </w:pPr>
    </w:p>
    <w:p w:rsidR="001E47D3" w:rsidRDefault="001E47D3" w:rsidP="001E47D3">
      <w:pPr>
        <w:tabs>
          <w:tab w:val="left" w:pos="804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П О С Т А Н О В Л Я Ю:</w:t>
      </w:r>
    </w:p>
    <w:p w:rsidR="001E47D3" w:rsidRPr="00C725B0" w:rsidRDefault="001E47D3" w:rsidP="001E47D3">
      <w:pPr>
        <w:tabs>
          <w:tab w:val="left" w:pos="804"/>
        </w:tabs>
        <w:jc w:val="both"/>
        <w:rPr>
          <w:bCs/>
          <w:sz w:val="32"/>
          <w:szCs w:val="32"/>
        </w:rPr>
      </w:pPr>
    </w:p>
    <w:p w:rsidR="001E47D3" w:rsidRDefault="001E47D3" w:rsidP="001E4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3B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2A23B0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2A23B0">
        <w:rPr>
          <w:rFonts w:ascii="Times New Roman" w:hAnsi="Times New Roman" w:cs="Times New Roman"/>
          <w:sz w:val="28"/>
          <w:szCs w:val="28"/>
        </w:rPr>
        <w:t xml:space="preserve"> </w:t>
      </w:r>
      <w:r w:rsidRPr="00CC4DF1">
        <w:rPr>
          <w:rFonts w:ascii="Times New Roman" w:hAnsi="Times New Roman" w:cs="Times New Roman"/>
          <w:sz w:val="28"/>
          <w:szCs w:val="28"/>
        </w:rPr>
        <w:t xml:space="preserve">о балансовой комиссии по анализу эффективности деятельности муниципальных унитарных предприятий </w:t>
      </w:r>
      <w:proofErr w:type="spellStart"/>
      <w:r w:rsidRPr="00CC4DF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CC4D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E47D3" w:rsidRPr="00CC4DF1" w:rsidRDefault="001E47D3" w:rsidP="001E47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DF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C4DF1">
        <w:rPr>
          <w:rFonts w:ascii="Times New Roman" w:hAnsi="Times New Roman" w:cs="Times New Roman"/>
          <w:sz w:val="28"/>
          <w:szCs w:val="28"/>
        </w:rPr>
        <w:t>Управляющему делами администрации района (</w:t>
      </w:r>
      <w:proofErr w:type="spellStart"/>
      <w:r w:rsidRPr="00CC4DF1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Pr="00CC4DF1">
        <w:rPr>
          <w:rFonts w:ascii="Times New Roman" w:hAnsi="Times New Roman" w:cs="Times New Roman"/>
          <w:sz w:val="28"/>
          <w:szCs w:val="28"/>
        </w:rPr>
        <w:t xml:space="preserve"> Ю.Р.) разместить настоящее постановление на официальном сайте администрации </w:t>
      </w:r>
      <w:proofErr w:type="spellStart"/>
      <w:r w:rsidRPr="00CC4DF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CC4DF1">
        <w:rPr>
          <w:rFonts w:ascii="Times New Roman" w:hAnsi="Times New Roman" w:cs="Times New Roman"/>
          <w:sz w:val="28"/>
          <w:szCs w:val="28"/>
        </w:rPr>
        <w:t xml:space="preserve"> муниципального района и опубликовать в газете «</w:t>
      </w:r>
      <w:proofErr w:type="spellStart"/>
      <w:r w:rsidRPr="00CC4DF1">
        <w:rPr>
          <w:rFonts w:ascii="Times New Roman" w:hAnsi="Times New Roman" w:cs="Times New Roman"/>
          <w:sz w:val="28"/>
          <w:szCs w:val="28"/>
        </w:rPr>
        <w:t>Кунашакские</w:t>
      </w:r>
      <w:proofErr w:type="spellEnd"/>
      <w:r w:rsidRPr="00CC4DF1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1E47D3" w:rsidRDefault="001E47D3" w:rsidP="001E47D3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3. Организацию выполнения настоящего</w:t>
      </w:r>
      <w:r w:rsidRPr="00725913">
        <w:rPr>
          <w:bCs/>
          <w:szCs w:val="28"/>
        </w:rPr>
        <w:t xml:space="preserve"> постановления возложить на </w:t>
      </w:r>
      <w:r>
        <w:rPr>
          <w:bCs/>
          <w:szCs w:val="28"/>
        </w:rPr>
        <w:t xml:space="preserve">исполняющего обязанности руководителя Управления имущественных и земельных отношений </w:t>
      </w:r>
      <w:proofErr w:type="spellStart"/>
      <w:r>
        <w:rPr>
          <w:bCs/>
          <w:szCs w:val="28"/>
        </w:rPr>
        <w:t>Кунашакского</w:t>
      </w:r>
      <w:proofErr w:type="spellEnd"/>
      <w:r>
        <w:rPr>
          <w:bCs/>
          <w:szCs w:val="28"/>
        </w:rPr>
        <w:t xml:space="preserve"> муниципального района </w:t>
      </w:r>
      <w:proofErr w:type="spellStart"/>
      <w:r>
        <w:rPr>
          <w:bCs/>
          <w:szCs w:val="28"/>
        </w:rPr>
        <w:t>Басырова</w:t>
      </w:r>
      <w:proofErr w:type="spellEnd"/>
      <w:r>
        <w:rPr>
          <w:bCs/>
          <w:szCs w:val="28"/>
        </w:rPr>
        <w:t xml:space="preserve"> М.К.</w:t>
      </w:r>
    </w:p>
    <w:p w:rsidR="001E47D3" w:rsidRDefault="001E47D3" w:rsidP="001E47D3">
      <w:pPr>
        <w:tabs>
          <w:tab w:val="left" w:pos="418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ab/>
      </w:r>
    </w:p>
    <w:p w:rsidR="001E47D3" w:rsidRDefault="001E47D3" w:rsidP="001E47D3">
      <w:pPr>
        <w:ind w:firstLine="567"/>
        <w:jc w:val="both"/>
        <w:rPr>
          <w:bCs/>
          <w:szCs w:val="28"/>
        </w:rPr>
      </w:pPr>
    </w:p>
    <w:p w:rsidR="001E47D3" w:rsidRPr="001E47D3" w:rsidRDefault="001E47D3" w:rsidP="001E47D3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E47D3" w:rsidRPr="001E47D3" w:rsidRDefault="001E47D3" w:rsidP="001E47D3">
      <w:pPr>
        <w:ind w:left="24" w:hanging="14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E47D3">
        <w:rPr>
          <w:rStyle w:val="FontStyle11"/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С.Н. Аминов</w:t>
      </w:r>
    </w:p>
    <w:p w:rsidR="001E47D3" w:rsidRPr="001E47D3" w:rsidRDefault="001E47D3" w:rsidP="001E47D3">
      <w:pPr>
        <w:ind w:right="-2"/>
        <w:rPr>
          <w:szCs w:val="28"/>
        </w:rPr>
        <w:sectPr w:rsidR="001E47D3" w:rsidRPr="001E47D3" w:rsidSect="006C3632">
          <w:pgSz w:w="11906" w:h="16838" w:code="9"/>
          <w:pgMar w:top="1134" w:right="851" w:bottom="993" w:left="1418" w:header="709" w:footer="709" w:gutter="0"/>
          <w:cols w:space="708"/>
          <w:docGrid w:linePitch="360"/>
        </w:sectPr>
      </w:pPr>
    </w:p>
    <w:p w:rsidR="001E47D3" w:rsidRPr="001E47D3" w:rsidRDefault="001E47D3" w:rsidP="001E47D3">
      <w:pPr>
        <w:widowControl w:val="0"/>
        <w:autoSpaceDE w:val="0"/>
        <w:autoSpaceDN w:val="0"/>
        <w:ind w:left="5664"/>
        <w:jc w:val="center"/>
        <w:rPr>
          <w:sz w:val="24"/>
        </w:rPr>
      </w:pPr>
      <w:r w:rsidRPr="001E47D3">
        <w:rPr>
          <w:sz w:val="24"/>
        </w:rPr>
        <w:lastRenderedPageBreak/>
        <w:t>Приложение</w:t>
      </w:r>
    </w:p>
    <w:p w:rsidR="001E47D3" w:rsidRPr="001E47D3" w:rsidRDefault="001E47D3" w:rsidP="001E47D3">
      <w:pPr>
        <w:widowControl w:val="0"/>
        <w:autoSpaceDE w:val="0"/>
        <w:autoSpaceDN w:val="0"/>
        <w:ind w:left="5664"/>
        <w:jc w:val="center"/>
        <w:rPr>
          <w:sz w:val="24"/>
        </w:rPr>
      </w:pPr>
      <w:r w:rsidRPr="001E47D3">
        <w:rPr>
          <w:sz w:val="24"/>
        </w:rPr>
        <w:t>к постановлению</w:t>
      </w:r>
    </w:p>
    <w:p w:rsidR="001E47D3" w:rsidRPr="001E47D3" w:rsidRDefault="001E47D3" w:rsidP="001E47D3">
      <w:pPr>
        <w:widowControl w:val="0"/>
        <w:autoSpaceDE w:val="0"/>
        <w:autoSpaceDN w:val="0"/>
        <w:ind w:left="5664"/>
        <w:jc w:val="center"/>
        <w:rPr>
          <w:sz w:val="24"/>
        </w:rPr>
      </w:pPr>
      <w:r w:rsidRPr="001E47D3">
        <w:rPr>
          <w:sz w:val="24"/>
        </w:rPr>
        <w:t xml:space="preserve">администрации </w:t>
      </w:r>
      <w:proofErr w:type="spellStart"/>
      <w:r w:rsidRPr="001E47D3">
        <w:rPr>
          <w:sz w:val="24"/>
        </w:rPr>
        <w:t>Кунашакского</w:t>
      </w:r>
      <w:proofErr w:type="spellEnd"/>
      <w:r w:rsidRPr="001E47D3">
        <w:rPr>
          <w:sz w:val="24"/>
        </w:rPr>
        <w:t xml:space="preserve"> муниципального района</w:t>
      </w:r>
    </w:p>
    <w:p w:rsidR="001E47D3" w:rsidRPr="001E47D3" w:rsidRDefault="001E47D3" w:rsidP="001E47D3">
      <w:pPr>
        <w:widowControl w:val="0"/>
        <w:autoSpaceDE w:val="0"/>
        <w:autoSpaceDN w:val="0"/>
        <w:ind w:left="5664"/>
        <w:jc w:val="center"/>
        <w:rPr>
          <w:sz w:val="24"/>
        </w:rPr>
      </w:pPr>
      <w:r w:rsidRPr="001E47D3">
        <w:rPr>
          <w:sz w:val="24"/>
        </w:rPr>
        <w:t>от «</w:t>
      </w:r>
      <w:r>
        <w:rPr>
          <w:sz w:val="24"/>
        </w:rPr>
        <w:t>29</w:t>
      </w:r>
      <w:r w:rsidRPr="001E47D3">
        <w:rPr>
          <w:sz w:val="24"/>
        </w:rPr>
        <w:t xml:space="preserve">» </w:t>
      </w:r>
      <w:r>
        <w:rPr>
          <w:sz w:val="24"/>
        </w:rPr>
        <w:t xml:space="preserve">января </w:t>
      </w:r>
      <w:r w:rsidRPr="001E47D3">
        <w:rPr>
          <w:sz w:val="24"/>
        </w:rPr>
        <w:t>2016 г. №</w:t>
      </w:r>
      <w:r>
        <w:rPr>
          <w:sz w:val="24"/>
        </w:rPr>
        <w:t>105</w:t>
      </w:r>
    </w:p>
    <w:p w:rsidR="001E47D3" w:rsidRPr="001E47D3" w:rsidRDefault="001E47D3" w:rsidP="001E47D3">
      <w:pPr>
        <w:widowControl w:val="0"/>
        <w:autoSpaceDE w:val="0"/>
        <w:autoSpaceDN w:val="0"/>
        <w:ind w:left="6372"/>
        <w:rPr>
          <w:szCs w:val="28"/>
        </w:rPr>
      </w:pPr>
    </w:p>
    <w:p w:rsidR="001E47D3" w:rsidRPr="001E47D3" w:rsidRDefault="001E47D3" w:rsidP="001E47D3">
      <w:pPr>
        <w:jc w:val="center"/>
        <w:rPr>
          <w:rFonts w:eastAsiaTheme="minorHAnsi"/>
          <w:b/>
          <w:szCs w:val="28"/>
          <w:lang w:eastAsia="en-US"/>
        </w:rPr>
      </w:pPr>
      <w:r w:rsidRPr="001E47D3">
        <w:rPr>
          <w:rFonts w:eastAsiaTheme="minorHAnsi"/>
          <w:b/>
          <w:szCs w:val="28"/>
          <w:lang w:eastAsia="en-US"/>
        </w:rPr>
        <w:t>Положение</w:t>
      </w:r>
    </w:p>
    <w:p w:rsidR="001E47D3" w:rsidRPr="001E47D3" w:rsidRDefault="001E47D3" w:rsidP="001E47D3">
      <w:pPr>
        <w:jc w:val="center"/>
        <w:rPr>
          <w:rFonts w:eastAsiaTheme="minorHAnsi"/>
          <w:b/>
          <w:szCs w:val="28"/>
          <w:lang w:eastAsia="en-US"/>
        </w:rPr>
      </w:pPr>
      <w:r w:rsidRPr="001E47D3">
        <w:rPr>
          <w:rFonts w:eastAsiaTheme="minorHAnsi"/>
          <w:b/>
          <w:szCs w:val="28"/>
          <w:lang w:eastAsia="en-US"/>
        </w:rPr>
        <w:t>о балансовой комиссии по анализу эффективности деятельности</w:t>
      </w:r>
    </w:p>
    <w:p w:rsidR="001E47D3" w:rsidRPr="001E47D3" w:rsidRDefault="001E47D3" w:rsidP="001E47D3">
      <w:pPr>
        <w:jc w:val="center"/>
        <w:rPr>
          <w:rFonts w:eastAsiaTheme="minorHAnsi"/>
          <w:b/>
          <w:szCs w:val="28"/>
          <w:lang w:eastAsia="en-US"/>
        </w:rPr>
      </w:pPr>
      <w:r w:rsidRPr="001E47D3">
        <w:rPr>
          <w:rFonts w:eastAsiaTheme="minorHAnsi"/>
          <w:b/>
          <w:szCs w:val="28"/>
          <w:lang w:eastAsia="en-US"/>
        </w:rPr>
        <w:t xml:space="preserve">муниципальных унитарных предприятий </w:t>
      </w:r>
    </w:p>
    <w:p w:rsidR="001E47D3" w:rsidRPr="001E47D3" w:rsidRDefault="001E47D3" w:rsidP="001E47D3">
      <w:pPr>
        <w:jc w:val="center"/>
        <w:rPr>
          <w:rFonts w:eastAsiaTheme="minorHAnsi"/>
          <w:b/>
          <w:szCs w:val="28"/>
          <w:lang w:eastAsia="en-US"/>
        </w:rPr>
      </w:pPr>
      <w:proofErr w:type="spellStart"/>
      <w:r w:rsidRPr="001E47D3">
        <w:rPr>
          <w:rFonts w:eastAsiaTheme="minorHAnsi"/>
          <w:b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/>
          <w:b/>
          <w:szCs w:val="28"/>
          <w:lang w:eastAsia="en-US"/>
        </w:rPr>
        <w:t xml:space="preserve"> муниципального района</w:t>
      </w:r>
    </w:p>
    <w:p w:rsidR="001E47D3" w:rsidRPr="001E47D3" w:rsidRDefault="001E47D3" w:rsidP="001E47D3">
      <w:pPr>
        <w:jc w:val="center"/>
        <w:rPr>
          <w:rFonts w:eastAsiaTheme="minorHAnsi"/>
          <w:b/>
          <w:szCs w:val="28"/>
          <w:lang w:eastAsia="en-US"/>
        </w:rPr>
      </w:pPr>
    </w:p>
    <w:p w:rsidR="001E47D3" w:rsidRPr="001E47D3" w:rsidRDefault="001E47D3" w:rsidP="001E47D3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Theme="minorHAnsi"/>
          <w:szCs w:val="28"/>
          <w:lang w:eastAsia="en-US"/>
        </w:rPr>
      </w:pPr>
      <w:r w:rsidRPr="001E47D3">
        <w:rPr>
          <w:rFonts w:eastAsiaTheme="minorHAnsi"/>
          <w:szCs w:val="28"/>
          <w:lang w:eastAsia="en-US"/>
        </w:rPr>
        <w:t>Общие положения</w:t>
      </w:r>
    </w:p>
    <w:p w:rsidR="001E47D3" w:rsidRPr="001E47D3" w:rsidRDefault="001E47D3" w:rsidP="001E47D3">
      <w:pPr>
        <w:ind w:left="720"/>
        <w:contextualSpacing/>
        <w:rPr>
          <w:rFonts w:eastAsiaTheme="minorHAnsi"/>
          <w:szCs w:val="28"/>
          <w:lang w:eastAsia="en-US"/>
        </w:rPr>
      </w:pP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 xml:space="preserve">1. Настоящее Положение о балансовой комиссии по анализу эффективности деятельности муниципальных унитарных предприятий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 (далее именуется - балансовая комиссия) разработано в соответствии с Гражданским кодексом Российской Федерации, Федеральным законом от 14.11.2002 г. № 161-ФЗ «О государственных и муниципальных унитарных предприятиях», постановлением администрации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 от 23.12.2015 г. № 2427 «Об утверждении Положения «Об утверждении программ финансово-хозяйственной деятельности и отчетности руководителей муниципальных унитарных предприятий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 об их выполнении», </w:t>
      </w:r>
      <w:r w:rsidRPr="001E47D3">
        <w:rPr>
          <w:rFonts w:eastAsiaTheme="minorHAnsi"/>
          <w:szCs w:val="28"/>
          <w:lang w:eastAsia="en-US"/>
        </w:rPr>
        <w:t xml:space="preserve">Уставом </w:t>
      </w:r>
      <w:proofErr w:type="spellStart"/>
      <w:r w:rsidRPr="001E47D3">
        <w:rPr>
          <w:rFonts w:eastAsiaTheme="minorHAns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/>
          <w:szCs w:val="28"/>
          <w:lang w:eastAsia="en-US"/>
        </w:rPr>
        <w:t xml:space="preserve"> муниципального района</w:t>
      </w:r>
      <w:r w:rsidRPr="001E47D3">
        <w:rPr>
          <w:rFonts w:eastAsiaTheme="minorHAnsi" w:cstheme="minorBidi"/>
          <w:szCs w:val="28"/>
          <w:lang w:eastAsia="en-US"/>
        </w:rPr>
        <w:t xml:space="preserve"> и определяет цели, задачи, функции, права, а также состав и порядок работы балансовой комиссии.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 xml:space="preserve">2. Балансовая комиссия является органом, осуществляющим анализ эффективности деятельности муниципальных унитарных предприятий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 (далее - предприятия), подведомственных Управлению имущественных и земельных отношений администрации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 (далее именуется -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УИиЗО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>).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 xml:space="preserve">3. Балансовая комиссия руководствуется в своей деятельности федеральными и областными законами, указами Президента Российской Федерации, постановлениями Правительства Российской Федерации и Правительства Челябинской области, муниципальными правовыми актами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района, а также настоящим Положением.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center"/>
        <w:rPr>
          <w:rFonts w:eastAsiaTheme="minorHAnsi" w:cstheme="minorBidi"/>
          <w:szCs w:val="28"/>
          <w:lang w:eastAsia="en-US"/>
        </w:rPr>
      </w:pP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center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val="en-US" w:eastAsia="en-US"/>
        </w:rPr>
        <w:t>II</w:t>
      </w:r>
      <w:r w:rsidRPr="001E47D3">
        <w:rPr>
          <w:rFonts w:eastAsiaTheme="minorHAnsi" w:cstheme="minorBidi"/>
          <w:szCs w:val="28"/>
          <w:lang w:eastAsia="en-US"/>
        </w:rPr>
        <w:t>. Задачи, функции и права балансовой комиссии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center"/>
        <w:rPr>
          <w:rFonts w:eastAsiaTheme="minorHAnsi" w:cstheme="minorBidi"/>
          <w:szCs w:val="28"/>
          <w:lang w:eastAsia="en-US"/>
        </w:rPr>
      </w:pP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1. Балансовая комиссия создается в целях повышения эффективности деятельности предприятий.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2. Основными задачами балансовой комиссии являются: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1) оценка финансового состояния предприятий;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2) анализ показателей финансово-экономической деятельности предприятий;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3) деятельности руководителей предприятий по итогам работы за отчетный период.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lastRenderedPageBreak/>
        <w:t>3. Для выполнения возложенных задач балансовая комиссия осуществляет следующие функции: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 xml:space="preserve">1) рассматривает программы финансово-хозяйственной деятельности предприятий, технико-экономические обоснования планируемых мероприятий и затрат на их реализацию, согласованные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УИиЗО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>;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 xml:space="preserve">2) рассматривает бухгалтерскую отчетность и отчеты руководителей предприятий, согласованные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УИиЗО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>;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3) рассматривает ключевые показатели эффективности (КПЭ) деятельности руководителей предприятий и контролирует их фактическое выполнение;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4) рассматривает предложения отраслевого органа по повышению эффективности деятельности предприятий и осуществляет контроль за реализацией принятых решений.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4. Балансовая комиссия по вопросам, входящим в ее компетенцию, имеет право: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1) запрашивать и получать у руководителей предприятий необходимые для ее деятельности документы, материалы и информацию, в том числе, копии первичных документов;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2) создавать рабочие группы с привлечением экспертов и специалистов;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3) вносить предложения о привлечении руководителя предприятия к ответственности в соответствии с законодательством Российской Федерации и Челябинской области.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4) вносить в установленном порядке предложения по реорганизации, приватизации и ликвидации предприятий;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5) получать информацию по реализации принятых балансовой комиссией решений и рекомендаций, а также отчеты руководителей предприятий об устранении выявленных нарушений.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 xml:space="preserve">5. Документы, материалы и информация, необходимые для проведения балансовой комиссии, представляются руководителями предприятий в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УИиЗО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в сроки и порядке, определенные постановлением администрации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 от 23.12.2015 г. № 2427 «Об утверждении Положения «Об утверждении программ финансово-хозяйственной деятельности и отчетности руководителей муниципальных унитарных предприятий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 об их выполнении».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theme="minorBidi"/>
          <w:szCs w:val="28"/>
          <w:lang w:eastAsia="en-US"/>
        </w:rPr>
      </w:pP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center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val="en-US" w:eastAsia="en-US"/>
        </w:rPr>
        <w:t>III</w:t>
      </w:r>
      <w:r w:rsidRPr="001E47D3">
        <w:rPr>
          <w:rFonts w:eastAsiaTheme="minorHAnsi" w:cstheme="minorBidi"/>
          <w:szCs w:val="28"/>
          <w:lang w:eastAsia="en-US"/>
        </w:rPr>
        <w:t>. Состав и порядок работы балансовой комиссии.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center"/>
        <w:rPr>
          <w:rFonts w:eastAsiaTheme="minorHAnsi" w:cstheme="minorBidi"/>
          <w:szCs w:val="28"/>
          <w:lang w:eastAsia="en-US"/>
        </w:rPr>
      </w:pP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 xml:space="preserve">1. Балансовая комиссия создается на основании распоряжения администрации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 xml:space="preserve">2. Организационно-техническое обеспечение деятельности балансовой комиссии осуществляет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УИиЗО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>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color w:val="FF0000"/>
          <w:szCs w:val="28"/>
          <w:lang w:eastAsia="en-US"/>
        </w:rPr>
        <w:tab/>
      </w:r>
      <w:r w:rsidRPr="001E47D3">
        <w:rPr>
          <w:rFonts w:eastAsiaTheme="minorHAnsi" w:cstheme="minorBidi"/>
          <w:szCs w:val="28"/>
          <w:lang w:eastAsia="en-US"/>
        </w:rPr>
        <w:t xml:space="preserve">В состав балансовой комиссии входят с правом голоса Глава района руководитель Управления, руководитель Финансового Управления администрации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района, начальник экономического отдела администрации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района, председатель Контрольно-ревизионной комиссии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</w:t>
      </w:r>
      <w:r w:rsidRPr="001E47D3">
        <w:rPr>
          <w:rFonts w:eastAsiaTheme="minorHAnsi" w:cstheme="minorBidi"/>
          <w:szCs w:val="28"/>
          <w:lang w:eastAsia="en-US"/>
        </w:rPr>
        <w:lastRenderedPageBreak/>
        <w:t>района (по согласованию).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 xml:space="preserve">Председателем балансовой комиссии с правом решающего голоса является </w:t>
      </w:r>
      <w:r w:rsidR="001346CF">
        <w:rPr>
          <w:rFonts w:eastAsiaTheme="minorHAnsi" w:cstheme="minorBidi"/>
          <w:szCs w:val="28"/>
          <w:lang w:eastAsia="en-US"/>
        </w:rPr>
        <w:t xml:space="preserve">Первый </w:t>
      </w:r>
      <w:r w:rsidRPr="001E47D3">
        <w:rPr>
          <w:rFonts w:eastAsiaTheme="minorHAnsi" w:cstheme="minorBidi"/>
          <w:szCs w:val="28"/>
          <w:lang w:eastAsia="en-US"/>
        </w:rPr>
        <w:t xml:space="preserve">Глава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района. Заместителем председателя балансовой комиссии – руководитель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УИиЗО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>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 xml:space="preserve">Председатель балансовой комиссии может привлекать иные структурные органы и учреждения администрации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Кунашакского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 xml:space="preserve"> муниципального района для участия в заседании балансовой комиссии с правом совещательного голоса.</w:t>
      </w:r>
      <w:r w:rsidRPr="001E47D3">
        <w:rPr>
          <w:rFonts w:eastAsiaTheme="minorHAnsi" w:cstheme="minorBidi"/>
          <w:szCs w:val="28"/>
          <w:lang w:eastAsia="en-US"/>
        </w:rPr>
        <w:tab/>
        <w:t>Председатель руководит деятельностью балансовой комиссии, председательствует на заседаниях, организует ее работу, осуществляет общий контроль за реализацией принятых балансовой комиссией решений. В случае отсутствия председателя балансовой комиссии его обязанности исполняет заместитель председателя.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 xml:space="preserve">Секретарем балансовой комиссии с правом совещательного голоса назначается сотрудник </w:t>
      </w:r>
      <w:proofErr w:type="spellStart"/>
      <w:r w:rsidRPr="001E47D3">
        <w:rPr>
          <w:rFonts w:eastAsiaTheme="minorHAnsi" w:cstheme="minorBidi"/>
          <w:szCs w:val="28"/>
          <w:lang w:eastAsia="en-US"/>
        </w:rPr>
        <w:t>УИиЗО</w:t>
      </w:r>
      <w:proofErr w:type="spellEnd"/>
      <w:r w:rsidRPr="001E47D3">
        <w:rPr>
          <w:rFonts w:eastAsiaTheme="minorHAnsi" w:cstheme="minorBidi"/>
          <w:szCs w:val="28"/>
          <w:lang w:eastAsia="en-US"/>
        </w:rPr>
        <w:t>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>4. Балансовая комиссия самостоятельно определяет порядок организации своей работы. Материалы, а также информация о месте, дате и времени проведения заседания балансовой комиссии заблаговременно направляются членам комиссии телефонограммой в письменной и электронной форме.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>5. Экономический отдел администрации района после получения материалов (бухгалтерской отчетности и отчета руководителя предприятия) проводит анализ финансово-хозяйственной деятельности предприятия и представляет на заседание балансовой комиссии заключение с результатами проведенного анализа.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>6. Балансовая комиссия принимает решение по рассматриваемому вопросу путем открытого голосования.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>Решение балансовой комиссии принимается простым большинством голосов от числа членов балансовой комиссии с правом голоса, участвующих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>в заседании. В случае равенства голосов решающим является голос председателя на заседании балансовой комиссии.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>Решения балансовой комиссии оформляются протоколами.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>Член балансовой комиссии, не с</w:t>
      </w:r>
      <w:bookmarkStart w:id="0" w:name="_GoBack"/>
      <w:bookmarkEnd w:id="0"/>
      <w:r w:rsidRPr="001E47D3">
        <w:rPr>
          <w:rFonts w:eastAsiaTheme="minorHAnsi" w:cstheme="minorBidi"/>
          <w:szCs w:val="28"/>
          <w:lang w:eastAsia="en-US"/>
        </w:rPr>
        <w:t>огласный с принятым решением, имеет право в письменном виде изложить свое особое мнение, которое приобщается к протоколу.</w:t>
      </w:r>
    </w:p>
    <w:p w:rsidR="001E47D3" w:rsidRPr="001E47D3" w:rsidRDefault="001E47D3" w:rsidP="001E47D3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E47D3">
        <w:rPr>
          <w:rFonts w:eastAsiaTheme="minorHAnsi" w:cstheme="minorBidi"/>
          <w:szCs w:val="28"/>
          <w:lang w:eastAsia="en-US"/>
        </w:rPr>
        <w:tab/>
        <w:t>7. Решения балансовой комиссии, принятые в пределах ее компетенции, являются обязательными для руководителей предприятий и направляются им в виде копий протоколов заседаний балансовой комиссии или выписок из них.</w:t>
      </w:r>
    </w:p>
    <w:p w:rsidR="009D44D7" w:rsidRDefault="009D44D7"/>
    <w:sectPr w:rsidR="009D44D7" w:rsidSect="001522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3906"/>
    <w:multiLevelType w:val="hybridMultilevel"/>
    <w:tmpl w:val="789C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43"/>
    <w:rsid w:val="001346CF"/>
    <w:rsid w:val="001E47D3"/>
    <w:rsid w:val="007F626F"/>
    <w:rsid w:val="009D44D7"/>
    <w:rsid w:val="00D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D934-A4AE-452B-9DF5-A9BB0A4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7D3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1E47D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1">
    <w:name w:val="Font Style11"/>
    <w:rsid w:val="001E47D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E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E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2016-02-01T04:49:00Z</dcterms:created>
  <dcterms:modified xsi:type="dcterms:W3CDTF">2016-02-01T09:05:00Z</dcterms:modified>
</cp:coreProperties>
</file>