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E8" w:rsidRDefault="00D953E8" w:rsidP="00D953E8">
      <w:pPr>
        <w:pStyle w:val="a6"/>
        <w:ind w:left="-360" w:right="-12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E8" w:rsidRPr="006D0B33" w:rsidRDefault="00D953E8" w:rsidP="00D953E8">
      <w:pPr>
        <w:shd w:val="clear" w:color="auto" w:fill="FFFFFF"/>
        <w:spacing w:before="82" w:line="293" w:lineRule="exact"/>
        <w:ind w:left="-360" w:right="-121"/>
        <w:jc w:val="center"/>
        <w:rPr>
          <w:sz w:val="2"/>
          <w:szCs w:val="2"/>
        </w:rPr>
      </w:pPr>
    </w:p>
    <w:p w:rsidR="00D953E8" w:rsidRDefault="00D953E8" w:rsidP="00D953E8">
      <w:pPr>
        <w:ind w:left="-360" w:right="-1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D953E8" w:rsidRPr="00CA532D" w:rsidRDefault="00D953E8" w:rsidP="00D953E8">
      <w:pPr>
        <w:ind w:left="-360" w:right="-121"/>
        <w:jc w:val="center"/>
        <w:rPr>
          <w:sz w:val="2"/>
          <w:szCs w:val="2"/>
        </w:rPr>
      </w:pPr>
    </w:p>
    <w:p w:rsidR="00D953E8" w:rsidRDefault="00D953E8" w:rsidP="00D953E8">
      <w:pPr>
        <w:ind w:left="-360" w:right="-12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КУНАШАКСКОГО  МУНИЦИПАЛЬНОГО РАЙОНА</w:t>
      </w:r>
      <w:r w:rsidRPr="00CF16C9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ЧЕЛЯБИНСКОЙ ОБЛАСТИ</w:t>
      </w:r>
    </w:p>
    <w:p w:rsidR="00D953E8" w:rsidRDefault="00D953E8" w:rsidP="00D953E8">
      <w:pPr>
        <w:spacing w:before="240"/>
        <w:ind w:right="-121"/>
        <w:jc w:val="center"/>
        <w:rPr>
          <w:b/>
          <w:bCs/>
          <w:sz w:val="42"/>
          <w:szCs w:val="42"/>
        </w:rPr>
      </w:pPr>
      <w:r w:rsidRPr="00CA532D">
        <w:rPr>
          <w:b/>
          <w:bCs/>
          <w:sz w:val="42"/>
          <w:szCs w:val="42"/>
        </w:rPr>
        <w:t>ПОСТАНОВЛЕНИЕ</w:t>
      </w:r>
    </w:p>
    <w:p w:rsidR="00D953E8" w:rsidRPr="00D953E8" w:rsidRDefault="00D953E8" w:rsidP="00D953E8">
      <w:pPr>
        <w:ind w:right="-119"/>
        <w:jc w:val="center"/>
        <w:rPr>
          <w:b/>
          <w:bCs/>
          <w:szCs w:val="42"/>
        </w:rPr>
      </w:pPr>
    </w:p>
    <w:p w:rsidR="00D953E8" w:rsidRPr="006D0B33" w:rsidRDefault="00D953E8" w:rsidP="00D953E8">
      <w:pPr>
        <w:ind w:left="-360" w:right="-119"/>
        <w:rPr>
          <w:sz w:val="16"/>
          <w:szCs w:val="16"/>
        </w:rPr>
      </w:pPr>
    </w:p>
    <w:p w:rsidR="00D953E8" w:rsidRDefault="00D953E8" w:rsidP="009D4266">
      <w:pPr>
        <w:ind w:right="-11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1141">
        <w:rPr>
          <w:sz w:val="28"/>
          <w:szCs w:val="28"/>
        </w:rPr>
        <w:t xml:space="preserve"> 26.01.</w:t>
      </w:r>
      <w:r>
        <w:rPr>
          <w:sz w:val="28"/>
          <w:szCs w:val="28"/>
        </w:rPr>
        <w:t xml:space="preserve">2016г.  №  </w:t>
      </w:r>
      <w:r w:rsidR="001F1141">
        <w:rPr>
          <w:sz w:val="28"/>
          <w:szCs w:val="28"/>
        </w:rPr>
        <w:t>74</w:t>
      </w:r>
    </w:p>
    <w:p w:rsidR="00D953E8" w:rsidRDefault="00D953E8" w:rsidP="00D953E8">
      <w:pPr>
        <w:ind w:left="-360" w:right="-119"/>
        <w:rPr>
          <w:sz w:val="28"/>
          <w:szCs w:val="28"/>
        </w:rPr>
      </w:pPr>
    </w:p>
    <w:tbl>
      <w:tblPr>
        <w:tblpPr w:leftFromText="180" w:rightFromText="180" w:vertAnchor="text" w:tblpX="153" w:tblpY="31"/>
        <w:tblW w:w="0" w:type="auto"/>
        <w:tblLook w:val="0000"/>
      </w:tblPr>
      <w:tblGrid>
        <w:gridCol w:w="5070"/>
      </w:tblGrid>
      <w:tr w:rsidR="009D4266" w:rsidTr="009D4266">
        <w:trPr>
          <w:trHeight w:val="540"/>
        </w:trPr>
        <w:tc>
          <w:tcPr>
            <w:tcW w:w="5070" w:type="dxa"/>
          </w:tcPr>
          <w:p w:rsidR="009D4266" w:rsidRDefault="009D4266" w:rsidP="009D4266">
            <w:pPr>
              <w:ind w:right="-2"/>
              <w:rPr>
                <w:szCs w:val="28"/>
              </w:rPr>
            </w:pPr>
            <w:r w:rsidRPr="009D4266">
              <w:rPr>
                <w:sz w:val="28"/>
                <w:szCs w:val="28"/>
              </w:rPr>
              <w:t>О внесении изменений  в постановление администрации  Кунашакского муници-пального района от 09.12.2014 г. №2080 «Об     утверждении       муниципальной программы      «Создание     безопасных условий   для   движения   пешеходов   в Кунашакском   муниципальном   районе на 2015 – 2017 годы»</w:t>
            </w:r>
          </w:p>
        </w:tc>
      </w:tr>
    </w:tbl>
    <w:p w:rsidR="00D953E8" w:rsidRDefault="00D953E8" w:rsidP="00D953E8">
      <w:pPr>
        <w:ind w:left="-360" w:right="-121"/>
        <w:jc w:val="both"/>
        <w:rPr>
          <w:sz w:val="28"/>
          <w:szCs w:val="28"/>
        </w:rPr>
      </w:pPr>
    </w:p>
    <w:p w:rsidR="009D4266" w:rsidRDefault="009D4266" w:rsidP="00D953E8">
      <w:pPr>
        <w:ind w:left="-360" w:right="-121"/>
        <w:jc w:val="both"/>
        <w:rPr>
          <w:sz w:val="28"/>
          <w:szCs w:val="28"/>
        </w:rPr>
      </w:pPr>
    </w:p>
    <w:p w:rsidR="009D4266" w:rsidRDefault="009D4266" w:rsidP="00D953E8">
      <w:pPr>
        <w:ind w:left="-360" w:right="-121"/>
        <w:jc w:val="both"/>
        <w:rPr>
          <w:sz w:val="28"/>
          <w:szCs w:val="28"/>
        </w:rPr>
      </w:pPr>
    </w:p>
    <w:p w:rsidR="009D4266" w:rsidRDefault="009D4266" w:rsidP="00D953E8">
      <w:pPr>
        <w:ind w:left="-360" w:right="-121"/>
        <w:jc w:val="both"/>
        <w:rPr>
          <w:sz w:val="28"/>
          <w:szCs w:val="28"/>
        </w:rPr>
      </w:pPr>
    </w:p>
    <w:p w:rsidR="009D4266" w:rsidRDefault="009D4266" w:rsidP="00D953E8">
      <w:pPr>
        <w:ind w:left="-360" w:right="-121"/>
        <w:jc w:val="both"/>
        <w:rPr>
          <w:sz w:val="28"/>
          <w:szCs w:val="28"/>
        </w:rPr>
      </w:pPr>
    </w:p>
    <w:p w:rsidR="009D4266" w:rsidRDefault="009D4266" w:rsidP="00D953E8">
      <w:pPr>
        <w:ind w:left="-360" w:right="-121"/>
        <w:jc w:val="both"/>
        <w:rPr>
          <w:sz w:val="28"/>
          <w:szCs w:val="28"/>
        </w:rPr>
      </w:pPr>
    </w:p>
    <w:p w:rsidR="009D4266" w:rsidRDefault="009D4266" w:rsidP="00D953E8">
      <w:pPr>
        <w:ind w:left="-360" w:right="-121"/>
        <w:jc w:val="both"/>
        <w:rPr>
          <w:sz w:val="28"/>
          <w:szCs w:val="28"/>
        </w:rPr>
      </w:pPr>
    </w:p>
    <w:p w:rsidR="00D953E8" w:rsidRPr="00F73F37" w:rsidRDefault="00D953E8" w:rsidP="00D953E8">
      <w:pPr>
        <w:spacing w:after="139"/>
        <w:ind w:right="-121"/>
        <w:jc w:val="both"/>
        <w:rPr>
          <w:sz w:val="2"/>
          <w:szCs w:val="2"/>
        </w:rPr>
      </w:pPr>
      <w:r w:rsidRPr="00AF4DCE">
        <w:rPr>
          <w:sz w:val="28"/>
          <w:szCs w:val="28"/>
        </w:rPr>
        <w:t xml:space="preserve"> </w:t>
      </w:r>
    </w:p>
    <w:p w:rsidR="009D4266" w:rsidRPr="009D4266" w:rsidRDefault="009D4266" w:rsidP="00D953E8">
      <w:pPr>
        <w:ind w:left="-357" w:right="-119" w:firstLine="786"/>
        <w:jc w:val="both"/>
        <w:rPr>
          <w:sz w:val="32"/>
          <w:szCs w:val="28"/>
        </w:rPr>
      </w:pPr>
    </w:p>
    <w:p w:rsidR="009D4266" w:rsidRPr="009D4266" w:rsidRDefault="009D4266" w:rsidP="00D953E8">
      <w:pPr>
        <w:ind w:left="-357" w:right="-119" w:firstLine="786"/>
        <w:jc w:val="both"/>
        <w:rPr>
          <w:sz w:val="32"/>
          <w:szCs w:val="28"/>
        </w:rPr>
      </w:pPr>
    </w:p>
    <w:p w:rsidR="00D953E8" w:rsidRPr="009D4266" w:rsidRDefault="009D4266" w:rsidP="009D4266">
      <w:pPr>
        <w:ind w:right="-119" w:firstLine="786"/>
        <w:jc w:val="both"/>
        <w:rPr>
          <w:sz w:val="32"/>
          <w:szCs w:val="28"/>
        </w:rPr>
      </w:pPr>
      <w:r w:rsidRPr="009D4266">
        <w:rPr>
          <w:sz w:val="28"/>
          <w:szCs w:val="28"/>
        </w:rPr>
        <w:t>Руководствуясь Федеральным законом № 131-ФЗ от 06.10.2003 «Об общих принципах организации местного самоуправления в Российской Федерации», Уставом Кунашакского муниципального района, в соответствии со статьей 179 Бюджетного кодекса РФ</w:t>
      </w:r>
    </w:p>
    <w:p w:rsidR="00D953E8" w:rsidRDefault="00D953E8" w:rsidP="009D4266">
      <w:pPr>
        <w:ind w:right="-119" w:firstLine="786"/>
        <w:jc w:val="both"/>
        <w:rPr>
          <w:sz w:val="2"/>
          <w:szCs w:val="2"/>
        </w:rPr>
      </w:pPr>
    </w:p>
    <w:p w:rsidR="00D953E8" w:rsidRDefault="00D953E8" w:rsidP="009D4266">
      <w:pPr>
        <w:ind w:right="-119" w:firstLine="786"/>
        <w:jc w:val="both"/>
        <w:rPr>
          <w:sz w:val="2"/>
          <w:szCs w:val="2"/>
        </w:rPr>
      </w:pPr>
    </w:p>
    <w:p w:rsidR="00D953E8" w:rsidRDefault="00D953E8" w:rsidP="009D4266">
      <w:pPr>
        <w:ind w:right="-119" w:firstLine="786"/>
        <w:jc w:val="both"/>
        <w:rPr>
          <w:sz w:val="2"/>
          <w:szCs w:val="2"/>
        </w:rPr>
      </w:pPr>
    </w:p>
    <w:p w:rsidR="00D953E8" w:rsidRDefault="00D953E8" w:rsidP="009D4266">
      <w:pPr>
        <w:ind w:right="-119" w:firstLine="786"/>
        <w:jc w:val="both"/>
        <w:rPr>
          <w:sz w:val="2"/>
          <w:szCs w:val="2"/>
        </w:rPr>
      </w:pPr>
    </w:p>
    <w:p w:rsidR="00D953E8" w:rsidRDefault="00D953E8" w:rsidP="009D4266">
      <w:pPr>
        <w:ind w:right="-119" w:firstLine="786"/>
        <w:jc w:val="both"/>
        <w:rPr>
          <w:sz w:val="2"/>
          <w:szCs w:val="2"/>
        </w:rPr>
      </w:pPr>
    </w:p>
    <w:p w:rsidR="00D953E8" w:rsidRDefault="00D953E8" w:rsidP="009D4266">
      <w:pPr>
        <w:ind w:right="-119" w:firstLine="786"/>
        <w:jc w:val="both"/>
        <w:rPr>
          <w:sz w:val="2"/>
          <w:szCs w:val="2"/>
        </w:rPr>
      </w:pPr>
    </w:p>
    <w:p w:rsidR="00D953E8" w:rsidRPr="00CA532D" w:rsidRDefault="00D953E8" w:rsidP="009D4266">
      <w:pPr>
        <w:ind w:right="-119" w:firstLine="786"/>
        <w:jc w:val="both"/>
        <w:rPr>
          <w:sz w:val="2"/>
          <w:szCs w:val="2"/>
        </w:rPr>
      </w:pPr>
    </w:p>
    <w:p w:rsidR="00D953E8" w:rsidRDefault="00D953E8" w:rsidP="009D4266">
      <w:pPr>
        <w:ind w:right="-119"/>
        <w:jc w:val="both"/>
        <w:rPr>
          <w:sz w:val="32"/>
          <w:szCs w:val="32"/>
        </w:rPr>
      </w:pPr>
      <w:r w:rsidRPr="00021381">
        <w:rPr>
          <w:sz w:val="32"/>
          <w:szCs w:val="32"/>
        </w:rPr>
        <w:t>П О С Т А Н О В Л Я Ю:</w:t>
      </w:r>
    </w:p>
    <w:p w:rsidR="00D953E8" w:rsidRDefault="00D953E8" w:rsidP="00D953E8">
      <w:pPr>
        <w:ind w:left="-357" w:right="-119"/>
        <w:jc w:val="both"/>
        <w:rPr>
          <w:sz w:val="32"/>
          <w:szCs w:val="32"/>
        </w:rPr>
      </w:pPr>
    </w:p>
    <w:p w:rsidR="009D4266" w:rsidRPr="009D4266" w:rsidRDefault="009D4266" w:rsidP="009D4266">
      <w:pPr>
        <w:tabs>
          <w:tab w:val="left" w:pos="709"/>
        </w:tabs>
        <w:jc w:val="both"/>
        <w:rPr>
          <w:sz w:val="28"/>
          <w:szCs w:val="28"/>
        </w:rPr>
      </w:pPr>
      <w:r w:rsidRPr="009D4266">
        <w:rPr>
          <w:sz w:val="28"/>
          <w:szCs w:val="28"/>
        </w:rPr>
        <w:tab/>
        <w:t>1.Внести следующие изменения в постановление администрации</w:t>
      </w:r>
      <w:r w:rsidRPr="009D4266">
        <w:rPr>
          <w:sz w:val="28"/>
        </w:rPr>
        <w:t xml:space="preserve"> Кунашакского муниципального района от </w:t>
      </w:r>
      <w:r w:rsidRPr="009D4266">
        <w:rPr>
          <w:sz w:val="28"/>
          <w:szCs w:val="28"/>
        </w:rPr>
        <w:t>09.12.2014 г. № 2080</w:t>
      </w:r>
      <w:r w:rsidRPr="009D4266">
        <w:rPr>
          <w:sz w:val="28"/>
        </w:rPr>
        <w:t xml:space="preserve"> «</w:t>
      </w:r>
      <w:r w:rsidRPr="009D4266">
        <w:rPr>
          <w:sz w:val="28"/>
          <w:szCs w:val="28"/>
        </w:rPr>
        <w:t xml:space="preserve">Об утверждении    муниципальной программы «Создание безопасных условий для движения пешеходов в Кунашакском муниципальном </w:t>
      </w:r>
      <w:r w:rsidRPr="009D4266">
        <w:rPr>
          <w:sz w:val="28"/>
        </w:rPr>
        <w:t xml:space="preserve">районе на 2015-2017 годы»: приложение к постановлению - муниципальную </w:t>
      </w:r>
      <w:r w:rsidRPr="009D4266">
        <w:rPr>
          <w:sz w:val="28"/>
          <w:szCs w:val="28"/>
        </w:rPr>
        <w:t xml:space="preserve">программу «Создание безопасных условий для движения пешеходов в Кунашакском муниципальном </w:t>
      </w:r>
      <w:r w:rsidRPr="009D4266">
        <w:rPr>
          <w:sz w:val="28"/>
        </w:rPr>
        <w:t>районе на 2015-2017 годы</w:t>
      </w:r>
      <w:r w:rsidRPr="009D4266">
        <w:rPr>
          <w:sz w:val="28"/>
          <w:szCs w:val="28"/>
        </w:rPr>
        <w:t xml:space="preserve">» изложить в новой редакции (приложение). </w:t>
      </w:r>
    </w:p>
    <w:p w:rsidR="009D4266" w:rsidRPr="009D4266" w:rsidRDefault="009D4266" w:rsidP="009D4266">
      <w:pPr>
        <w:tabs>
          <w:tab w:val="left" w:pos="709"/>
        </w:tabs>
        <w:jc w:val="both"/>
        <w:rPr>
          <w:sz w:val="28"/>
          <w:szCs w:val="28"/>
        </w:rPr>
      </w:pPr>
      <w:r w:rsidRPr="009D4266">
        <w:rPr>
          <w:sz w:val="28"/>
          <w:szCs w:val="28"/>
        </w:rPr>
        <w:t xml:space="preserve">         2.</w:t>
      </w:r>
      <w:r w:rsidRPr="009D4266">
        <w:rPr>
          <w:sz w:val="28"/>
        </w:rPr>
        <w:t xml:space="preserve">Управляющему делами администрации Кунашакского муниципального района (Якупова Ю.Р.) опубликовать настоящее постановление в газете «Кунашакские вести» и на официальном  сайте Кунашакского муниципального района </w:t>
      </w:r>
      <w:hyperlink r:id="rId6" w:history="1">
        <w:r w:rsidRPr="009D4266">
          <w:rPr>
            <w:rStyle w:val="aa"/>
            <w:sz w:val="28"/>
            <w:lang w:val="en-US"/>
          </w:rPr>
          <w:t>www</w:t>
        </w:r>
        <w:r w:rsidRPr="009D4266">
          <w:rPr>
            <w:rStyle w:val="aa"/>
            <w:sz w:val="28"/>
          </w:rPr>
          <w:t>.</w:t>
        </w:r>
        <w:r w:rsidRPr="009D4266">
          <w:rPr>
            <w:rStyle w:val="aa"/>
            <w:sz w:val="28"/>
            <w:lang w:val="en-US"/>
          </w:rPr>
          <w:t>kunashak</w:t>
        </w:r>
        <w:r w:rsidRPr="009D4266">
          <w:rPr>
            <w:rStyle w:val="aa"/>
            <w:sz w:val="28"/>
          </w:rPr>
          <w:t>.</w:t>
        </w:r>
        <w:r w:rsidRPr="009D4266">
          <w:rPr>
            <w:rStyle w:val="aa"/>
            <w:sz w:val="28"/>
            <w:lang w:val="en-US"/>
          </w:rPr>
          <w:t>ru</w:t>
        </w:r>
      </w:hyperlink>
      <w:r w:rsidRPr="009D4266">
        <w:rPr>
          <w:sz w:val="28"/>
        </w:rPr>
        <w:t xml:space="preserve"> в сети «Интернет»</w:t>
      </w:r>
      <w:r w:rsidRPr="009D4266">
        <w:rPr>
          <w:sz w:val="28"/>
          <w:szCs w:val="28"/>
        </w:rPr>
        <w:t>.</w:t>
      </w:r>
    </w:p>
    <w:p w:rsidR="009D4266" w:rsidRPr="009D4266" w:rsidRDefault="009D4266" w:rsidP="009D4266">
      <w:pPr>
        <w:tabs>
          <w:tab w:val="left" w:pos="709"/>
        </w:tabs>
        <w:jc w:val="both"/>
        <w:rPr>
          <w:sz w:val="28"/>
          <w:szCs w:val="28"/>
        </w:rPr>
      </w:pPr>
      <w:r w:rsidRPr="009D4266">
        <w:rPr>
          <w:sz w:val="28"/>
          <w:szCs w:val="28"/>
        </w:rPr>
        <w:tab/>
        <w:t>3.</w:t>
      </w:r>
      <w:r w:rsidRPr="009D4266">
        <w:rPr>
          <w:sz w:val="28"/>
        </w:rPr>
        <w:t xml:space="preserve">Организацию выполнения настоящего постановления возложить на первого </w:t>
      </w:r>
      <w:r w:rsidRPr="009D4266">
        <w:rPr>
          <w:sz w:val="28"/>
          <w:szCs w:val="28"/>
        </w:rPr>
        <w:t>заместителя Главы Кунашакского муниципального района Р.Г.Галеева.</w:t>
      </w:r>
    </w:p>
    <w:p w:rsidR="009D4266" w:rsidRDefault="009D4266" w:rsidP="009D4266">
      <w:pPr>
        <w:ind w:right="-121"/>
        <w:rPr>
          <w:sz w:val="28"/>
          <w:szCs w:val="28"/>
        </w:rPr>
      </w:pPr>
    </w:p>
    <w:p w:rsidR="00D953E8" w:rsidRDefault="00D953E8" w:rsidP="009D4266">
      <w:pPr>
        <w:ind w:right="-121"/>
        <w:rPr>
          <w:sz w:val="28"/>
          <w:szCs w:val="28"/>
        </w:rPr>
      </w:pPr>
      <w:r>
        <w:rPr>
          <w:sz w:val="28"/>
          <w:szCs w:val="28"/>
        </w:rPr>
        <w:t xml:space="preserve">Глава  района                   </w:t>
      </w:r>
      <w:r w:rsidR="009D4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2577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2577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С.Н.Аминов</w:t>
      </w:r>
    </w:p>
    <w:p w:rsidR="00723DA5" w:rsidRDefault="00723DA5" w:rsidP="00723DA5">
      <w:pPr>
        <w:ind w:left="4956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723DA5" w:rsidRDefault="00723DA5" w:rsidP="00723DA5">
      <w:pPr>
        <w:ind w:left="4956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723DA5" w:rsidRDefault="00723DA5" w:rsidP="0063423E">
      <w:pPr>
        <w:jc w:val="right"/>
        <w:rPr>
          <w:sz w:val="28"/>
        </w:rPr>
      </w:pPr>
      <w:r>
        <w:rPr>
          <w:sz w:val="28"/>
        </w:rPr>
        <w:t>Кунашакского муниципального</w:t>
      </w:r>
      <w:r w:rsidR="0063423E">
        <w:rPr>
          <w:sz w:val="28"/>
        </w:rPr>
        <w:t xml:space="preserve"> </w:t>
      </w:r>
      <w:r>
        <w:rPr>
          <w:sz w:val="28"/>
        </w:rPr>
        <w:t>района</w:t>
      </w:r>
    </w:p>
    <w:p w:rsidR="00723DA5" w:rsidRDefault="00723DA5" w:rsidP="00723DA5">
      <w:pPr>
        <w:ind w:left="4956"/>
        <w:jc w:val="right"/>
        <w:rPr>
          <w:sz w:val="28"/>
        </w:rPr>
      </w:pPr>
      <w:r>
        <w:rPr>
          <w:sz w:val="28"/>
        </w:rPr>
        <w:t xml:space="preserve">От </w:t>
      </w:r>
      <w:r w:rsidR="001F1141">
        <w:rPr>
          <w:sz w:val="28"/>
        </w:rPr>
        <w:t>26.01.</w:t>
      </w:r>
      <w:r>
        <w:rPr>
          <w:sz w:val="28"/>
        </w:rPr>
        <w:t xml:space="preserve">2016 г. </w:t>
      </w:r>
      <w:r w:rsidR="001F1141">
        <w:rPr>
          <w:sz w:val="28"/>
        </w:rPr>
        <w:t>№74</w:t>
      </w:r>
    </w:p>
    <w:p w:rsidR="00723DA5" w:rsidRDefault="00723DA5" w:rsidP="00723DA5">
      <w:pPr>
        <w:spacing w:line="360" w:lineRule="auto"/>
        <w:jc w:val="right"/>
        <w:rPr>
          <w:sz w:val="28"/>
        </w:rPr>
      </w:pPr>
    </w:p>
    <w:p w:rsidR="00723DA5" w:rsidRDefault="00723DA5" w:rsidP="00723DA5">
      <w:pPr>
        <w:spacing w:line="360" w:lineRule="auto"/>
        <w:ind w:right="244"/>
        <w:jc w:val="right"/>
        <w:rPr>
          <w:sz w:val="28"/>
        </w:rPr>
      </w:pPr>
    </w:p>
    <w:p w:rsidR="00723DA5" w:rsidRDefault="00723DA5" w:rsidP="00723DA5">
      <w:pPr>
        <w:spacing w:line="360" w:lineRule="auto"/>
        <w:jc w:val="right"/>
        <w:rPr>
          <w:sz w:val="28"/>
        </w:rPr>
      </w:pPr>
    </w:p>
    <w:p w:rsidR="00723DA5" w:rsidRDefault="00723DA5" w:rsidP="00723DA5">
      <w:pPr>
        <w:spacing w:line="360" w:lineRule="auto"/>
        <w:jc w:val="center"/>
        <w:rPr>
          <w:sz w:val="28"/>
        </w:rPr>
      </w:pPr>
    </w:p>
    <w:p w:rsidR="00723DA5" w:rsidRPr="00D43252" w:rsidRDefault="00723DA5" w:rsidP="00723DA5">
      <w:pPr>
        <w:spacing w:line="360" w:lineRule="auto"/>
        <w:jc w:val="center"/>
        <w:rPr>
          <w:sz w:val="36"/>
          <w:szCs w:val="36"/>
        </w:rPr>
      </w:pPr>
    </w:p>
    <w:p w:rsidR="00723DA5" w:rsidRPr="002752A9" w:rsidRDefault="00723DA5" w:rsidP="0063423E">
      <w:pPr>
        <w:pStyle w:val="1"/>
        <w:spacing w:line="240" w:lineRule="auto"/>
        <w:rPr>
          <w:sz w:val="36"/>
          <w:szCs w:val="36"/>
        </w:rPr>
      </w:pPr>
      <w:r w:rsidRPr="002752A9">
        <w:rPr>
          <w:sz w:val="36"/>
          <w:szCs w:val="36"/>
        </w:rPr>
        <w:t>Муниципальная программа</w:t>
      </w:r>
    </w:p>
    <w:p w:rsidR="00723DA5" w:rsidRDefault="00723DA5" w:rsidP="0063423E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Pr="00D43252">
        <w:rPr>
          <w:sz w:val="36"/>
          <w:szCs w:val="36"/>
        </w:rPr>
        <w:t>Создани</w:t>
      </w:r>
      <w:r>
        <w:rPr>
          <w:sz w:val="36"/>
          <w:szCs w:val="36"/>
        </w:rPr>
        <w:t>е</w:t>
      </w:r>
      <w:r w:rsidRPr="00D43252">
        <w:rPr>
          <w:sz w:val="36"/>
          <w:szCs w:val="36"/>
        </w:rPr>
        <w:t xml:space="preserve"> безопасных условий </w:t>
      </w:r>
    </w:p>
    <w:p w:rsidR="00723DA5" w:rsidRDefault="00723DA5" w:rsidP="006342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</w:t>
      </w:r>
      <w:r w:rsidRPr="00D43252">
        <w:rPr>
          <w:sz w:val="36"/>
          <w:szCs w:val="36"/>
        </w:rPr>
        <w:t xml:space="preserve">движения </w:t>
      </w:r>
      <w:r>
        <w:rPr>
          <w:sz w:val="36"/>
          <w:szCs w:val="36"/>
        </w:rPr>
        <w:t xml:space="preserve">пешеходов </w:t>
      </w:r>
      <w:r w:rsidRPr="00D43252">
        <w:rPr>
          <w:sz w:val="36"/>
          <w:szCs w:val="36"/>
        </w:rPr>
        <w:t xml:space="preserve">в </w:t>
      </w:r>
      <w:r>
        <w:rPr>
          <w:sz w:val="36"/>
          <w:szCs w:val="36"/>
        </w:rPr>
        <w:t xml:space="preserve">Кунашакском </w:t>
      </w:r>
    </w:p>
    <w:p w:rsidR="00723DA5" w:rsidRDefault="00723DA5" w:rsidP="0063423E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муниципальном районе на 2015-2017</w:t>
      </w:r>
      <w:r w:rsidRPr="00D43252">
        <w:rPr>
          <w:sz w:val="36"/>
          <w:szCs w:val="36"/>
        </w:rPr>
        <w:t xml:space="preserve"> год</w:t>
      </w:r>
      <w:r>
        <w:rPr>
          <w:sz w:val="36"/>
          <w:szCs w:val="36"/>
        </w:rPr>
        <w:t>ы»</w:t>
      </w:r>
    </w:p>
    <w:p w:rsidR="00723DA5" w:rsidRPr="00D43252" w:rsidRDefault="00723DA5" w:rsidP="0063423E">
      <w:pPr>
        <w:tabs>
          <w:tab w:val="left" w:pos="28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(в новой редакции)</w:t>
      </w:r>
    </w:p>
    <w:p w:rsidR="00723DA5" w:rsidRDefault="00723DA5" w:rsidP="00723DA5">
      <w:pPr>
        <w:spacing w:line="360" w:lineRule="auto"/>
        <w:jc w:val="center"/>
        <w:rPr>
          <w:sz w:val="36"/>
          <w:szCs w:val="36"/>
        </w:rPr>
      </w:pPr>
    </w:p>
    <w:p w:rsidR="00723DA5" w:rsidRDefault="00723DA5" w:rsidP="00723DA5">
      <w:pPr>
        <w:spacing w:line="360" w:lineRule="auto"/>
        <w:jc w:val="center"/>
        <w:rPr>
          <w:sz w:val="36"/>
          <w:szCs w:val="36"/>
        </w:rPr>
      </w:pPr>
    </w:p>
    <w:p w:rsidR="00723DA5" w:rsidRDefault="00723DA5" w:rsidP="00723DA5">
      <w:pPr>
        <w:spacing w:line="360" w:lineRule="auto"/>
        <w:jc w:val="center"/>
        <w:rPr>
          <w:sz w:val="36"/>
          <w:szCs w:val="36"/>
        </w:rPr>
      </w:pPr>
    </w:p>
    <w:p w:rsidR="00723DA5" w:rsidRDefault="00723DA5" w:rsidP="00723DA5">
      <w:pPr>
        <w:spacing w:line="360" w:lineRule="auto"/>
        <w:jc w:val="center"/>
        <w:rPr>
          <w:sz w:val="36"/>
          <w:szCs w:val="36"/>
        </w:rPr>
      </w:pPr>
    </w:p>
    <w:p w:rsidR="00723DA5" w:rsidRDefault="00723DA5" w:rsidP="00723DA5">
      <w:pPr>
        <w:spacing w:line="360" w:lineRule="auto"/>
        <w:jc w:val="center"/>
        <w:rPr>
          <w:sz w:val="36"/>
          <w:szCs w:val="36"/>
        </w:rPr>
      </w:pPr>
    </w:p>
    <w:p w:rsidR="00723DA5" w:rsidRDefault="00723DA5" w:rsidP="00723DA5">
      <w:pPr>
        <w:spacing w:line="360" w:lineRule="auto"/>
        <w:jc w:val="center"/>
        <w:rPr>
          <w:sz w:val="36"/>
          <w:szCs w:val="36"/>
        </w:rPr>
      </w:pPr>
    </w:p>
    <w:p w:rsidR="00723DA5" w:rsidRDefault="00723DA5" w:rsidP="00723DA5">
      <w:pPr>
        <w:spacing w:line="360" w:lineRule="auto"/>
        <w:jc w:val="center"/>
        <w:rPr>
          <w:sz w:val="36"/>
          <w:szCs w:val="36"/>
        </w:rPr>
      </w:pPr>
    </w:p>
    <w:p w:rsidR="00723DA5" w:rsidRDefault="00723DA5" w:rsidP="00723DA5">
      <w:pPr>
        <w:spacing w:line="360" w:lineRule="auto"/>
        <w:jc w:val="center"/>
        <w:rPr>
          <w:sz w:val="36"/>
          <w:szCs w:val="36"/>
        </w:rPr>
      </w:pPr>
    </w:p>
    <w:p w:rsidR="00723DA5" w:rsidRDefault="00723DA5" w:rsidP="00723DA5">
      <w:pPr>
        <w:spacing w:line="360" w:lineRule="auto"/>
        <w:jc w:val="center"/>
        <w:rPr>
          <w:sz w:val="36"/>
          <w:szCs w:val="36"/>
        </w:rPr>
      </w:pPr>
    </w:p>
    <w:p w:rsidR="00723DA5" w:rsidRDefault="00723DA5" w:rsidP="00723DA5">
      <w:pPr>
        <w:spacing w:line="360" w:lineRule="auto"/>
        <w:jc w:val="center"/>
        <w:rPr>
          <w:sz w:val="36"/>
          <w:szCs w:val="36"/>
        </w:rPr>
      </w:pPr>
    </w:p>
    <w:p w:rsidR="0063423E" w:rsidRDefault="0063423E" w:rsidP="00723DA5">
      <w:pPr>
        <w:spacing w:line="360" w:lineRule="auto"/>
        <w:jc w:val="center"/>
        <w:rPr>
          <w:sz w:val="36"/>
          <w:szCs w:val="36"/>
        </w:rPr>
      </w:pPr>
    </w:p>
    <w:p w:rsidR="0063423E" w:rsidRDefault="0063423E" w:rsidP="00723DA5">
      <w:pPr>
        <w:spacing w:line="360" w:lineRule="auto"/>
        <w:jc w:val="center"/>
        <w:rPr>
          <w:sz w:val="36"/>
          <w:szCs w:val="36"/>
        </w:rPr>
      </w:pPr>
    </w:p>
    <w:p w:rsidR="0063423E" w:rsidRPr="00D43252" w:rsidRDefault="0063423E" w:rsidP="00723DA5">
      <w:pPr>
        <w:spacing w:line="360" w:lineRule="auto"/>
        <w:jc w:val="center"/>
        <w:rPr>
          <w:sz w:val="36"/>
          <w:szCs w:val="36"/>
        </w:rPr>
      </w:pPr>
    </w:p>
    <w:p w:rsidR="00723DA5" w:rsidRPr="00723DA5" w:rsidRDefault="00723DA5" w:rsidP="00723DA5">
      <w:pPr>
        <w:jc w:val="center"/>
      </w:pPr>
      <w:r w:rsidRPr="00723DA5">
        <w:t>с. Кунашак</w:t>
      </w:r>
    </w:p>
    <w:p w:rsidR="00723DA5" w:rsidRPr="00723DA5" w:rsidRDefault="00723DA5" w:rsidP="00723DA5">
      <w:pPr>
        <w:jc w:val="center"/>
      </w:pPr>
      <w:r w:rsidRPr="00723DA5">
        <w:t>2016 г.</w:t>
      </w:r>
    </w:p>
    <w:p w:rsidR="00723DA5" w:rsidRPr="00723DA5" w:rsidRDefault="00723DA5" w:rsidP="00723DA5">
      <w:pPr>
        <w:jc w:val="center"/>
        <w:rPr>
          <w:sz w:val="28"/>
          <w:szCs w:val="28"/>
        </w:rPr>
      </w:pPr>
      <w:r w:rsidRPr="00723DA5">
        <w:rPr>
          <w:sz w:val="28"/>
          <w:szCs w:val="28"/>
        </w:rPr>
        <w:lastRenderedPageBreak/>
        <w:t>Паспорт</w:t>
      </w:r>
    </w:p>
    <w:p w:rsidR="00723DA5" w:rsidRPr="00723DA5" w:rsidRDefault="00723DA5" w:rsidP="00723DA5">
      <w:pPr>
        <w:jc w:val="center"/>
        <w:rPr>
          <w:sz w:val="28"/>
          <w:szCs w:val="28"/>
        </w:rPr>
      </w:pPr>
      <w:r w:rsidRPr="00723DA5">
        <w:rPr>
          <w:sz w:val="28"/>
          <w:szCs w:val="28"/>
        </w:rPr>
        <w:t>муниципальной программы «Создание безопасных условий для движения пешеходов в Кунашакском муниципальном районе на 2015-2017 годы»</w:t>
      </w:r>
    </w:p>
    <w:p w:rsidR="00723DA5" w:rsidRPr="00723DA5" w:rsidRDefault="00723DA5" w:rsidP="00723DA5">
      <w:pPr>
        <w:jc w:val="center"/>
        <w:rPr>
          <w:sz w:val="28"/>
          <w:szCs w:val="28"/>
        </w:rPr>
      </w:pPr>
    </w:p>
    <w:tbl>
      <w:tblPr>
        <w:tblStyle w:val="a5"/>
        <w:tblW w:w="9288" w:type="dxa"/>
        <w:tblLook w:val="01E0"/>
      </w:tblPr>
      <w:tblGrid>
        <w:gridCol w:w="3085"/>
        <w:gridCol w:w="6203"/>
      </w:tblGrid>
      <w:tr w:rsidR="00723DA5" w:rsidRPr="00723DA5" w:rsidTr="00723DA5">
        <w:tc>
          <w:tcPr>
            <w:tcW w:w="3085" w:type="dxa"/>
          </w:tcPr>
          <w:p w:rsidR="00723DA5" w:rsidRPr="00723DA5" w:rsidRDefault="00723DA5" w:rsidP="00065122">
            <w:pPr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03" w:type="dxa"/>
          </w:tcPr>
          <w:p w:rsidR="00723DA5" w:rsidRPr="00723DA5" w:rsidRDefault="00723DA5" w:rsidP="00065122">
            <w:pPr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«Создание безопасных условий для движения пешеходов в Кунашакском муниципальном районе на 2015-2017 годы» (Программа)</w:t>
            </w:r>
          </w:p>
          <w:p w:rsidR="00723DA5" w:rsidRPr="00723DA5" w:rsidRDefault="00723DA5" w:rsidP="00065122">
            <w:pPr>
              <w:rPr>
                <w:sz w:val="28"/>
                <w:szCs w:val="28"/>
              </w:rPr>
            </w:pPr>
          </w:p>
        </w:tc>
      </w:tr>
      <w:tr w:rsidR="00723DA5" w:rsidRPr="00723DA5" w:rsidTr="00723DA5">
        <w:tc>
          <w:tcPr>
            <w:tcW w:w="3085" w:type="dxa"/>
          </w:tcPr>
          <w:p w:rsidR="00723DA5" w:rsidRPr="00723DA5" w:rsidRDefault="00723DA5" w:rsidP="00065122">
            <w:pPr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203" w:type="dxa"/>
          </w:tcPr>
          <w:p w:rsidR="00723DA5" w:rsidRPr="00723DA5" w:rsidRDefault="00723DA5" w:rsidP="00065122">
            <w:pPr>
              <w:ind w:right="386"/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 xml:space="preserve">Администрация Кунашакского муниципального района </w:t>
            </w:r>
          </w:p>
        </w:tc>
      </w:tr>
      <w:tr w:rsidR="00723DA5" w:rsidRPr="00723DA5" w:rsidTr="00723DA5">
        <w:tc>
          <w:tcPr>
            <w:tcW w:w="3085" w:type="dxa"/>
          </w:tcPr>
          <w:p w:rsidR="00723DA5" w:rsidRPr="00723DA5" w:rsidRDefault="00723DA5" w:rsidP="00065122">
            <w:pPr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3" w:type="dxa"/>
          </w:tcPr>
          <w:p w:rsidR="00723DA5" w:rsidRPr="00723DA5" w:rsidRDefault="00723DA5" w:rsidP="00065122">
            <w:pPr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Управление по ЖКХ, строительству и       энергообеспечению администрации Кунашакского муниципального района, Главы сельских поселений, Управление образования</w:t>
            </w:r>
          </w:p>
        </w:tc>
      </w:tr>
      <w:tr w:rsidR="00723DA5" w:rsidRPr="00723DA5" w:rsidTr="00723DA5">
        <w:tc>
          <w:tcPr>
            <w:tcW w:w="3085" w:type="dxa"/>
          </w:tcPr>
          <w:p w:rsidR="00723DA5" w:rsidRPr="00723DA5" w:rsidRDefault="00723DA5" w:rsidP="00065122">
            <w:pPr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Основные цели</w:t>
            </w:r>
          </w:p>
        </w:tc>
        <w:tc>
          <w:tcPr>
            <w:tcW w:w="6203" w:type="dxa"/>
          </w:tcPr>
          <w:p w:rsidR="00723DA5" w:rsidRPr="00723DA5" w:rsidRDefault="00723DA5" w:rsidP="00065122">
            <w:pPr>
              <w:ind w:right="386"/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Сокращение количества</w:t>
            </w:r>
            <w:r w:rsidRPr="00723DA5">
              <w:rPr>
                <w:rFonts w:eastAsia="Arial CYR"/>
                <w:sz w:val="28"/>
                <w:szCs w:val="28"/>
              </w:rPr>
              <w:t xml:space="preserve"> дорожно-транспортных происшествий с участием пешеходов, обеспечение их охраны жизни и  здоровья, улучшение дорожных условий для их движения</w:t>
            </w:r>
            <w:r w:rsidRPr="00723DA5">
              <w:rPr>
                <w:sz w:val="28"/>
                <w:szCs w:val="28"/>
              </w:rPr>
              <w:t>.</w:t>
            </w:r>
          </w:p>
          <w:p w:rsidR="00723DA5" w:rsidRPr="00723DA5" w:rsidRDefault="00723DA5" w:rsidP="00065122">
            <w:pPr>
              <w:rPr>
                <w:sz w:val="28"/>
                <w:szCs w:val="28"/>
              </w:rPr>
            </w:pPr>
          </w:p>
        </w:tc>
      </w:tr>
      <w:tr w:rsidR="00723DA5" w:rsidRPr="00723DA5" w:rsidTr="00723DA5">
        <w:tc>
          <w:tcPr>
            <w:tcW w:w="3085" w:type="dxa"/>
          </w:tcPr>
          <w:p w:rsidR="00723DA5" w:rsidRPr="00723DA5" w:rsidRDefault="00723DA5" w:rsidP="00065122">
            <w:pPr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Основные задачи</w:t>
            </w:r>
          </w:p>
          <w:p w:rsidR="00723DA5" w:rsidRPr="00723DA5" w:rsidRDefault="00723DA5" w:rsidP="00065122">
            <w:pPr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723DA5" w:rsidRPr="00723DA5" w:rsidRDefault="00723DA5" w:rsidP="00065122">
            <w:pPr>
              <w:ind w:right="386"/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Снижение числа погибших в дорожно-транспортных происшествиях в 1,5 раза</w:t>
            </w:r>
          </w:p>
        </w:tc>
      </w:tr>
      <w:tr w:rsidR="00723DA5" w:rsidRPr="00723DA5" w:rsidTr="00723DA5">
        <w:tc>
          <w:tcPr>
            <w:tcW w:w="3085" w:type="dxa"/>
          </w:tcPr>
          <w:p w:rsidR="00723DA5" w:rsidRPr="00723DA5" w:rsidRDefault="00723DA5" w:rsidP="00065122">
            <w:pPr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203" w:type="dxa"/>
          </w:tcPr>
          <w:p w:rsidR="00723DA5" w:rsidRPr="00723DA5" w:rsidRDefault="00723DA5" w:rsidP="00065122">
            <w:pPr>
              <w:ind w:right="386"/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Снижение числа погибших в дорожно-транспортных происшествиях в 1,5 раза</w:t>
            </w:r>
          </w:p>
        </w:tc>
      </w:tr>
      <w:tr w:rsidR="00723DA5" w:rsidRPr="00723DA5" w:rsidTr="00723DA5">
        <w:tc>
          <w:tcPr>
            <w:tcW w:w="3085" w:type="dxa"/>
          </w:tcPr>
          <w:p w:rsidR="00723DA5" w:rsidRPr="00723DA5" w:rsidRDefault="00723DA5" w:rsidP="00065122">
            <w:pPr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03" w:type="dxa"/>
          </w:tcPr>
          <w:p w:rsidR="00723DA5" w:rsidRPr="00723DA5" w:rsidRDefault="00723DA5" w:rsidP="00065122">
            <w:pPr>
              <w:ind w:right="386"/>
              <w:jc w:val="both"/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2015-2017гг.,</w:t>
            </w:r>
          </w:p>
          <w:p w:rsidR="00723DA5" w:rsidRPr="00723DA5" w:rsidRDefault="00723DA5" w:rsidP="00065122">
            <w:pPr>
              <w:jc w:val="center"/>
              <w:rPr>
                <w:sz w:val="28"/>
                <w:szCs w:val="28"/>
              </w:rPr>
            </w:pPr>
          </w:p>
        </w:tc>
      </w:tr>
      <w:tr w:rsidR="00723DA5" w:rsidRPr="00723DA5" w:rsidTr="00723DA5">
        <w:tc>
          <w:tcPr>
            <w:tcW w:w="3085" w:type="dxa"/>
          </w:tcPr>
          <w:p w:rsidR="00723DA5" w:rsidRPr="00723DA5" w:rsidRDefault="00723DA5" w:rsidP="00065122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723DA5">
              <w:rPr>
                <w:kern w:val="2"/>
                <w:sz w:val="28"/>
                <w:szCs w:val="28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6203" w:type="dxa"/>
          </w:tcPr>
          <w:p w:rsidR="00723DA5" w:rsidRPr="00723DA5" w:rsidRDefault="00723DA5" w:rsidP="00065122">
            <w:pPr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D65E83">
              <w:rPr>
                <w:sz w:val="28"/>
                <w:szCs w:val="28"/>
              </w:rPr>
              <w:t>3 833,838</w:t>
            </w:r>
            <w:r w:rsidRPr="00723DA5">
              <w:rPr>
                <w:sz w:val="28"/>
                <w:szCs w:val="28"/>
              </w:rPr>
              <w:t xml:space="preserve"> тыс. рублей, в том числе: </w:t>
            </w:r>
          </w:p>
          <w:p w:rsidR="00723DA5" w:rsidRPr="00723DA5" w:rsidRDefault="00723DA5" w:rsidP="00065122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723DA5">
              <w:rPr>
                <w:kern w:val="2"/>
                <w:sz w:val="28"/>
                <w:szCs w:val="28"/>
                <w:lang w:eastAsia="hi-IN" w:bidi="hi-IN"/>
              </w:rPr>
              <w:t xml:space="preserve">2015 год – 0,0 тыс. руб. </w:t>
            </w:r>
          </w:p>
          <w:p w:rsidR="00723DA5" w:rsidRPr="00723DA5" w:rsidRDefault="00723DA5" w:rsidP="00065122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723DA5">
              <w:rPr>
                <w:kern w:val="2"/>
                <w:sz w:val="28"/>
                <w:szCs w:val="28"/>
                <w:lang w:eastAsia="hi-IN" w:bidi="hi-IN"/>
              </w:rPr>
              <w:t xml:space="preserve">2016 год – </w:t>
            </w:r>
            <w:r w:rsidR="00781E36">
              <w:rPr>
                <w:kern w:val="2"/>
                <w:sz w:val="28"/>
                <w:szCs w:val="28"/>
                <w:lang w:eastAsia="hi-IN" w:bidi="hi-IN"/>
              </w:rPr>
              <w:t>3 445,235</w:t>
            </w:r>
            <w:r w:rsidRPr="00723DA5">
              <w:rPr>
                <w:kern w:val="2"/>
                <w:sz w:val="28"/>
                <w:szCs w:val="28"/>
                <w:lang w:eastAsia="hi-IN" w:bidi="hi-IN"/>
              </w:rPr>
              <w:t xml:space="preserve"> тыс. руб. </w:t>
            </w:r>
          </w:p>
          <w:p w:rsidR="00723DA5" w:rsidRPr="00723DA5" w:rsidRDefault="00723DA5" w:rsidP="00065122">
            <w:pPr>
              <w:suppressAutoHyphens/>
              <w:jc w:val="both"/>
              <w:rPr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723DA5">
              <w:rPr>
                <w:kern w:val="2"/>
                <w:sz w:val="28"/>
                <w:szCs w:val="28"/>
                <w:lang w:eastAsia="hi-IN" w:bidi="hi-IN"/>
              </w:rPr>
              <w:t>2017 год –</w:t>
            </w:r>
            <w:r w:rsidR="00147E03">
              <w:rPr>
                <w:kern w:val="2"/>
                <w:sz w:val="28"/>
                <w:szCs w:val="28"/>
                <w:lang w:eastAsia="hi-IN" w:bidi="hi-IN"/>
              </w:rPr>
              <w:t>388,603</w:t>
            </w:r>
            <w:r w:rsidRPr="00723DA5">
              <w:rPr>
                <w:kern w:val="2"/>
                <w:sz w:val="28"/>
                <w:szCs w:val="28"/>
                <w:lang w:eastAsia="hi-IN" w:bidi="hi-IN"/>
              </w:rPr>
              <w:t xml:space="preserve"> тыс. руб.</w:t>
            </w:r>
            <w:r w:rsidRPr="00723DA5">
              <w:rPr>
                <w:color w:val="FF0000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723DA5" w:rsidRPr="00723DA5" w:rsidRDefault="00723DA5" w:rsidP="00065122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23DA5" w:rsidRPr="00723DA5" w:rsidTr="00723DA5">
        <w:tc>
          <w:tcPr>
            <w:tcW w:w="3085" w:type="dxa"/>
          </w:tcPr>
          <w:p w:rsidR="00723DA5" w:rsidRPr="00723DA5" w:rsidRDefault="00723DA5" w:rsidP="00065122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723DA5">
              <w:rPr>
                <w:kern w:val="2"/>
                <w:sz w:val="28"/>
                <w:szCs w:val="28"/>
                <w:lang w:eastAsia="hi-IN" w:bidi="hi-IN"/>
              </w:rPr>
              <w:t>Ожидаемые результаты реализации муниципальной программы</w:t>
            </w:r>
          </w:p>
        </w:tc>
        <w:tc>
          <w:tcPr>
            <w:tcW w:w="6203" w:type="dxa"/>
          </w:tcPr>
          <w:p w:rsidR="00723DA5" w:rsidRPr="00723DA5" w:rsidRDefault="00723DA5" w:rsidP="00065122">
            <w:pPr>
              <w:rPr>
                <w:sz w:val="28"/>
                <w:szCs w:val="28"/>
              </w:rPr>
            </w:pPr>
            <w:r w:rsidRPr="00723DA5">
              <w:rPr>
                <w:sz w:val="28"/>
                <w:szCs w:val="28"/>
              </w:rPr>
              <w:t>Снижение числа дорожно-транспортных происшествий</w:t>
            </w:r>
          </w:p>
        </w:tc>
      </w:tr>
    </w:tbl>
    <w:p w:rsidR="00723DA5" w:rsidRDefault="00723DA5" w:rsidP="00723DA5">
      <w:pPr>
        <w:spacing w:line="0" w:lineRule="atLeast"/>
        <w:ind w:left="426" w:right="386"/>
        <w:jc w:val="both"/>
        <w:rPr>
          <w:b/>
          <w:sz w:val="28"/>
          <w:szCs w:val="28"/>
        </w:rPr>
      </w:pPr>
    </w:p>
    <w:p w:rsidR="00723DA5" w:rsidRDefault="00723DA5" w:rsidP="00723DA5">
      <w:pPr>
        <w:spacing w:line="0" w:lineRule="atLeast"/>
        <w:ind w:right="-1"/>
        <w:jc w:val="both"/>
        <w:rPr>
          <w:b/>
          <w:sz w:val="28"/>
          <w:szCs w:val="28"/>
        </w:rPr>
      </w:pPr>
    </w:p>
    <w:p w:rsidR="00723DA5" w:rsidRDefault="00723DA5" w:rsidP="00723DA5">
      <w:pPr>
        <w:spacing w:line="0" w:lineRule="atLeast"/>
        <w:ind w:right="-1"/>
        <w:jc w:val="both"/>
        <w:rPr>
          <w:b/>
          <w:sz w:val="28"/>
          <w:szCs w:val="28"/>
        </w:rPr>
      </w:pPr>
    </w:p>
    <w:p w:rsidR="00723DA5" w:rsidRDefault="00723DA5" w:rsidP="00723DA5">
      <w:pPr>
        <w:spacing w:line="0" w:lineRule="atLeast"/>
        <w:ind w:right="-1"/>
        <w:jc w:val="both"/>
        <w:rPr>
          <w:b/>
          <w:sz w:val="28"/>
          <w:szCs w:val="28"/>
        </w:rPr>
      </w:pPr>
    </w:p>
    <w:p w:rsidR="0063423E" w:rsidRDefault="0063423E" w:rsidP="00723DA5">
      <w:pPr>
        <w:spacing w:line="0" w:lineRule="atLeast"/>
        <w:ind w:right="-1"/>
        <w:jc w:val="both"/>
        <w:rPr>
          <w:b/>
          <w:sz w:val="28"/>
          <w:szCs w:val="28"/>
        </w:rPr>
      </w:pPr>
    </w:p>
    <w:p w:rsidR="00723DA5" w:rsidRPr="00901770" w:rsidRDefault="00723DA5" w:rsidP="00723DA5">
      <w:pPr>
        <w:spacing w:line="0" w:lineRule="atLeast"/>
        <w:ind w:right="-1"/>
        <w:jc w:val="both"/>
        <w:rPr>
          <w:b/>
          <w:sz w:val="28"/>
          <w:szCs w:val="28"/>
        </w:rPr>
      </w:pPr>
      <w:r w:rsidRPr="00901770">
        <w:rPr>
          <w:b/>
          <w:sz w:val="28"/>
          <w:szCs w:val="28"/>
        </w:rPr>
        <w:lastRenderedPageBreak/>
        <w:t xml:space="preserve">Концепция мероприятий по повышению безопасности пешеходов в Кунашакском муниципальном районе: </w:t>
      </w:r>
    </w:p>
    <w:p w:rsidR="00723DA5" w:rsidRPr="00901770" w:rsidRDefault="00723DA5" w:rsidP="00723DA5">
      <w:pPr>
        <w:spacing w:line="0" w:lineRule="atLeast"/>
        <w:ind w:right="-1"/>
        <w:jc w:val="both"/>
        <w:rPr>
          <w:b/>
          <w:sz w:val="28"/>
          <w:szCs w:val="28"/>
        </w:rPr>
      </w:pPr>
    </w:p>
    <w:p w:rsidR="00723DA5" w:rsidRPr="00901770" w:rsidRDefault="00723DA5" w:rsidP="00723DA5">
      <w:pPr>
        <w:spacing w:line="0" w:lineRule="atLeast"/>
        <w:ind w:right="-1"/>
        <w:jc w:val="both"/>
        <w:rPr>
          <w:b/>
          <w:sz w:val="28"/>
          <w:szCs w:val="28"/>
        </w:rPr>
      </w:pPr>
      <w:r w:rsidRPr="00901770">
        <w:rPr>
          <w:b/>
          <w:sz w:val="28"/>
          <w:szCs w:val="28"/>
        </w:rPr>
        <w:t xml:space="preserve">1. Характеристика состояния и прогноз развития ситуации в сфере обеспечения безопасности </w:t>
      </w:r>
      <w:r>
        <w:rPr>
          <w:b/>
          <w:sz w:val="28"/>
          <w:szCs w:val="28"/>
        </w:rPr>
        <w:t xml:space="preserve">движения </w:t>
      </w:r>
      <w:r w:rsidRPr="00901770">
        <w:rPr>
          <w:b/>
          <w:sz w:val="28"/>
          <w:szCs w:val="28"/>
        </w:rPr>
        <w:t>пешеходов в Кунашакском муниципальном районе</w:t>
      </w:r>
      <w:r>
        <w:rPr>
          <w:b/>
          <w:sz w:val="28"/>
          <w:szCs w:val="28"/>
        </w:rPr>
        <w:t>.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 xml:space="preserve">Одной из наиболее </w:t>
      </w:r>
      <w:r>
        <w:rPr>
          <w:sz w:val="28"/>
          <w:szCs w:val="28"/>
        </w:rPr>
        <w:t>частых</w:t>
      </w:r>
      <w:r w:rsidRPr="00070E73">
        <w:rPr>
          <w:sz w:val="28"/>
          <w:szCs w:val="28"/>
        </w:rPr>
        <w:t xml:space="preserve"> причин ДТП</w:t>
      </w:r>
      <w:r>
        <w:rPr>
          <w:sz w:val="28"/>
          <w:szCs w:val="28"/>
        </w:rPr>
        <w:t xml:space="preserve"> с участием пешеходов</w:t>
      </w:r>
      <w:r w:rsidRPr="00070E73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070E73">
        <w:rPr>
          <w:sz w:val="28"/>
          <w:szCs w:val="28"/>
        </w:rPr>
        <w:t>тся происшествия, связанные с переходом</w:t>
      </w:r>
      <w:r>
        <w:rPr>
          <w:sz w:val="28"/>
          <w:szCs w:val="28"/>
        </w:rPr>
        <w:t xml:space="preserve"> пешеходов</w:t>
      </w:r>
      <w:r w:rsidRPr="00070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дорожное полотно </w:t>
      </w:r>
      <w:r w:rsidRPr="00070E73">
        <w:rPr>
          <w:sz w:val="28"/>
          <w:szCs w:val="28"/>
        </w:rPr>
        <w:t>в неустановленн</w:t>
      </w:r>
      <w:r>
        <w:rPr>
          <w:sz w:val="28"/>
          <w:szCs w:val="28"/>
        </w:rPr>
        <w:t>ых</w:t>
      </w:r>
      <w:r w:rsidRPr="00070E73">
        <w:rPr>
          <w:sz w:val="28"/>
          <w:szCs w:val="28"/>
        </w:rPr>
        <w:t xml:space="preserve"> мест</w:t>
      </w:r>
      <w:r>
        <w:rPr>
          <w:sz w:val="28"/>
          <w:szCs w:val="28"/>
        </w:rPr>
        <w:t>ах</w:t>
      </w:r>
      <w:r w:rsidRPr="00070E73">
        <w:rPr>
          <w:sz w:val="28"/>
          <w:szCs w:val="28"/>
        </w:rPr>
        <w:t>. Основн</w:t>
      </w:r>
      <w:r>
        <w:rPr>
          <w:sz w:val="28"/>
          <w:szCs w:val="28"/>
        </w:rPr>
        <w:t>ыми</w:t>
      </w:r>
      <w:r w:rsidRPr="00070E73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ами</w:t>
      </w:r>
      <w:r w:rsidRPr="00070E73">
        <w:rPr>
          <w:sz w:val="28"/>
          <w:szCs w:val="28"/>
        </w:rPr>
        <w:t>, влияющи</w:t>
      </w:r>
      <w:r>
        <w:rPr>
          <w:sz w:val="28"/>
          <w:szCs w:val="28"/>
        </w:rPr>
        <w:t>ми</w:t>
      </w:r>
      <w:r w:rsidRPr="00070E73">
        <w:rPr>
          <w:sz w:val="28"/>
          <w:szCs w:val="28"/>
        </w:rPr>
        <w:t xml:space="preserve"> на возможность совершения </w:t>
      </w:r>
      <w:r>
        <w:rPr>
          <w:sz w:val="28"/>
          <w:szCs w:val="28"/>
        </w:rPr>
        <w:t>пешеходами</w:t>
      </w:r>
      <w:r w:rsidRPr="00070E73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070E73">
        <w:rPr>
          <w:sz w:val="28"/>
          <w:szCs w:val="28"/>
        </w:rPr>
        <w:t xml:space="preserve"> ПДД</w:t>
      </w:r>
      <w:r>
        <w:rPr>
          <w:sz w:val="28"/>
          <w:szCs w:val="28"/>
        </w:rPr>
        <w:t>,</w:t>
      </w:r>
      <w:r w:rsidRPr="00070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 </w:t>
      </w:r>
      <w:r w:rsidRPr="00070E73">
        <w:rPr>
          <w:sz w:val="28"/>
          <w:szCs w:val="28"/>
        </w:rPr>
        <w:t>дисциплинированность пешеходов, ширина пешеходных переходов и их частота на протяжении УДС, плотность пешеходных потоков, размеры пешеходных тротуаров и дорожек.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 xml:space="preserve">Основными причинами </w:t>
      </w:r>
      <w:r>
        <w:rPr>
          <w:sz w:val="28"/>
          <w:szCs w:val="28"/>
        </w:rPr>
        <w:t>попадания пешеходов в ДТП</w:t>
      </w:r>
      <w:r w:rsidRPr="00070E73">
        <w:rPr>
          <w:sz w:val="28"/>
          <w:szCs w:val="28"/>
        </w:rPr>
        <w:t xml:space="preserve"> являются: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- низкий уровень дисциплины водителей и пешеходов, недостаточная квалификация и грамотность участников дорожного движения;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- необоснованное снижение требований к созданию безопасных условий движения пешеходов, в том числе детей, инвалидов, людей с ограниченными возможностями;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- несоблюдение действующих нормативных требований в процессе проектирования и эксплуатации объектов улично-дорожной сети;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- недостатки в организации своевременной и квалифицированной помощи пострадавшим в дорожно-транспортных происшествиях;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- несовершенство действующего законодательства, регламентирующего организацию пешеходного движения и надзор за ним.</w:t>
      </w:r>
    </w:p>
    <w:p w:rsidR="00723DA5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70E73">
        <w:rPr>
          <w:sz w:val="28"/>
          <w:szCs w:val="28"/>
        </w:rPr>
        <w:t>тсутствие системности и персональной ответственности органов исполнительной власти за реализацию требуемых мероприятий не позволяет в полной мере решить проблему безопасности пешеходного движения.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</w:p>
    <w:p w:rsidR="00723DA5" w:rsidRPr="00901770" w:rsidRDefault="00723DA5" w:rsidP="00723DA5">
      <w:pPr>
        <w:spacing w:line="0" w:lineRule="atLeast"/>
        <w:ind w:right="-1"/>
        <w:jc w:val="both"/>
        <w:rPr>
          <w:b/>
          <w:sz w:val="28"/>
          <w:szCs w:val="28"/>
        </w:rPr>
      </w:pPr>
      <w:r w:rsidRPr="00901770">
        <w:rPr>
          <w:b/>
          <w:sz w:val="28"/>
          <w:szCs w:val="28"/>
        </w:rPr>
        <w:t>2. Целевая задача и организационные основы разработки и реализации мероприятий по обеспечению безопасности пешеходов</w:t>
      </w:r>
    </w:p>
    <w:p w:rsidR="00723DA5" w:rsidRPr="00901770" w:rsidRDefault="00723DA5" w:rsidP="00723DA5">
      <w:pPr>
        <w:spacing w:line="0" w:lineRule="atLeast"/>
        <w:ind w:right="-1"/>
        <w:jc w:val="both"/>
        <w:rPr>
          <w:b/>
          <w:sz w:val="28"/>
          <w:szCs w:val="28"/>
        </w:rPr>
      </w:pP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Федеральной целевой программой "Повышение безопа</w:t>
      </w:r>
      <w:r>
        <w:rPr>
          <w:sz w:val="28"/>
          <w:szCs w:val="28"/>
        </w:rPr>
        <w:t>сности дорожного движения в 2013-2020</w:t>
      </w:r>
      <w:r w:rsidRPr="00070E73">
        <w:rPr>
          <w:sz w:val="28"/>
          <w:szCs w:val="28"/>
        </w:rPr>
        <w:t xml:space="preserve"> годах", утвержденной постановлением Правител</w:t>
      </w:r>
      <w:r>
        <w:rPr>
          <w:sz w:val="28"/>
          <w:szCs w:val="28"/>
        </w:rPr>
        <w:t>ьства Российской Федерации от 03 октября 2013 г. N 864 (ред. от 29.10.2015г.)</w:t>
      </w:r>
      <w:r w:rsidRPr="00070E73">
        <w:rPr>
          <w:sz w:val="28"/>
          <w:szCs w:val="28"/>
        </w:rPr>
        <w:t>, определена задача снижения числа погибших в дорожно-транспортных происшествиях в 1,5 раза.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Достижение указанной цели должно обеспечиваться за счет: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- усиления персональной ответственности руководителей всех уровней за планирование и реализацию оперативных мероприятий по созданию безопасных условий для пешеходного движения и за усиление контроля за соблюдением дисциплины всеми участниками дорожного движения;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 xml:space="preserve">- обеспечения скоординированности по срокам и комплексности по влиянию на достижение конечных результатов всех мероприятий долгосрочного и </w:t>
      </w:r>
      <w:r w:rsidRPr="00070E73">
        <w:rPr>
          <w:sz w:val="28"/>
          <w:szCs w:val="28"/>
        </w:rPr>
        <w:lastRenderedPageBreak/>
        <w:t>стратегического характера, проводимых по федеральным, областным и районным  программам.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Оперативные мероприятия должны планироваться и реализовываться в рамках функций районных  комиссий по безопасности дорожного движения.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Итоги и результативность проведенных мероприятий должны подводиться ежегодно и корректироваться с целью введения инноваций.</w:t>
      </w:r>
    </w:p>
    <w:p w:rsidR="00723DA5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</w:p>
    <w:p w:rsidR="00723DA5" w:rsidRPr="00CC2535" w:rsidRDefault="00723DA5" w:rsidP="00723DA5">
      <w:pPr>
        <w:spacing w:line="0" w:lineRule="atLeast"/>
        <w:ind w:right="-1"/>
        <w:jc w:val="both"/>
        <w:rPr>
          <w:b/>
          <w:sz w:val="28"/>
          <w:szCs w:val="28"/>
        </w:rPr>
      </w:pPr>
      <w:r w:rsidRPr="00CC2535">
        <w:rPr>
          <w:b/>
          <w:sz w:val="28"/>
          <w:szCs w:val="28"/>
        </w:rPr>
        <w:t xml:space="preserve">3. Состав мероприятий по обеспечению безопасности пешеходов в </w:t>
      </w:r>
      <w:r>
        <w:rPr>
          <w:b/>
          <w:sz w:val="28"/>
          <w:szCs w:val="28"/>
        </w:rPr>
        <w:t>Кунашакском муниципальном районе</w:t>
      </w:r>
    </w:p>
    <w:p w:rsidR="00723DA5" w:rsidRPr="00CC2535" w:rsidRDefault="00723DA5" w:rsidP="00723DA5">
      <w:pPr>
        <w:spacing w:line="0" w:lineRule="atLeast"/>
        <w:ind w:right="-1"/>
        <w:jc w:val="both"/>
        <w:rPr>
          <w:b/>
          <w:sz w:val="28"/>
          <w:szCs w:val="28"/>
        </w:rPr>
      </w:pP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3.1. Обучение, повышение квалификации и грамотности участников дорожного движения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Постоянно проводимые на единой методической основе мероприятия по обучению, повышению квалификации и грамотности участников дорожного движения рассматриваются как средство решения главной проблемы безопасности, связанной с человеческим фактором - отсутствие культуры дорожного движения, взаимной ответственности, дисциплины, неправильная оценка дорожной ситуации.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Мероприятия включают пропаганду вежливого отношения участников дорожного движения друг к другу, правил дорожного движения и навыков безопасного поведения. Информационно-агитационная поддержка должна обеспечиваться как средствами массовой информации, так и рекламными кампаниями. Имеется значительный ресурс в проведении целевых акций, выставок, конкурсов, викторин и других форм привлечения населения к разъяснительной работе. Необходимые мероприятия должны планироваться и проводиться в трудовых коллективах, по месту жительства,  на стоянках и парковках.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 xml:space="preserve">Воспитательные меры должны быть ориентированы на устранение отрицательных стереотипов поведения пешеходов на улицах и дорогах </w:t>
      </w:r>
      <w:r>
        <w:rPr>
          <w:sz w:val="28"/>
          <w:szCs w:val="28"/>
        </w:rPr>
        <w:t>района</w:t>
      </w:r>
      <w:r w:rsidRPr="00070E73">
        <w:rPr>
          <w:sz w:val="28"/>
          <w:szCs w:val="28"/>
        </w:rPr>
        <w:t>, на формирование и развитие нравственно - правовых убеждений, потребностей и привычек выполнять требования законодательства и нормативных правовых актов, действующих в области обеспечения безопасности дорожного движения.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 xml:space="preserve">В число первоочередных должны быть выделены мероприятия по обеспечению безопасности детей. С привлечением </w:t>
      </w:r>
      <w:r>
        <w:rPr>
          <w:sz w:val="28"/>
          <w:szCs w:val="28"/>
        </w:rPr>
        <w:t>районных</w:t>
      </w:r>
      <w:r w:rsidRPr="00070E73">
        <w:rPr>
          <w:sz w:val="28"/>
          <w:szCs w:val="28"/>
        </w:rPr>
        <w:t xml:space="preserve"> организаций, дошкольных и образовательных учреждений, общественности, родителей, всего взрослого населения, в том числе: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- проведение, конкурсов, викторин, спортивных и других массовых мероприятий по тематике ПДД;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 xml:space="preserve">- оборудование </w:t>
      </w:r>
      <w:r>
        <w:rPr>
          <w:sz w:val="28"/>
          <w:szCs w:val="28"/>
        </w:rPr>
        <w:t>в</w:t>
      </w:r>
      <w:r w:rsidRPr="00070E73">
        <w:rPr>
          <w:sz w:val="28"/>
          <w:szCs w:val="28"/>
        </w:rPr>
        <w:t xml:space="preserve"> общеобразовательных учреждениях Кунашакского муниципального района  детских </w:t>
      </w:r>
      <w:r>
        <w:rPr>
          <w:sz w:val="28"/>
          <w:szCs w:val="28"/>
        </w:rPr>
        <w:t>уголков безопасности</w:t>
      </w:r>
      <w:r w:rsidRPr="00070E73">
        <w:rPr>
          <w:sz w:val="28"/>
          <w:szCs w:val="28"/>
        </w:rPr>
        <w:t xml:space="preserve"> по обучению ПДД (фрагментов проезжей части);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- подготовка и показ тематических рубрик и сюжетов по ПДД по местному телевидению;</w:t>
      </w:r>
    </w:p>
    <w:p w:rsidR="00723DA5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lastRenderedPageBreak/>
        <w:t xml:space="preserve">- размещение наружной рекламы на улицах и дорогах района (на пешеходных переходах), в гаражах, </w:t>
      </w:r>
      <w:r>
        <w:rPr>
          <w:sz w:val="28"/>
          <w:szCs w:val="28"/>
        </w:rPr>
        <w:t xml:space="preserve">на </w:t>
      </w:r>
      <w:r w:rsidRPr="00070E73">
        <w:rPr>
          <w:sz w:val="28"/>
          <w:szCs w:val="28"/>
        </w:rPr>
        <w:t xml:space="preserve">предприятиях, </w:t>
      </w:r>
      <w:r>
        <w:rPr>
          <w:sz w:val="28"/>
          <w:szCs w:val="28"/>
        </w:rPr>
        <w:t xml:space="preserve">в </w:t>
      </w:r>
      <w:r w:rsidRPr="00070E73">
        <w:rPr>
          <w:sz w:val="28"/>
          <w:szCs w:val="28"/>
        </w:rPr>
        <w:t xml:space="preserve">организациях и учреждениях, </w:t>
      </w:r>
      <w:r>
        <w:rPr>
          <w:sz w:val="28"/>
          <w:szCs w:val="28"/>
        </w:rPr>
        <w:t xml:space="preserve">на </w:t>
      </w:r>
      <w:r w:rsidRPr="00070E73">
        <w:rPr>
          <w:sz w:val="28"/>
          <w:szCs w:val="28"/>
        </w:rPr>
        <w:t>стадион</w:t>
      </w:r>
      <w:r>
        <w:rPr>
          <w:sz w:val="28"/>
          <w:szCs w:val="28"/>
        </w:rPr>
        <w:t>е.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- разработка и проведение мероприятий, направленных на повышение дисциплины водителей транспортных средств, качества их подготовки и квалификации;</w:t>
      </w:r>
    </w:p>
    <w:p w:rsidR="00723DA5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3.2. Создание безопасных условий движения для пешеходов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В зимнее время дополнительную опасность созда</w:t>
      </w:r>
      <w:r>
        <w:rPr>
          <w:sz w:val="28"/>
          <w:szCs w:val="28"/>
        </w:rPr>
        <w:t>ю</w:t>
      </w:r>
      <w:r w:rsidRPr="00070E73">
        <w:rPr>
          <w:sz w:val="28"/>
          <w:szCs w:val="28"/>
        </w:rPr>
        <w:t>т скользкое покрытие и несвоевременно убранный снег.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К числу приоритетных направлений работ по обеспечению безопасности движения пешеходов относятся мероприятия: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070E73">
        <w:rPr>
          <w:sz w:val="28"/>
          <w:szCs w:val="28"/>
        </w:rPr>
        <w:t>совершенствованию основных элементов инфраструктуры и инженерно-технического оснащения улично-дорожной сети (тротуаров и внеуличных пешеходных переходов, искусственных неровностей в зонах пешеходных переходов, на территориях, прилегающих к дошкольным и общеобразовательным учреждениям, к больниц</w:t>
      </w:r>
      <w:r>
        <w:rPr>
          <w:sz w:val="28"/>
          <w:szCs w:val="28"/>
        </w:rPr>
        <w:t>е и другим социальным учреждениям</w:t>
      </w:r>
      <w:r w:rsidRPr="00070E73">
        <w:rPr>
          <w:sz w:val="28"/>
          <w:szCs w:val="28"/>
        </w:rPr>
        <w:t>;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по </w:t>
      </w:r>
      <w:r w:rsidRPr="00070E73">
        <w:rPr>
          <w:sz w:val="28"/>
          <w:szCs w:val="28"/>
        </w:rPr>
        <w:t>ограждению проезжей части и мест парковки автотранспорта;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070E73">
        <w:rPr>
          <w:sz w:val="28"/>
          <w:szCs w:val="28"/>
        </w:rPr>
        <w:t>установке дорожных знаков "Пешеходный переход" с окантовкой желтого цвета (</w:t>
      </w:r>
      <w:smartTag w:uri="urn:schemas-microsoft-com:office:smarttags" w:element="metricconverter">
        <w:smartTagPr>
          <w:attr w:name="ProductID" w:val="900 мм"/>
        </w:smartTagPr>
        <w:r w:rsidRPr="00070E73">
          <w:rPr>
            <w:sz w:val="28"/>
            <w:szCs w:val="28"/>
          </w:rPr>
          <w:t>900 мм</w:t>
        </w:r>
      </w:smartTag>
      <w:r w:rsidRPr="00070E73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900 мм"/>
        </w:smartTagPr>
        <w:r w:rsidRPr="00070E73">
          <w:rPr>
            <w:sz w:val="28"/>
            <w:szCs w:val="28"/>
          </w:rPr>
          <w:t>900 мм</w:t>
        </w:r>
      </w:smartTag>
      <w:r w:rsidRPr="00070E73">
        <w:rPr>
          <w:sz w:val="28"/>
          <w:szCs w:val="28"/>
        </w:rPr>
        <w:t xml:space="preserve">), дополнительного искусственного освещения всех уличных пешеходных переходов, 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3.3. Организационные и правовые меры повышения безопасности пешеходов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Существенным фактором снижения тяжести последствий ДТП является своевременное и квалифицированное оказание медицинской помощи пострадавшим.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Комплекс мер организационного и правового характера, подлежащих исполнению в рамках решения задач повышения безопасности пешеходов, включает: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- обеспечение учащихся младших классов общеобразовательных учреждений светоотражающими элементами для пешеходов;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- усиление контроля за выполнением требований по очистке от снега крыш и уборке снега в зимний период на участках улично-дорожной сети, предназначенных для движения пешеходов (тротуарах, пешеходных дорожках и т.д.);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t>- разработка дополнительных требований к составу проекта "Организация движения транспорта и пешеходов" при проектировании объектов массового притяжения граждан в части организации движения пешеходов.</w:t>
      </w:r>
    </w:p>
    <w:p w:rsidR="00723DA5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</w:p>
    <w:p w:rsidR="00723DA5" w:rsidRPr="00CC2535" w:rsidRDefault="00723DA5" w:rsidP="00723DA5">
      <w:pPr>
        <w:spacing w:line="0" w:lineRule="atLeast"/>
        <w:ind w:right="-1"/>
        <w:jc w:val="both"/>
        <w:rPr>
          <w:b/>
          <w:sz w:val="28"/>
          <w:szCs w:val="28"/>
        </w:rPr>
      </w:pPr>
      <w:r w:rsidRPr="00CC2535">
        <w:rPr>
          <w:b/>
          <w:sz w:val="28"/>
          <w:szCs w:val="28"/>
        </w:rPr>
        <w:t>4. Порядок финансирования мероприятий</w:t>
      </w: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</w:p>
    <w:p w:rsidR="00723DA5" w:rsidRPr="00070E73" w:rsidRDefault="00723DA5" w:rsidP="00723DA5">
      <w:pPr>
        <w:spacing w:line="0" w:lineRule="atLeast"/>
        <w:ind w:right="-1"/>
        <w:jc w:val="both"/>
        <w:rPr>
          <w:sz w:val="28"/>
          <w:szCs w:val="28"/>
        </w:rPr>
      </w:pPr>
      <w:r w:rsidRPr="00070E73">
        <w:rPr>
          <w:sz w:val="28"/>
          <w:szCs w:val="28"/>
        </w:rPr>
        <w:lastRenderedPageBreak/>
        <w:t xml:space="preserve">Реализацию мероприятий предполагается осуществлять за счет средств </w:t>
      </w:r>
      <w:r>
        <w:rPr>
          <w:sz w:val="28"/>
          <w:szCs w:val="28"/>
        </w:rPr>
        <w:t>районного</w:t>
      </w:r>
      <w:r w:rsidRPr="00070E7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а, бюджетов сельских поселений, в пределах денежных средств, предусмотренных на текущий год,</w:t>
      </w:r>
      <w:r w:rsidRPr="00070E73">
        <w:rPr>
          <w:sz w:val="28"/>
          <w:szCs w:val="28"/>
        </w:rPr>
        <w:t xml:space="preserve"> а также внебюджетных источников и иных поступлений, использование которых не противоречит действующему законодательству.</w:t>
      </w:r>
    </w:p>
    <w:p w:rsidR="00723DA5" w:rsidRPr="00070E73" w:rsidRDefault="00723DA5" w:rsidP="00723DA5">
      <w:pPr>
        <w:ind w:right="-1"/>
        <w:jc w:val="both"/>
        <w:rPr>
          <w:sz w:val="28"/>
          <w:szCs w:val="28"/>
        </w:rPr>
      </w:pPr>
    </w:p>
    <w:p w:rsidR="00723DA5" w:rsidRDefault="00723DA5" w:rsidP="00723DA5">
      <w:pPr>
        <w:pStyle w:val="a3"/>
        <w:ind w:right="-1"/>
        <w:rPr>
          <w:b/>
        </w:rPr>
      </w:pPr>
    </w:p>
    <w:p w:rsidR="00723DA5" w:rsidRDefault="00723DA5" w:rsidP="00723DA5">
      <w:pPr>
        <w:pStyle w:val="a3"/>
        <w:ind w:right="-1"/>
        <w:rPr>
          <w:b/>
        </w:rPr>
      </w:pPr>
      <w:r>
        <w:rPr>
          <w:b/>
        </w:rPr>
        <w:t xml:space="preserve">Мероприятия </w:t>
      </w:r>
    </w:p>
    <w:p w:rsidR="00723DA5" w:rsidRDefault="00723DA5" w:rsidP="00723DA5">
      <w:pPr>
        <w:ind w:right="-1"/>
        <w:jc w:val="center"/>
        <w:rPr>
          <w:sz w:val="28"/>
        </w:rPr>
      </w:pPr>
      <w:r>
        <w:rPr>
          <w:sz w:val="28"/>
        </w:rPr>
        <w:t>по созданию для пешеходов безопасных условий движения на дорогах в Кунашакском муниципальном районе</w:t>
      </w:r>
    </w:p>
    <w:p w:rsidR="00723DA5" w:rsidRDefault="00723DA5" w:rsidP="00723DA5">
      <w:pPr>
        <w:ind w:right="386"/>
        <w:jc w:val="center"/>
        <w:rPr>
          <w:sz w:val="28"/>
        </w:rPr>
      </w:pP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255"/>
        <w:gridCol w:w="53"/>
        <w:gridCol w:w="936"/>
        <w:gridCol w:w="1560"/>
        <w:gridCol w:w="1415"/>
        <w:gridCol w:w="1266"/>
        <w:gridCol w:w="6"/>
      </w:tblGrid>
      <w:tr w:rsidR="00723DA5" w:rsidTr="0063423E">
        <w:trPr>
          <w:cantSplit/>
          <w:trHeight w:val="322"/>
        </w:trPr>
        <w:tc>
          <w:tcPr>
            <w:tcW w:w="426" w:type="dxa"/>
            <w:vMerge w:val="restart"/>
            <w:vAlign w:val="center"/>
          </w:tcPr>
          <w:p w:rsidR="00723DA5" w:rsidRDefault="00723DA5" w:rsidP="00723DA5">
            <w:pPr>
              <w:jc w:val="center"/>
            </w:pPr>
            <w:r>
              <w:t>№п/п</w:t>
            </w:r>
          </w:p>
        </w:tc>
        <w:tc>
          <w:tcPr>
            <w:tcW w:w="4255" w:type="dxa"/>
            <w:vMerge w:val="restart"/>
            <w:vAlign w:val="center"/>
          </w:tcPr>
          <w:p w:rsidR="00723DA5" w:rsidRDefault="00723DA5" w:rsidP="00723DA5">
            <w:pPr>
              <w:ind w:right="386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мероприятий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:rsidR="00723DA5" w:rsidRDefault="00723DA5" w:rsidP="00723DA5">
            <w:pPr>
              <w:ind w:left="-108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1560" w:type="dxa"/>
            <w:vMerge w:val="restart"/>
            <w:vAlign w:val="center"/>
          </w:tcPr>
          <w:p w:rsidR="00723DA5" w:rsidRDefault="00723DA5" w:rsidP="00723DA5">
            <w:pPr>
              <w:ind w:right="-5"/>
              <w:jc w:val="center"/>
              <w:rPr>
                <w:sz w:val="26"/>
              </w:rPr>
            </w:pPr>
            <w:r>
              <w:rPr>
                <w:sz w:val="26"/>
              </w:rPr>
              <w:t>Источник финансирования</w:t>
            </w:r>
          </w:p>
        </w:tc>
        <w:tc>
          <w:tcPr>
            <w:tcW w:w="1415" w:type="dxa"/>
            <w:vAlign w:val="center"/>
          </w:tcPr>
          <w:p w:rsidR="00723DA5" w:rsidRDefault="00723DA5" w:rsidP="00723DA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Финансовые затраты (руб.)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:rsidR="00723DA5" w:rsidRDefault="00723DA5" w:rsidP="00723DA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Исполнитель</w:t>
            </w:r>
          </w:p>
        </w:tc>
      </w:tr>
      <w:tr w:rsidR="00723DA5" w:rsidTr="0063423E">
        <w:trPr>
          <w:cantSplit/>
          <w:trHeight w:val="387"/>
        </w:trPr>
        <w:tc>
          <w:tcPr>
            <w:tcW w:w="426" w:type="dxa"/>
            <w:vMerge/>
          </w:tcPr>
          <w:p w:rsidR="00723DA5" w:rsidRDefault="00723DA5" w:rsidP="00065122">
            <w:pPr>
              <w:ind w:right="386"/>
              <w:jc w:val="center"/>
            </w:pPr>
          </w:p>
        </w:tc>
        <w:tc>
          <w:tcPr>
            <w:tcW w:w="4255" w:type="dxa"/>
            <w:vMerge/>
          </w:tcPr>
          <w:p w:rsidR="00723DA5" w:rsidRDefault="00723DA5" w:rsidP="00065122">
            <w:pPr>
              <w:ind w:right="386"/>
              <w:jc w:val="center"/>
              <w:rPr>
                <w:sz w:val="26"/>
              </w:rPr>
            </w:pPr>
          </w:p>
        </w:tc>
        <w:tc>
          <w:tcPr>
            <w:tcW w:w="989" w:type="dxa"/>
            <w:gridSpan w:val="2"/>
            <w:vMerge/>
          </w:tcPr>
          <w:p w:rsidR="00723DA5" w:rsidRDefault="00723DA5" w:rsidP="00065122">
            <w:pPr>
              <w:ind w:right="386"/>
              <w:jc w:val="center"/>
              <w:rPr>
                <w:sz w:val="26"/>
              </w:rPr>
            </w:pPr>
          </w:p>
        </w:tc>
        <w:tc>
          <w:tcPr>
            <w:tcW w:w="1560" w:type="dxa"/>
            <w:vMerge/>
          </w:tcPr>
          <w:p w:rsidR="00723DA5" w:rsidRDefault="00723DA5" w:rsidP="00065122">
            <w:pPr>
              <w:ind w:right="386"/>
              <w:jc w:val="center"/>
              <w:rPr>
                <w:sz w:val="26"/>
              </w:rPr>
            </w:pPr>
          </w:p>
        </w:tc>
        <w:tc>
          <w:tcPr>
            <w:tcW w:w="1415" w:type="dxa"/>
          </w:tcPr>
          <w:p w:rsidR="00723DA5" w:rsidRDefault="00723DA5" w:rsidP="0006512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2015 год.</w:t>
            </w:r>
          </w:p>
        </w:tc>
        <w:tc>
          <w:tcPr>
            <w:tcW w:w="1272" w:type="dxa"/>
            <w:gridSpan w:val="2"/>
            <w:vMerge/>
          </w:tcPr>
          <w:p w:rsidR="00723DA5" w:rsidRDefault="00723DA5" w:rsidP="00065122">
            <w:pPr>
              <w:ind w:right="175"/>
              <w:jc w:val="center"/>
              <w:rPr>
                <w:sz w:val="26"/>
              </w:rPr>
            </w:pPr>
          </w:p>
        </w:tc>
      </w:tr>
      <w:tr w:rsidR="00723DA5" w:rsidTr="00723DA5">
        <w:trPr>
          <w:cantSplit/>
          <w:trHeight w:val="430"/>
        </w:trPr>
        <w:tc>
          <w:tcPr>
            <w:tcW w:w="9917" w:type="dxa"/>
            <w:gridSpan w:val="8"/>
          </w:tcPr>
          <w:p w:rsidR="00723DA5" w:rsidRPr="00910EBC" w:rsidRDefault="00723DA5" w:rsidP="0006512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2015</w:t>
            </w:r>
            <w:r w:rsidRPr="00910EBC">
              <w:rPr>
                <w:b/>
                <w:sz w:val="26"/>
              </w:rPr>
              <w:t>г.</w:t>
            </w:r>
          </w:p>
        </w:tc>
      </w:tr>
      <w:tr w:rsidR="00723DA5" w:rsidTr="0063423E">
        <w:trPr>
          <w:cantSplit/>
          <w:trHeight w:val="2002"/>
        </w:trPr>
        <w:tc>
          <w:tcPr>
            <w:tcW w:w="426" w:type="dxa"/>
          </w:tcPr>
          <w:p w:rsidR="00723DA5" w:rsidRDefault="00723DA5" w:rsidP="00065122">
            <w:pPr>
              <w:ind w:right="386"/>
              <w:jc w:val="center"/>
            </w:pPr>
            <w:r>
              <w:t>1</w:t>
            </w:r>
          </w:p>
        </w:tc>
        <w:tc>
          <w:tcPr>
            <w:tcW w:w="4255" w:type="dxa"/>
          </w:tcPr>
          <w:p w:rsidR="00723DA5" w:rsidRPr="00917695" w:rsidRDefault="00723DA5" w:rsidP="00065122">
            <w:pPr>
              <w:ind w:right="16"/>
            </w:pPr>
            <w:r w:rsidRPr="00917695">
              <w:t>Приблизить маршруты патрулирования ИДПС к местам скопления людей, нерегулируемым пешеходным переходам, остановкам общественного транспорта. Ориентировать личный состав ДПС на жесткий контроль за соблюдением Правил дорожного движения пешеходами и водителями в местах проезда пешеходных переходов, остановок общественного транспорта.</w:t>
            </w:r>
          </w:p>
        </w:tc>
        <w:tc>
          <w:tcPr>
            <w:tcW w:w="989" w:type="dxa"/>
            <w:gridSpan w:val="2"/>
          </w:tcPr>
          <w:p w:rsidR="00723DA5" w:rsidRPr="00CE4AFC" w:rsidRDefault="00723DA5" w:rsidP="00723DA5">
            <w:pPr>
              <w:ind w:left="-108" w:right="-108"/>
              <w:jc w:val="center"/>
            </w:pPr>
          </w:p>
          <w:p w:rsidR="00723DA5" w:rsidRPr="00CE4AFC" w:rsidRDefault="00723DA5" w:rsidP="00723DA5">
            <w:pPr>
              <w:ind w:left="-108" w:right="-108"/>
              <w:jc w:val="center"/>
            </w:pPr>
            <w:r w:rsidRPr="00CE4AFC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723DA5" w:rsidRPr="00CE4AFC" w:rsidRDefault="00723DA5" w:rsidP="00065122">
            <w:pPr>
              <w:tabs>
                <w:tab w:val="left" w:pos="1944"/>
              </w:tabs>
              <w:jc w:val="center"/>
            </w:pPr>
            <w:r w:rsidRPr="00CE4AFC">
              <w:rPr>
                <w:sz w:val="22"/>
                <w:szCs w:val="22"/>
              </w:rPr>
              <w:t>Без дополнительного финансирования</w:t>
            </w:r>
          </w:p>
        </w:tc>
        <w:tc>
          <w:tcPr>
            <w:tcW w:w="1415" w:type="dxa"/>
          </w:tcPr>
          <w:p w:rsidR="00723DA5" w:rsidRPr="00CE4AFC" w:rsidRDefault="00723DA5" w:rsidP="00D433A2">
            <w:pPr>
              <w:ind w:right="-11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723DA5" w:rsidRPr="00CE4AFC" w:rsidRDefault="00723DA5" w:rsidP="00065122">
            <w:pPr>
              <w:jc w:val="center"/>
            </w:pPr>
          </w:p>
          <w:p w:rsidR="00723DA5" w:rsidRPr="00CE4AFC" w:rsidRDefault="00723DA5" w:rsidP="00065122">
            <w:pPr>
              <w:jc w:val="center"/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</w:tr>
      <w:tr w:rsidR="00723DA5" w:rsidTr="0063423E">
        <w:trPr>
          <w:cantSplit/>
          <w:trHeight w:val="816"/>
        </w:trPr>
        <w:tc>
          <w:tcPr>
            <w:tcW w:w="426" w:type="dxa"/>
          </w:tcPr>
          <w:p w:rsidR="00723DA5" w:rsidRDefault="00723DA5" w:rsidP="00065122">
            <w:pPr>
              <w:ind w:right="386"/>
              <w:jc w:val="center"/>
            </w:pPr>
            <w:r>
              <w:t>2</w:t>
            </w:r>
          </w:p>
        </w:tc>
        <w:tc>
          <w:tcPr>
            <w:tcW w:w="4255" w:type="dxa"/>
          </w:tcPr>
          <w:p w:rsidR="00723DA5" w:rsidRPr="00917695" w:rsidRDefault="00723DA5" w:rsidP="00065122">
            <w:pPr>
              <w:ind w:right="16"/>
            </w:pPr>
            <w:r w:rsidRPr="00917695">
              <w:t xml:space="preserve">Обеспечить содержание улично-дорожной сети в населенных пунктах в безопасном для движения состоянии, проведение ремонта дорожного покрытия и асфальтирование улиц, строительство тротуаров, оборудование в каждом сельском поселении дополнительного освещения пешеходных переходов, расположенных вблизи детских образовательных учреждений, а также освещение на маршруте движения пассажирского транспорта и пешеходов. </w:t>
            </w:r>
          </w:p>
        </w:tc>
        <w:tc>
          <w:tcPr>
            <w:tcW w:w="989" w:type="dxa"/>
            <w:gridSpan w:val="2"/>
          </w:tcPr>
          <w:p w:rsidR="00723DA5" w:rsidRPr="00CE4AFC" w:rsidRDefault="00723DA5" w:rsidP="00723DA5">
            <w:pPr>
              <w:ind w:left="-108" w:right="-108"/>
              <w:jc w:val="center"/>
            </w:pPr>
          </w:p>
          <w:p w:rsidR="00723DA5" w:rsidRPr="00CE4AFC" w:rsidRDefault="00723DA5" w:rsidP="00723DA5">
            <w:pPr>
              <w:ind w:left="-108" w:right="-108"/>
              <w:jc w:val="center"/>
            </w:pPr>
            <w:r w:rsidRPr="00CE4A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60" w:type="dxa"/>
          </w:tcPr>
          <w:p w:rsidR="00723DA5" w:rsidRPr="00CE4AFC" w:rsidRDefault="00723DA5" w:rsidP="00065122">
            <w:pPr>
              <w:tabs>
                <w:tab w:val="left" w:pos="1944"/>
              </w:tabs>
              <w:jc w:val="center"/>
            </w:pPr>
            <w:r w:rsidRPr="00CE4AFC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5" w:type="dxa"/>
          </w:tcPr>
          <w:p w:rsidR="00723DA5" w:rsidRPr="00CE4AFC" w:rsidRDefault="00723DA5" w:rsidP="00065122">
            <w:pPr>
              <w:ind w:right="-108"/>
              <w:jc w:val="center"/>
            </w:pPr>
            <w:r w:rsidRPr="00CE4AFC">
              <w:rPr>
                <w:sz w:val="22"/>
                <w:szCs w:val="22"/>
              </w:rPr>
              <w:t>Затраты включены в бюджеты сельских поселений</w:t>
            </w:r>
          </w:p>
        </w:tc>
        <w:tc>
          <w:tcPr>
            <w:tcW w:w="1272" w:type="dxa"/>
            <w:gridSpan w:val="2"/>
          </w:tcPr>
          <w:p w:rsidR="00723DA5" w:rsidRPr="00CE4AFC" w:rsidRDefault="00723DA5" w:rsidP="00065122">
            <w:pPr>
              <w:jc w:val="center"/>
            </w:pPr>
          </w:p>
          <w:p w:rsidR="00723DA5" w:rsidRPr="00CE4AFC" w:rsidRDefault="00723DA5" w:rsidP="00065122">
            <w:pPr>
              <w:jc w:val="center"/>
            </w:pPr>
            <w:r w:rsidRPr="00CE4AFC">
              <w:rPr>
                <w:sz w:val="22"/>
                <w:szCs w:val="22"/>
              </w:rPr>
              <w:t>Главы сельских поселений</w:t>
            </w:r>
          </w:p>
        </w:tc>
      </w:tr>
      <w:tr w:rsidR="00723DA5" w:rsidTr="0063423E">
        <w:trPr>
          <w:cantSplit/>
          <w:trHeight w:val="1067"/>
        </w:trPr>
        <w:tc>
          <w:tcPr>
            <w:tcW w:w="426" w:type="dxa"/>
          </w:tcPr>
          <w:p w:rsidR="00723DA5" w:rsidRPr="000838FF" w:rsidRDefault="00723DA5" w:rsidP="00065122">
            <w:pPr>
              <w:ind w:right="386"/>
              <w:jc w:val="center"/>
            </w:pPr>
            <w:r>
              <w:lastRenderedPageBreak/>
              <w:t>3</w:t>
            </w:r>
          </w:p>
        </w:tc>
        <w:tc>
          <w:tcPr>
            <w:tcW w:w="4255" w:type="dxa"/>
          </w:tcPr>
          <w:p w:rsidR="00723DA5" w:rsidRPr="00917695" w:rsidRDefault="00723DA5" w:rsidP="00065122">
            <w:pPr>
              <w:ind w:right="16"/>
            </w:pPr>
            <w:r w:rsidRPr="00917695">
              <w:t>По итогам обследований УДС определить и оборудовать специальными остановочными знаками пункты посадки и высадки детей на маршрутах движения транспортных средств для перевозки школьников. Проводить первоочередной ремонт дорожного покрытия в местах расположения этих пунктов, пешеходных переходов.</w:t>
            </w:r>
          </w:p>
        </w:tc>
        <w:tc>
          <w:tcPr>
            <w:tcW w:w="989" w:type="dxa"/>
            <w:gridSpan w:val="2"/>
          </w:tcPr>
          <w:p w:rsidR="00723DA5" w:rsidRPr="00CE4AFC" w:rsidRDefault="00723DA5" w:rsidP="00065122">
            <w:pPr>
              <w:ind w:right="-39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E4AFC">
                <w:rPr>
                  <w:sz w:val="22"/>
                  <w:szCs w:val="22"/>
                </w:rPr>
                <w:t>2015 г</w:t>
              </w:r>
            </w:smartTag>
            <w:r w:rsidRPr="00CE4AFC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723DA5" w:rsidRPr="00CE4AFC" w:rsidRDefault="00723DA5" w:rsidP="00065122">
            <w:pPr>
              <w:ind w:right="-147"/>
              <w:jc w:val="center"/>
            </w:pPr>
            <w:r w:rsidRPr="00CE4AFC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Кунашакс-кого муниципаль-ного района</w:t>
            </w:r>
          </w:p>
        </w:tc>
        <w:tc>
          <w:tcPr>
            <w:tcW w:w="1415" w:type="dxa"/>
          </w:tcPr>
          <w:p w:rsidR="00723DA5" w:rsidRDefault="00723DA5" w:rsidP="00D433A2">
            <w:pPr>
              <w:ind w:right="-113"/>
              <w:jc w:val="center"/>
            </w:pPr>
            <w:r>
              <w:rPr>
                <w:sz w:val="22"/>
                <w:szCs w:val="22"/>
              </w:rPr>
              <w:t xml:space="preserve">0 </w:t>
            </w:r>
          </w:p>
          <w:p w:rsidR="00723DA5" w:rsidRPr="00CE4AFC" w:rsidRDefault="00723DA5" w:rsidP="00D433A2">
            <w:pPr>
              <w:ind w:right="-113"/>
              <w:jc w:val="center"/>
            </w:pPr>
          </w:p>
        </w:tc>
        <w:tc>
          <w:tcPr>
            <w:tcW w:w="1272" w:type="dxa"/>
            <w:gridSpan w:val="2"/>
          </w:tcPr>
          <w:p w:rsidR="00723DA5" w:rsidRDefault="00723DA5" w:rsidP="00065122">
            <w:pPr>
              <w:jc w:val="center"/>
            </w:pPr>
          </w:p>
          <w:p w:rsidR="00723DA5" w:rsidRPr="00CE4AFC" w:rsidRDefault="00723DA5" w:rsidP="00065122">
            <w:pPr>
              <w:jc w:val="center"/>
            </w:pPr>
            <w:r>
              <w:rPr>
                <w:sz w:val="22"/>
                <w:szCs w:val="22"/>
              </w:rPr>
              <w:t>УЖКХСЭ</w:t>
            </w:r>
          </w:p>
        </w:tc>
      </w:tr>
      <w:tr w:rsidR="00723DA5" w:rsidTr="0063423E">
        <w:trPr>
          <w:cantSplit/>
          <w:trHeight w:val="1200"/>
        </w:trPr>
        <w:tc>
          <w:tcPr>
            <w:tcW w:w="426" w:type="dxa"/>
          </w:tcPr>
          <w:p w:rsidR="00723DA5" w:rsidRPr="000838FF" w:rsidRDefault="00723DA5" w:rsidP="00065122">
            <w:pPr>
              <w:ind w:right="386"/>
              <w:jc w:val="center"/>
            </w:pPr>
            <w:r>
              <w:t>4</w:t>
            </w:r>
          </w:p>
        </w:tc>
        <w:tc>
          <w:tcPr>
            <w:tcW w:w="4255" w:type="dxa"/>
          </w:tcPr>
          <w:p w:rsidR="00723DA5" w:rsidRPr="00917695" w:rsidRDefault="00723DA5" w:rsidP="00065122">
            <w:pPr>
              <w:pStyle w:val="a3"/>
              <w:ind w:right="16"/>
              <w:jc w:val="both"/>
              <w:rPr>
                <w:sz w:val="24"/>
              </w:rPr>
            </w:pPr>
            <w:r w:rsidRPr="00917695">
              <w:rPr>
                <w:sz w:val="24"/>
              </w:rPr>
              <w:t>Обеспечить проведение регулярных занятий в образовательных учреждениях по правилам безопасного поведения детей и подростков на улице.</w:t>
            </w:r>
          </w:p>
          <w:p w:rsidR="00723DA5" w:rsidRPr="00917695" w:rsidRDefault="00723DA5" w:rsidP="00065122">
            <w:pPr>
              <w:ind w:right="16"/>
            </w:pPr>
          </w:p>
        </w:tc>
        <w:tc>
          <w:tcPr>
            <w:tcW w:w="989" w:type="dxa"/>
            <w:gridSpan w:val="2"/>
          </w:tcPr>
          <w:p w:rsidR="00723DA5" w:rsidRPr="00CE4AFC" w:rsidRDefault="00723DA5" w:rsidP="00723DA5">
            <w:pPr>
              <w:ind w:left="-111" w:right="-39"/>
              <w:jc w:val="center"/>
            </w:pPr>
            <w:r w:rsidRPr="00CE4AFC">
              <w:rPr>
                <w:sz w:val="22"/>
                <w:szCs w:val="22"/>
              </w:rPr>
              <w:t>В   течение года</w:t>
            </w:r>
          </w:p>
        </w:tc>
        <w:tc>
          <w:tcPr>
            <w:tcW w:w="1560" w:type="dxa"/>
          </w:tcPr>
          <w:p w:rsidR="00723DA5" w:rsidRPr="00CE4AFC" w:rsidRDefault="00723DA5" w:rsidP="00065122">
            <w:pPr>
              <w:ind w:right="-147"/>
              <w:jc w:val="center"/>
            </w:pPr>
            <w:r w:rsidRPr="00CE4AFC">
              <w:rPr>
                <w:sz w:val="22"/>
                <w:szCs w:val="22"/>
              </w:rPr>
              <w:t>Без дополни</w:t>
            </w:r>
            <w:r>
              <w:rPr>
                <w:sz w:val="22"/>
                <w:szCs w:val="22"/>
              </w:rPr>
              <w:t>-</w:t>
            </w:r>
            <w:r w:rsidRPr="00CE4AFC">
              <w:rPr>
                <w:sz w:val="22"/>
                <w:szCs w:val="22"/>
              </w:rPr>
              <w:t>тельного финансиро</w:t>
            </w:r>
            <w:r>
              <w:rPr>
                <w:sz w:val="22"/>
                <w:szCs w:val="22"/>
              </w:rPr>
              <w:t>-</w:t>
            </w:r>
            <w:r w:rsidRPr="00CE4AFC">
              <w:rPr>
                <w:sz w:val="22"/>
                <w:szCs w:val="22"/>
              </w:rPr>
              <w:t>вания</w:t>
            </w:r>
          </w:p>
        </w:tc>
        <w:tc>
          <w:tcPr>
            <w:tcW w:w="1415" w:type="dxa"/>
          </w:tcPr>
          <w:p w:rsidR="00723DA5" w:rsidRPr="00CE4AFC" w:rsidRDefault="00723DA5" w:rsidP="00D433A2">
            <w:pPr>
              <w:ind w:right="-113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723DA5" w:rsidRPr="00B54170" w:rsidRDefault="00723DA5" w:rsidP="00065122">
            <w:pPr>
              <w:jc w:val="center"/>
              <w:rPr>
                <w:sz w:val="20"/>
                <w:szCs w:val="20"/>
              </w:rPr>
            </w:pPr>
            <w:r w:rsidRPr="00B54170">
              <w:rPr>
                <w:sz w:val="20"/>
                <w:szCs w:val="20"/>
              </w:rPr>
              <w:t xml:space="preserve">Управление </w:t>
            </w:r>
          </w:p>
          <w:p w:rsidR="00723DA5" w:rsidRPr="00CE4AFC" w:rsidRDefault="00723DA5" w:rsidP="00065122">
            <w:pPr>
              <w:jc w:val="center"/>
            </w:pPr>
            <w:r>
              <w:rPr>
                <w:sz w:val="20"/>
                <w:szCs w:val="20"/>
              </w:rPr>
              <w:t>О</w:t>
            </w:r>
            <w:r w:rsidRPr="00B54170">
              <w:rPr>
                <w:sz w:val="20"/>
                <w:szCs w:val="20"/>
              </w:rPr>
              <w:t>бразова</w:t>
            </w:r>
            <w:r>
              <w:rPr>
                <w:sz w:val="20"/>
                <w:szCs w:val="20"/>
              </w:rPr>
              <w:t>-</w:t>
            </w:r>
            <w:r w:rsidRPr="00B54170">
              <w:rPr>
                <w:sz w:val="20"/>
                <w:szCs w:val="20"/>
              </w:rPr>
              <w:t>ния</w:t>
            </w:r>
          </w:p>
        </w:tc>
      </w:tr>
      <w:tr w:rsidR="00723DA5" w:rsidTr="0063423E">
        <w:trPr>
          <w:cantSplit/>
          <w:trHeight w:val="143"/>
        </w:trPr>
        <w:tc>
          <w:tcPr>
            <w:tcW w:w="426" w:type="dxa"/>
          </w:tcPr>
          <w:p w:rsidR="00723DA5" w:rsidRDefault="00723DA5" w:rsidP="00065122">
            <w:pPr>
              <w:ind w:right="386"/>
              <w:jc w:val="center"/>
            </w:pPr>
            <w:r>
              <w:t>5</w:t>
            </w:r>
          </w:p>
        </w:tc>
        <w:tc>
          <w:tcPr>
            <w:tcW w:w="4255" w:type="dxa"/>
          </w:tcPr>
          <w:p w:rsidR="00723DA5" w:rsidRPr="00917695" w:rsidRDefault="00723DA5" w:rsidP="00065122">
            <w:pPr>
              <w:ind w:right="16"/>
              <w:rPr>
                <w:color w:val="000000"/>
              </w:rPr>
            </w:pPr>
            <w:r w:rsidRPr="00917695">
              <w:rPr>
                <w:color w:val="000000"/>
              </w:rPr>
              <w:t>Оборудование искусственным освещением пути подхода к образовательным учреждениям, пешеходных переходов на территории сельских поселений.</w:t>
            </w:r>
          </w:p>
        </w:tc>
        <w:tc>
          <w:tcPr>
            <w:tcW w:w="989" w:type="dxa"/>
            <w:gridSpan w:val="2"/>
          </w:tcPr>
          <w:p w:rsidR="00723DA5" w:rsidRPr="00CE4AFC" w:rsidRDefault="00723DA5" w:rsidP="00065122">
            <w:pPr>
              <w:ind w:left="-57" w:right="-57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E4AFC">
                <w:rPr>
                  <w:sz w:val="22"/>
                  <w:szCs w:val="22"/>
                </w:rPr>
                <w:t>2015 г</w:t>
              </w:r>
            </w:smartTag>
            <w:r w:rsidRPr="00CE4AFC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723DA5" w:rsidRPr="00CE4AFC" w:rsidRDefault="00723DA5" w:rsidP="00065122">
            <w:pPr>
              <w:ind w:left="-57" w:right="-57"/>
              <w:jc w:val="center"/>
            </w:pPr>
            <w:r w:rsidRPr="00CE4AFC">
              <w:rPr>
                <w:sz w:val="22"/>
                <w:szCs w:val="22"/>
              </w:rPr>
              <w:t>Бюджеты сельских поселений</w:t>
            </w:r>
            <w:r>
              <w:rPr>
                <w:sz w:val="22"/>
                <w:szCs w:val="22"/>
              </w:rPr>
              <w:t xml:space="preserve"> в части уличного освещения</w:t>
            </w:r>
          </w:p>
        </w:tc>
        <w:tc>
          <w:tcPr>
            <w:tcW w:w="1415" w:type="dxa"/>
          </w:tcPr>
          <w:p w:rsidR="00723DA5" w:rsidRPr="00CE4AFC" w:rsidRDefault="00723DA5" w:rsidP="00D433A2">
            <w:pPr>
              <w:ind w:right="-113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723DA5" w:rsidRPr="00CE4AFC" w:rsidRDefault="00723DA5" w:rsidP="00065122">
            <w:pPr>
              <w:jc w:val="center"/>
            </w:pPr>
            <w:r w:rsidRPr="00CE4AFC">
              <w:rPr>
                <w:sz w:val="22"/>
                <w:szCs w:val="22"/>
              </w:rPr>
              <w:t>Главы сельских поселений</w:t>
            </w:r>
          </w:p>
        </w:tc>
      </w:tr>
      <w:tr w:rsidR="00723DA5" w:rsidTr="0063423E">
        <w:trPr>
          <w:cantSplit/>
          <w:trHeight w:val="740"/>
        </w:trPr>
        <w:tc>
          <w:tcPr>
            <w:tcW w:w="426" w:type="dxa"/>
          </w:tcPr>
          <w:p w:rsidR="00723DA5" w:rsidRDefault="00723DA5" w:rsidP="00065122">
            <w:pPr>
              <w:ind w:right="175"/>
            </w:pPr>
            <w:r>
              <w:t>6</w:t>
            </w:r>
          </w:p>
        </w:tc>
        <w:tc>
          <w:tcPr>
            <w:tcW w:w="4255" w:type="dxa"/>
          </w:tcPr>
          <w:p w:rsidR="00723DA5" w:rsidRPr="00917695" w:rsidRDefault="00723DA5" w:rsidP="00065122">
            <w:pPr>
              <w:ind w:right="16"/>
            </w:pPr>
            <w:r w:rsidRPr="00917695">
              <w:t xml:space="preserve">Нанесение дорожной разметки на асфальтобетонном покрытии в местах пешеходных переходов </w:t>
            </w:r>
          </w:p>
        </w:tc>
        <w:tc>
          <w:tcPr>
            <w:tcW w:w="989" w:type="dxa"/>
            <w:gridSpan w:val="2"/>
          </w:tcPr>
          <w:p w:rsidR="00723DA5" w:rsidRPr="00CE4AFC" w:rsidRDefault="00723DA5" w:rsidP="00065122">
            <w:pPr>
              <w:jc w:val="center"/>
            </w:pPr>
            <w:r w:rsidRPr="00CE4AFC">
              <w:rPr>
                <w:sz w:val="22"/>
                <w:szCs w:val="22"/>
              </w:rPr>
              <w:t>До 30 апреля; до 30 сентяб</w:t>
            </w:r>
            <w:r>
              <w:rPr>
                <w:sz w:val="22"/>
                <w:szCs w:val="22"/>
              </w:rPr>
              <w:t>-</w:t>
            </w:r>
            <w:r w:rsidRPr="00CE4AFC">
              <w:rPr>
                <w:sz w:val="22"/>
                <w:szCs w:val="22"/>
              </w:rPr>
              <w:t>ря 2015г.</w:t>
            </w:r>
          </w:p>
        </w:tc>
        <w:tc>
          <w:tcPr>
            <w:tcW w:w="1560" w:type="dxa"/>
          </w:tcPr>
          <w:p w:rsidR="00723DA5" w:rsidRPr="00CE4AFC" w:rsidRDefault="00723DA5" w:rsidP="00065122">
            <w:pPr>
              <w:ind w:right="-5"/>
              <w:jc w:val="center"/>
            </w:pPr>
            <w:r w:rsidRPr="00CE4AFC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Кунашакского муниципаль-ного района</w:t>
            </w:r>
          </w:p>
        </w:tc>
        <w:tc>
          <w:tcPr>
            <w:tcW w:w="1415" w:type="dxa"/>
          </w:tcPr>
          <w:p w:rsidR="00723DA5" w:rsidRDefault="00723DA5" w:rsidP="00D433A2">
            <w:pPr>
              <w:ind w:right="-113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723DA5" w:rsidRPr="00CE4AFC" w:rsidRDefault="00723DA5" w:rsidP="00D433A2">
            <w:pPr>
              <w:ind w:right="-113"/>
              <w:jc w:val="center"/>
            </w:pPr>
          </w:p>
        </w:tc>
        <w:tc>
          <w:tcPr>
            <w:tcW w:w="1272" w:type="dxa"/>
            <w:gridSpan w:val="2"/>
          </w:tcPr>
          <w:p w:rsidR="00723DA5" w:rsidRDefault="00723DA5" w:rsidP="00065122">
            <w:pPr>
              <w:jc w:val="center"/>
            </w:pPr>
          </w:p>
          <w:p w:rsidR="00723DA5" w:rsidRPr="00CE4AFC" w:rsidRDefault="00723DA5" w:rsidP="00065122">
            <w:pPr>
              <w:jc w:val="center"/>
            </w:pPr>
            <w:r>
              <w:rPr>
                <w:sz w:val="22"/>
                <w:szCs w:val="22"/>
              </w:rPr>
              <w:t>УЖКХСЭ</w:t>
            </w:r>
          </w:p>
        </w:tc>
      </w:tr>
      <w:tr w:rsidR="00723DA5" w:rsidTr="0063423E">
        <w:trPr>
          <w:cantSplit/>
          <w:trHeight w:val="1260"/>
        </w:trPr>
        <w:tc>
          <w:tcPr>
            <w:tcW w:w="426" w:type="dxa"/>
          </w:tcPr>
          <w:p w:rsidR="00723DA5" w:rsidRDefault="00723DA5" w:rsidP="00065122">
            <w:pPr>
              <w:ind w:right="175"/>
            </w:pPr>
            <w:r>
              <w:t>7</w:t>
            </w:r>
          </w:p>
        </w:tc>
        <w:tc>
          <w:tcPr>
            <w:tcW w:w="4255" w:type="dxa"/>
          </w:tcPr>
          <w:p w:rsidR="00723DA5" w:rsidRPr="00917695" w:rsidRDefault="00723DA5" w:rsidP="00065122">
            <w:pPr>
              <w:ind w:right="16"/>
            </w:pPr>
            <w:r w:rsidRPr="00917695">
              <w:t>Установка дорожных знаков 1.23 «Дети» в местах близкого расположения детских игровых площадок к проезжей части.</w:t>
            </w:r>
          </w:p>
        </w:tc>
        <w:tc>
          <w:tcPr>
            <w:tcW w:w="989" w:type="dxa"/>
            <w:gridSpan w:val="2"/>
          </w:tcPr>
          <w:p w:rsidR="00723DA5" w:rsidRPr="00CE4AFC" w:rsidRDefault="00723DA5" w:rsidP="00065122">
            <w:pPr>
              <w:jc w:val="center"/>
            </w:pPr>
            <w:r w:rsidRPr="00CE4AFC">
              <w:rPr>
                <w:sz w:val="22"/>
                <w:szCs w:val="22"/>
              </w:rPr>
              <w:t>2015г.</w:t>
            </w:r>
          </w:p>
        </w:tc>
        <w:tc>
          <w:tcPr>
            <w:tcW w:w="1560" w:type="dxa"/>
          </w:tcPr>
          <w:p w:rsidR="00723DA5" w:rsidRPr="00CE4AFC" w:rsidRDefault="00723DA5" w:rsidP="00065122">
            <w:pPr>
              <w:ind w:right="-5"/>
              <w:jc w:val="center"/>
            </w:pPr>
            <w:r w:rsidRPr="00CE4AFC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Кунашакс-кого муниципального района</w:t>
            </w:r>
          </w:p>
        </w:tc>
        <w:tc>
          <w:tcPr>
            <w:tcW w:w="1415" w:type="dxa"/>
          </w:tcPr>
          <w:p w:rsidR="00723DA5" w:rsidRPr="00CE4AFC" w:rsidRDefault="00723DA5" w:rsidP="00D433A2">
            <w:pPr>
              <w:ind w:right="-113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723DA5" w:rsidRDefault="00723DA5" w:rsidP="00065122">
            <w:pPr>
              <w:jc w:val="center"/>
            </w:pPr>
          </w:p>
          <w:p w:rsidR="00723DA5" w:rsidRPr="00CE4AFC" w:rsidRDefault="00723DA5" w:rsidP="00065122">
            <w:pPr>
              <w:jc w:val="center"/>
            </w:pPr>
            <w:r>
              <w:rPr>
                <w:sz w:val="22"/>
                <w:szCs w:val="22"/>
              </w:rPr>
              <w:t>УЖКХСЭ</w:t>
            </w:r>
          </w:p>
        </w:tc>
      </w:tr>
      <w:tr w:rsidR="00723DA5" w:rsidTr="0063423E">
        <w:trPr>
          <w:cantSplit/>
          <w:trHeight w:val="301"/>
        </w:trPr>
        <w:tc>
          <w:tcPr>
            <w:tcW w:w="426" w:type="dxa"/>
          </w:tcPr>
          <w:p w:rsidR="00723DA5" w:rsidRDefault="00723DA5" w:rsidP="00065122">
            <w:pPr>
              <w:ind w:right="175"/>
            </w:pPr>
          </w:p>
        </w:tc>
        <w:tc>
          <w:tcPr>
            <w:tcW w:w="4255" w:type="dxa"/>
            <w:vAlign w:val="center"/>
          </w:tcPr>
          <w:p w:rsidR="00723DA5" w:rsidRDefault="00723DA5" w:rsidP="00065122">
            <w:pPr>
              <w:ind w:right="3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за 2015г.</w:t>
            </w:r>
          </w:p>
        </w:tc>
        <w:tc>
          <w:tcPr>
            <w:tcW w:w="5236" w:type="dxa"/>
            <w:gridSpan w:val="6"/>
            <w:vAlign w:val="center"/>
          </w:tcPr>
          <w:p w:rsidR="00723DA5" w:rsidRPr="00CE4AFC" w:rsidRDefault="00723DA5" w:rsidP="0006512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0</w:t>
            </w:r>
          </w:p>
        </w:tc>
      </w:tr>
      <w:tr w:rsidR="00723DA5" w:rsidTr="00723DA5">
        <w:trPr>
          <w:cantSplit/>
          <w:trHeight w:val="354"/>
        </w:trPr>
        <w:tc>
          <w:tcPr>
            <w:tcW w:w="9917" w:type="dxa"/>
            <w:gridSpan w:val="8"/>
          </w:tcPr>
          <w:p w:rsidR="00723DA5" w:rsidRPr="00910EBC" w:rsidRDefault="00723DA5" w:rsidP="0006512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2016</w:t>
            </w:r>
            <w:r w:rsidRPr="00910EBC">
              <w:rPr>
                <w:b/>
                <w:sz w:val="26"/>
              </w:rPr>
              <w:t>г.</w:t>
            </w:r>
          </w:p>
        </w:tc>
      </w:tr>
      <w:tr w:rsidR="00723DA5" w:rsidTr="0063423E">
        <w:trPr>
          <w:cantSplit/>
          <w:trHeight w:val="1260"/>
        </w:trPr>
        <w:tc>
          <w:tcPr>
            <w:tcW w:w="426" w:type="dxa"/>
          </w:tcPr>
          <w:p w:rsidR="00723DA5" w:rsidRDefault="00723DA5" w:rsidP="00065122">
            <w:pPr>
              <w:ind w:right="386"/>
              <w:jc w:val="center"/>
            </w:pPr>
            <w:r>
              <w:t>1</w:t>
            </w:r>
          </w:p>
        </w:tc>
        <w:tc>
          <w:tcPr>
            <w:tcW w:w="4255" w:type="dxa"/>
          </w:tcPr>
          <w:p w:rsidR="00723DA5" w:rsidRPr="00917695" w:rsidRDefault="00723DA5" w:rsidP="00065122">
            <w:pPr>
              <w:ind w:right="22"/>
            </w:pPr>
            <w:r w:rsidRPr="00917695">
              <w:t>С целью информирования водителей о приближении к участкам интенсивного движения детей к детским общеобразовательным учреждениям установить  таблички с надписью «Внимание, дети!» на желтом светоотражающем фоне.</w:t>
            </w:r>
          </w:p>
        </w:tc>
        <w:tc>
          <w:tcPr>
            <w:tcW w:w="989" w:type="dxa"/>
            <w:gridSpan w:val="2"/>
          </w:tcPr>
          <w:p w:rsidR="00723DA5" w:rsidRPr="00B54170" w:rsidRDefault="00723DA5" w:rsidP="00723DA5">
            <w:pPr>
              <w:ind w:left="-111" w:right="-39"/>
              <w:jc w:val="center"/>
            </w:pPr>
            <w:r w:rsidRPr="00B54170">
              <w:rPr>
                <w:sz w:val="22"/>
                <w:szCs w:val="22"/>
              </w:rPr>
              <w:t>До 30 августа</w:t>
            </w:r>
          </w:p>
          <w:p w:rsidR="00723DA5" w:rsidRPr="00B54170" w:rsidRDefault="00723DA5" w:rsidP="00723DA5">
            <w:pPr>
              <w:tabs>
                <w:tab w:val="left" w:pos="1404"/>
              </w:tabs>
              <w:ind w:left="-111" w:right="-39"/>
              <w:jc w:val="center"/>
            </w:pPr>
            <w:r w:rsidRPr="00B54170">
              <w:rPr>
                <w:sz w:val="22"/>
                <w:szCs w:val="22"/>
              </w:rPr>
              <w:t>2016г</w:t>
            </w:r>
          </w:p>
        </w:tc>
        <w:tc>
          <w:tcPr>
            <w:tcW w:w="1560" w:type="dxa"/>
          </w:tcPr>
          <w:p w:rsidR="00723DA5" w:rsidRPr="00B54170" w:rsidRDefault="00723DA5" w:rsidP="00065122">
            <w:pPr>
              <w:tabs>
                <w:tab w:val="left" w:pos="1944"/>
              </w:tabs>
              <w:jc w:val="center"/>
            </w:pPr>
            <w:r w:rsidRPr="00B5417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5" w:type="dxa"/>
          </w:tcPr>
          <w:p w:rsidR="00723DA5" w:rsidRPr="00B54170" w:rsidRDefault="00723DA5" w:rsidP="00D433A2">
            <w:pPr>
              <w:tabs>
                <w:tab w:val="left" w:pos="1665"/>
              </w:tabs>
              <w:ind w:right="3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723DA5" w:rsidRPr="00B54170" w:rsidRDefault="00723DA5" w:rsidP="00065122">
            <w:pPr>
              <w:jc w:val="center"/>
            </w:pPr>
            <w:r w:rsidRPr="00B54170">
              <w:rPr>
                <w:sz w:val="22"/>
                <w:szCs w:val="22"/>
              </w:rPr>
              <w:t>Главы сельских поселений.</w:t>
            </w:r>
          </w:p>
        </w:tc>
      </w:tr>
      <w:tr w:rsidR="00723DA5" w:rsidTr="0063423E">
        <w:trPr>
          <w:cantSplit/>
          <w:trHeight w:val="1260"/>
        </w:trPr>
        <w:tc>
          <w:tcPr>
            <w:tcW w:w="426" w:type="dxa"/>
          </w:tcPr>
          <w:p w:rsidR="00723DA5" w:rsidRDefault="00723DA5" w:rsidP="00065122">
            <w:pPr>
              <w:ind w:right="386"/>
              <w:jc w:val="center"/>
            </w:pPr>
            <w:r>
              <w:t>2</w:t>
            </w:r>
          </w:p>
        </w:tc>
        <w:tc>
          <w:tcPr>
            <w:tcW w:w="4255" w:type="dxa"/>
          </w:tcPr>
          <w:p w:rsidR="00723DA5" w:rsidRPr="00917695" w:rsidRDefault="00723DA5" w:rsidP="00065122">
            <w:pPr>
              <w:ind w:right="22"/>
            </w:pPr>
            <w:r w:rsidRPr="00917695">
              <w:t>Приблизить маршруты патрулирования ИДПС к местам скопления людей, нерегулируемым пешеходным переходам, остановкам общественного транспорта. Ориентировать личный состав ДПС на жесткий контроль за соблюдением Правил дорожного движения пешеходами и водителями в местах проезда пешеходных переходов, остановок общественного транспорта.</w:t>
            </w:r>
          </w:p>
        </w:tc>
        <w:tc>
          <w:tcPr>
            <w:tcW w:w="989" w:type="dxa"/>
            <w:gridSpan w:val="2"/>
          </w:tcPr>
          <w:p w:rsidR="00723DA5" w:rsidRPr="00B54170" w:rsidRDefault="00723DA5" w:rsidP="00723DA5">
            <w:pPr>
              <w:ind w:left="-111" w:right="386"/>
              <w:jc w:val="center"/>
            </w:pPr>
          </w:p>
          <w:p w:rsidR="00723DA5" w:rsidRPr="00B54170" w:rsidRDefault="00723DA5" w:rsidP="00723DA5">
            <w:pPr>
              <w:ind w:left="-111" w:right="103"/>
              <w:jc w:val="center"/>
            </w:pPr>
            <w:r w:rsidRPr="00B54170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723DA5" w:rsidRPr="00B54170" w:rsidRDefault="00723DA5" w:rsidP="00065122">
            <w:pPr>
              <w:tabs>
                <w:tab w:val="left" w:pos="1944"/>
              </w:tabs>
              <w:jc w:val="center"/>
            </w:pPr>
            <w:r w:rsidRPr="00B54170">
              <w:rPr>
                <w:sz w:val="22"/>
                <w:szCs w:val="22"/>
              </w:rPr>
              <w:t>Без дополнительного финансирования</w:t>
            </w:r>
          </w:p>
        </w:tc>
        <w:tc>
          <w:tcPr>
            <w:tcW w:w="1415" w:type="dxa"/>
          </w:tcPr>
          <w:p w:rsidR="00723DA5" w:rsidRPr="00B54170" w:rsidRDefault="00723DA5" w:rsidP="00D433A2">
            <w:pPr>
              <w:ind w:right="3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723DA5" w:rsidRPr="00B54170" w:rsidRDefault="00723DA5" w:rsidP="00065122">
            <w:pPr>
              <w:jc w:val="center"/>
            </w:pPr>
          </w:p>
          <w:p w:rsidR="00723DA5" w:rsidRPr="00B54170" w:rsidRDefault="00723DA5" w:rsidP="00065122">
            <w:pPr>
              <w:jc w:val="center"/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</w:tr>
      <w:tr w:rsidR="00723DA5" w:rsidTr="0063423E">
        <w:trPr>
          <w:cantSplit/>
          <w:trHeight w:val="1260"/>
        </w:trPr>
        <w:tc>
          <w:tcPr>
            <w:tcW w:w="426" w:type="dxa"/>
          </w:tcPr>
          <w:p w:rsidR="00723DA5" w:rsidRDefault="00723DA5" w:rsidP="00065122">
            <w:pPr>
              <w:ind w:right="386"/>
              <w:jc w:val="center"/>
            </w:pPr>
            <w:r>
              <w:lastRenderedPageBreak/>
              <w:t>3</w:t>
            </w:r>
          </w:p>
        </w:tc>
        <w:tc>
          <w:tcPr>
            <w:tcW w:w="4255" w:type="dxa"/>
          </w:tcPr>
          <w:p w:rsidR="00723DA5" w:rsidRPr="00917695" w:rsidRDefault="00723DA5" w:rsidP="00065122">
            <w:r w:rsidRPr="00917695">
              <w:t xml:space="preserve">Обеспечить содержание улично-дорожной сети в населенных пунктах в безопасном для движения состоянии, проведение ремонта дорожного покрытия и асфальтирование улиц, строительство тротуаров, оборудование в каждом сельском поселении обеспечить дополнительное освещение пешеходных переходов расположенных вблизи детских образовательных учреждений, а также освещение на маршруте движения пассажирского транспорта и пешеходов. </w:t>
            </w:r>
          </w:p>
        </w:tc>
        <w:tc>
          <w:tcPr>
            <w:tcW w:w="989" w:type="dxa"/>
            <w:gridSpan w:val="2"/>
          </w:tcPr>
          <w:p w:rsidR="00723DA5" w:rsidRPr="00B54170" w:rsidRDefault="00723DA5" w:rsidP="00723DA5">
            <w:pPr>
              <w:ind w:left="-111" w:right="-39"/>
              <w:jc w:val="center"/>
            </w:pPr>
          </w:p>
          <w:p w:rsidR="00723DA5" w:rsidRPr="00B54170" w:rsidRDefault="00723DA5" w:rsidP="00723DA5">
            <w:pPr>
              <w:ind w:left="-111" w:right="-39"/>
              <w:jc w:val="center"/>
            </w:pPr>
            <w:r w:rsidRPr="00B541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60" w:type="dxa"/>
          </w:tcPr>
          <w:p w:rsidR="00723DA5" w:rsidRPr="00B54170" w:rsidRDefault="00723DA5" w:rsidP="00065122">
            <w:pPr>
              <w:tabs>
                <w:tab w:val="left" w:pos="1944"/>
              </w:tabs>
              <w:jc w:val="center"/>
            </w:pPr>
            <w:r w:rsidRPr="00B5417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5" w:type="dxa"/>
          </w:tcPr>
          <w:p w:rsidR="00723DA5" w:rsidRPr="00B54170" w:rsidRDefault="00723DA5" w:rsidP="00065122">
            <w:pPr>
              <w:ind w:right="-108"/>
              <w:jc w:val="center"/>
            </w:pPr>
            <w:r w:rsidRPr="00B54170">
              <w:rPr>
                <w:sz w:val="22"/>
                <w:szCs w:val="22"/>
              </w:rPr>
              <w:t>Затраты включены в бюджеты сельских поселений</w:t>
            </w:r>
          </w:p>
        </w:tc>
        <w:tc>
          <w:tcPr>
            <w:tcW w:w="1272" w:type="dxa"/>
            <w:gridSpan w:val="2"/>
          </w:tcPr>
          <w:p w:rsidR="00723DA5" w:rsidRPr="00B54170" w:rsidRDefault="00723DA5" w:rsidP="00065122">
            <w:pPr>
              <w:jc w:val="center"/>
            </w:pPr>
          </w:p>
          <w:p w:rsidR="00723DA5" w:rsidRPr="00B54170" w:rsidRDefault="00723DA5" w:rsidP="00065122">
            <w:pPr>
              <w:jc w:val="center"/>
            </w:pPr>
            <w:r w:rsidRPr="00B54170">
              <w:rPr>
                <w:sz w:val="22"/>
                <w:szCs w:val="22"/>
              </w:rPr>
              <w:t>Главы сельских поселений</w:t>
            </w:r>
          </w:p>
        </w:tc>
      </w:tr>
      <w:tr w:rsidR="00723DA5" w:rsidTr="0063423E">
        <w:trPr>
          <w:cantSplit/>
          <w:trHeight w:val="1260"/>
        </w:trPr>
        <w:tc>
          <w:tcPr>
            <w:tcW w:w="426" w:type="dxa"/>
          </w:tcPr>
          <w:p w:rsidR="00723DA5" w:rsidRPr="000838FF" w:rsidRDefault="00723DA5" w:rsidP="00065122">
            <w:pPr>
              <w:ind w:right="386"/>
              <w:jc w:val="center"/>
            </w:pPr>
            <w:r>
              <w:t>4</w:t>
            </w:r>
          </w:p>
        </w:tc>
        <w:tc>
          <w:tcPr>
            <w:tcW w:w="4255" w:type="dxa"/>
          </w:tcPr>
          <w:p w:rsidR="00723DA5" w:rsidRPr="00917695" w:rsidRDefault="00723DA5" w:rsidP="00065122">
            <w:r w:rsidRPr="00917695">
              <w:t>По итогам обследований УДС определить и оборудовать специальными остановочными знаками пункты посадки и высадки детей на маршрутах движения транспортных средств для перевозки школьников. Проводить первоочередной ремонт дорожного покрытия в местах расположения этих пунктов, пешеходных переходов.</w:t>
            </w:r>
          </w:p>
        </w:tc>
        <w:tc>
          <w:tcPr>
            <w:tcW w:w="989" w:type="dxa"/>
            <w:gridSpan w:val="2"/>
          </w:tcPr>
          <w:p w:rsidR="00723DA5" w:rsidRPr="00B54170" w:rsidRDefault="00723DA5" w:rsidP="00065122">
            <w:pPr>
              <w:ind w:right="-39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54170">
                <w:rPr>
                  <w:sz w:val="22"/>
                  <w:szCs w:val="22"/>
                </w:rPr>
                <w:t>2016 г</w:t>
              </w:r>
            </w:smartTag>
            <w:r w:rsidRPr="00B54170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723DA5" w:rsidRPr="00B54170" w:rsidRDefault="00723DA5" w:rsidP="00065122">
            <w:pPr>
              <w:ind w:right="-147"/>
              <w:jc w:val="center"/>
            </w:pPr>
            <w:r w:rsidRPr="00B5417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5" w:type="dxa"/>
          </w:tcPr>
          <w:p w:rsidR="00723DA5" w:rsidRPr="00B54170" w:rsidRDefault="006265E8" w:rsidP="00D433A2">
            <w:pPr>
              <w:ind w:right="-113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723DA5" w:rsidRPr="00B54170" w:rsidRDefault="00723DA5" w:rsidP="00065122">
            <w:pPr>
              <w:jc w:val="center"/>
            </w:pPr>
            <w:r w:rsidRPr="00B54170">
              <w:rPr>
                <w:sz w:val="22"/>
                <w:szCs w:val="22"/>
              </w:rPr>
              <w:t>Главы сельских поселений</w:t>
            </w:r>
          </w:p>
        </w:tc>
      </w:tr>
      <w:tr w:rsidR="00723DA5" w:rsidTr="0063423E">
        <w:trPr>
          <w:cantSplit/>
          <w:trHeight w:val="859"/>
        </w:trPr>
        <w:tc>
          <w:tcPr>
            <w:tcW w:w="426" w:type="dxa"/>
          </w:tcPr>
          <w:p w:rsidR="00723DA5" w:rsidRPr="000838FF" w:rsidRDefault="00723DA5" w:rsidP="00065122">
            <w:pPr>
              <w:ind w:right="386"/>
              <w:jc w:val="center"/>
            </w:pPr>
            <w:r>
              <w:t>5</w:t>
            </w:r>
          </w:p>
        </w:tc>
        <w:tc>
          <w:tcPr>
            <w:tcW w:w="4255" w:type="dxa"/>
          </w:tcPr>
          <w:p w:rsidR="00723DA5" w:rsidRPr="00917695" w:rsidRDefault="00723DA5" w:rsidP="00065122">
            <w:pPr>
              <w:pStyle w:val="a3"/>
              <w:jc w:val="both"/>
              <w:rPr>
                <w:sz w:val="24"/>
              </w:rPr>
            </w:pPr>
            <w:r w:rsidRPr="00917695">
              <w:rPr>
                <w:sz w:val="24"/>
              </w:rPr>
              <w:t>Обеспечить проведение регулярных занятий в образовательных учреждениях по правилам безопасного поведения детей и подростков на улице.</w:t>
            </w:r>
          </w:p>
        </w:tc>
        <w:tc>
          <w:tcPr>
            <w:tcW w:w="989" w:type="dxa"/>
            <w:gridSpan w:val="2"/>
          </w:tcPr>
          <w:p w:rsidR="00723DA5" w:rsidRPr="00B54170" w:rsidRDefault="00723DA5" w:rsidP="00723DA5">
            <w:pPr>
              <w:ind w:left="-111" w:right="-105"/>
              <w:jc w:val="center"/>
            </w:pPr>
            <w:r w:rsidRPr="00B54170">
              <w:rPr>
                <w:sz w:val="22"/>
                <w:szCs w:val="22"/>
              </w:rPr>
              <w:t>В   течение года</w:t>
            </w:r>
          </w:p>
        </w:tc>
        <w:tc>
          <w:tcPr>
            <w:tcW w:w="1560" w:type="dxa"/>
          </w:tcPr>
          <w:p w:rsidR="00723DA5" w:rsidRPr="00B54170" w:rsidRDefault="00723DA5" w:rsidP="00065122">
            <w:pPr>
              <w:ind w:right="-147"/>
              <w:jc w:val="center"/>
            </w:pPr>
            <w:r w:rsidRPr="00B5417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5" w:type="dxa"/>
          </w:tcPr>
          <w:p w:rsidR="00723DA5" w:rsidRDefault="00126F4A" w:rsidP="00D433A2">
            <w:pPr>
              <w:ind w:right="-113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723DA5" w:rsidRPr="00B54170" w:rsidRDefault="00723DA5" w:rsidP="00D433A2">
            <w:pPr>
              <w:ind w:right="-113"/>
              <w:jc w:val="center"/>
            </w:pPr>
          </w:p>
        </w:tc>
        <w:tc>
          <w:tcPr>
            <w:tcW w:w="1272" w:type="dxa"/>
            <w:gridSpan w:val="2"/>
          </w:tcPr>
          <w:p w:rsidR="00723DA5" w:rsidRPr="001A5384" w:rsidRDefault="00723DA5" w:rsidP="00065122">
            <w:pPr>
              <w:jc w:val="center"/>
              <w:rPr>
                <w:sz w:val="20"/>
                <w:szCs w:val="20"/>
              </w:rPr>
            </w:pPr>
            <w:r w:rsidRPr="001A5384">
              <w:rPr>
                <w:sz w:val="20"/>
                <w:szCs w:val="20"/>
              </w:rPr>
              <w:t>Управление образования</w:t>
            </w:r>
          </w:p>
        </w:tc>
      </w:tr>
      <w:tr w:rsidR="00723DA5" w:rsidTr="0063423E">
        <w:trPr>
          <w:cantSplit/>
          <w:trHeight w:val="990"/>
        </w:trPr>
        <w:tc>
          <w:tcPr>
            <w:tcW w:w="426" w:type="dxa"/>
          </w:tcPr>
          <w:p w:rsidR="00723DA5" w:rsidRDefault="00723DA5" w:rsidP="00065122">
            <w:pPr>
              <w:ind w:right="386"/>
              <w:jc w:val="center"/>
            </w:pPr>
            <w:r>
              <w:t>6</w:t>
            </w:r>
          </w:p>
        </w:tc>
        <w:tc>
          <w:tcPr>
            <w:tcW w:w="4255" w:type="dxa"/>
          </w:tcPr>
          <w:p w:rsidR="00723DA5" w:rsidRPr="00917695" w:rsidRDefault="00723DA5" w:rsidP="00065122">
            <w:pPr>
              <w:ind w:left="-57" w:right="-57"/>
              <w:rPr>
                <w:color w:val="000000"/>
              </w:rPr>
            </w:pPr>
            <w:r w:rsidRPr="00917695">
              <w:rPr>
                <w:color w:val="000000"/>
              </w:rPr>
              <w:t>Оборудование искусственным освещением пути подхода к образовательным учреждениям, пешеходных переходов на территории сельских поселений.</w:t>
            </w:r>
          </w:p>
        </w:tc>
        <w:tc>
          <w:tcPr>
            <w:tcW w:w="989" w:type="dxa"/>
            <w:gridSpan w:val="2"/>
          </w:tcPr>
          <w:p w:rsidR="00723DA5" w:rsidRPr="00B54170" w:rsidRDefault="00723DA5" w:rsidP="00723DA5">
            <w:pPr>
              <w:ind w:left="-111" w:right="-105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54170">
                <w:rPr>
                  <w:sz w:val="22"/>
                  <w:szCs w:val="22"/>
                </w:rPr>
                <w:t>2016 г</w:t>
              </w:r>
            </w:smartTag>
            <w:r w:rsidRPr="00B54170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723DA5" w:rsidRPr="00B54170" w:rsidRDefault="00723DA5" w:rsidP="00065122">
            <w:pPr>
              <w:ind w:left="-57" w:right="-57"/>
              <w:jc w:val="center"/>
            </w:pPr>
            <w:r w:rsidRPr="00B5417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5" w:type="dxa"/>
          </w:tcPr>
          <w:p w:rsidR="00723DA5" w:rsidRPr="00B54170" w:rsidRDefault="00723DA5" w:rsidP="00D433A2">
            <w:pPr>
              <w:ind w:right="-113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723DA5" w:rsidRPr="00B54170" w:rsidRDefault="00723DA5" w:rsidP="00065122">
            <w:pPr>
              <w:jc w:val="center"/>
            </w:pPr>
            <w:r w:rsidRPr="00B54170">
              <w:rPr>
                <w:sz w:val="22"/>
                <w:szCs w:val="22"/>
              </w:rPr>
              <w:t>Главы сельских поселений</w:t>
            </w:r>
          </w:p>
        </w:tc>
      </w:tr>
      <w:tr w:rsidR="004A6395" w:rsidTr="004A6395">
        <w:trPr>
          <w:cantSplit/>
          <w:trHeight w:val="615"/>
        </w:trPr>
        <w:tc>
          <w:tcPr>
            <w:tcW w:w="426" w:type="dxa"/>
            <w:vMerge w:val="restart"/>
          </w:tcPr>
          <w:p w:rsidR="004A6395" w:rsidRDefault="004A6395" w:rsidP="00065122">
            <w:pPr>
              <w:ind w:right="175"/>
            </w:pPr>
            <w:r>
              <w:t>7</w:t>
            </w:r>
          </w:p>
        </w:tc>
        <w:tc>
          <w:tcPr>
            <w:tcW w:w="4255" w:type="dxa"/>
            <w:vMerge w:val="restart"/>
          </w:tcPr>
          <w:p w:rsidR="004A6395" w:rsidRPr="00917695" w:rsidRDefault="004A6395" w:rsidP="00065122">
            <w:pPr>
              <w:ind w:right="-57"/>
            </w:pPr>
            <w:r>
              <w:rPr>
                <w:rFonts w:ascii="Times New Roman CYR" w:hAnsi="Times New Roman CYR" w:cs="Times New Roman CYR"/>
              </w:rPr>
              <w:t xml:space="preserve">Мероприятия по </w:t>
            </w:r>
            <w:r w:rsidR="006265E8">
              <w:rPr>
                <w:rFonts w:ascii="Times New Roman CYR" w:hAnsi="Times New Roman CYR" w:cs="Times New Roman CYR"/>
              </w:rPr>
              <w:t xml:space="preserve">обеспечению </w:t>
            </w:r>
            <w:r>
              <w:rPr>
                <w:rFonts w:ascii="Times New Roman CYR" w:hAnsi="Times New Roman CYR" w:cs="Times New Roman CYR"/>
              </w:rPr>
              <w:t>безопасности дорожного движения</w:t>
            </w:r>
          </w:p>
        </w:tc>
        <w:tc>
          <w:tcPr>
            <w:tcW w:w="989" w:type="dxa"/>
            <w:gridSpan w:val="2"/>
            <w:vMerge w:val="restart"/>
          </w:tcPr>
          <w:p w:rsidR="004A6395" w:rsidRPr="00B54170" w:rsidRDefault="004A6395" w:rsidP="00723DA5">
            <w:pPr>
              <w:ind w:left="-111" w:right="-105"/>
              <w:jc w:val="center"/>
            </w:pPr>
            <w:r>
              <w:rPr>
                <w:sz w:val="22"/>
                <w:szCs w:val="22"/>
              </w:rPr>
              <w:t>2016</w:t>
            </w:r>
            <w:r w:rsidRPr="00B54170">
              <w:rPr>
                <w:sz w:val="22"/>
                <w:szCs w:val="22"/>
              </w:rPr>
              <w:t>г.</w:t>
            </w:r>
          </w:p>
        </w:tc>
        <w:tc>
          <w:tcPr>
            <w:tcW w:w="1560" w:type="dxa"/>
          </w:tcPr>
          <w:p w:rsidR="004A6395" w:rsidRPr="00B54170" w:rsidRDefault="004A6395" w:rsidP="004A6395">
            <w:pPr>
              <w:ind w:right="-5"/>
              <w:jc w:val="center"/>
            </w:pPr>
            <w:r>
              <w:rPr>
                <w:sz w:val="22"/>
                <w:szCs w:val="22"/>
              </w:rPr>
              <w:t xml:space="preserve">Областной </w:t>
            </w:r>
            <w:r w:rsidRPr="00B54170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</w:tcPr>
          <w:p w:rsidR="004A6395" w:rsidRPr="00B54170" w:rsidRDefault="00781E36" w:rsidP="00147E03">
            <w:pPr>
              <w:ind w:right="-113"/>
              <w:jc w:val="center"/>
            </w:pPr>
            <w:r>
              <w:t>3 172 000</w:t>
            </w:r>
          </w:p>
        </w:tc>
        <w:tc>
          <w:tcPr>
            <w:tcW w:w="1272" w:type="dxa"/>
            <w:gridSpan w:val="2"/>
            <w:vMerge w:val="restart"/>
          </w:tcPr>
          <w:p w:rsidR="004A6395" w:rsidRDefault="004A6395" w:rsidP="00065122">
            <w:pPr>
              <w:jc w:val="center"/>
            </w:pPr>
          </w:p>
          <w:p w:rsidR="004A6395" w:rsidRPr="00B54170" w:rsidRDefault="004A6395" w:rsidP="00065122">
            <w:pPr>
              <w:jc w:val="center"/>
            </w:pPr>
            <w:r>
              <w:rPr>
                <w:sz w:val="22"/>
                <w:szCs w:val="22"/>
              </w:rPr>
              <w:t>УЖКХСЭ</w:t>
            </w:r>
          </w:p>
        </w:tc>
      </w:tr>
      <w:tr w:rsidR="004A6395" w:rsidTr="0063423E">
        <w:trPr>
          <w:cantSplit/>
          <w:trHeight w:val="630"/>
        </w:trPr>
        <w:tc>
          <w:tcPr>
            <w:tcW w:w="426" w:type="dxa"/>
            <w:vMerge/>
          </w:tcPr>
          <w:p w:rsidR="004A6395" w:rsidRDefault="004A6395" w:rsidP="00065122">
            <w:pPr>
              <w:ind w:right="175"/>
            </w:pPr>
          </w:p>
        </w:tc>
        <w:tc>
          <w:tcPr>
            <w:tcW w:w="4255" w:type="dxa"/>
            <w:vMerge/>
          </w:tcPr>
          <w:p w:rsidR="004A6395" w:rsidRDefault="004A6395" w:rsidP="00065122">
            <w:pPr>
              <w:ind w:right="-57"/>
              <w:rPr>
                <w:rFonts w:ascii="Times New Roman CYR" w:hAnsi="Times New Roman CYR" w:cs="Times New Roman CYR"/>
              </w:rPr>
            </w:pPr>
          </w:p>
        </w:tc>
        <w:tc>
          <w:tcPr>
            <w:tcW w:w="989" w:type="dxa"/>
            <w:gridSpan w:val="2"/>
            <w:vMerge/>
          </w:tcPr>
          <w:p w:rsidR="004A6395" w:rsidRDefault="004A6395" w:rsidP="00723DA5">
            <w:pPr>
              <w:ind w:left="-111" w:right="-105"/>
              <w:jc w:val="center"/>
            </w:pPr>
          </w:p>
        </w:tc>
        <w:tc>
          <w:tcPr>
            <w:tcW w:w="1560" w:type="dxa"/>
          </w:tcPr>
          <w:p w:rsidR="004A6395" w:rsidRDefault="004A6395" w:rsidP="004A6395">
            <w:pPr>
              <w:ind w:right="-5"/>
              <w:jc w:val="center"/>
            </w:pPr>
            <w:r w:rsidRPr="00B54170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Кунашакс-кого муниципаль-ного района</w:t>
            </w:r>
          </w:p>
        </w:tc>
        <w:tc>
          <w:tcPr>
            <w:tcW w:w="1415" w:type="dxa"/>
          </w:tcPr>
          <w:p w:rsidR="004A6395" w:rsidRDefault="00781E36" w:rsidP="00147E03">
            <w:pPr>
              <w:ind w:right="-113"/>
              <w:jc w:val="center"/>
            </w:pPr>
            <w:r>
              <w:rPr>
                <w:sz w:val="22"/>
                <w:szCs w:val="22"/>
              </w:rPr>
              <w:t>273 235</w:t>
            </w:r>
          </w:p>
        </w:tc>
        <w:tc>
          <w:tcPr>
            <w:tcW w:w="1272" w:type="dxa"/>
            <w:gridSpan w:val="2"/>
            <w:vMerge/>
          </w:tcPr>
          <w:p w:rsidR="004A6395" w:rsidRDefault="004A6395" w:rsidP="00065122">
            <w:pPr>
              <w:jc w:val="center"/>
            </w:pPr>
          </w:p>
        </w:tc>
      </w:tr>
      <w:tr w:rsidR="004A6395" w:rsidTr="0063423E">
        <w:trPr>
          <w:gridAfter w:val="1"/>
          <w:wAfter w:w="6" w:type="dxa"/>
          <w:cantSplit/>
          <w:trHeight w:val="343"/>
        </w:trPr>
        <w:tc>
          <w:tcPr>
            <w:tcW w:w="426" w:type="dxa"/>
          </w:tcPr>
          <w:p w:rsidR="004A6395" w:rsidRDefault="004A6395" w:rsidP="00065122">
            <w:pPr>
              <w:ind w:right="386"/>
              <w:jc w:val="center"/>
            </w:pPr>
          </w:p>
        </w:tc>
        <w:tc>
          <w:tcPr>
            <w:tcW w:w="4255" w:type="dxa"/>
            <w:vAlign w:val="center"/>
          </w:tcPr>
          <w:p w:rsidR="004A6395" w:rsidRDefault="004A6395" w:rsidP="00065122">
            <w:pPr>
              <w:pStyle w:val="a3"/>
              <w:ind w:right="3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за 2016г.</w:t>
            </w:r>
          </w:p>
        </w:tc>
        <w:tc>
          <w:tcPr>
            <w:tcW w:w="5230" w:type="dxa"/>
            <w:gridSpan w:val="5"/>
            <w:vAlign w:val="center"/>
          </w:tcPr>
          <w:p w:rsidR="004A6395" w:rsidRDefault="004A6395" w:rsidP="004A6395">
            <w:pPr>
              <w:ind w:left="3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Местный бюджет </w:t>
            </w:r>
            <w:r w:rsidR="001958D1">
              <w:rPr>
                <w:b/>
                <w:sz w:val="26"/>
              </w:rPr>
              <w:t>–</w:t>
            </w:r>
            <w:r w:rsidR="006265E8">
              <w:rPr>
                <w:b/>
                <w:sz w:val="26"/>
              </w:rPr>
              <w:t xml:space="preserve"> </w:t>
            </w:r>
            <w:r w:rsidR="00781E36">
              <w:rPr>
                <w:b/>
                <w:sz w:val="26"/>
              </w:rPr>
              <w:t>273 235</w:t>
            </w:r>
            <w:r w:rsidR="006265E8">
              <w:rPr>
                <w:b/>
                <w:sz w:val="26"/>
              </w:rPr>
              <w:t xml:space="preserve"> </w:t>
            </w:r>
            <w:r w:rsidR="001958D1">
              <w:rPr>
                <w:b/>
                <w:sz w:val="26"/>
              </w:rPr>
              <w:t>руб.</w:t>
            </w:r>
          </w:p>
          <w:p w:rsidR="004A6395" w:rsidRPr="001A5384" w:rsidRDefault="004A6395" w:rsidP="00781E36">
            <w:pPr>
              <w:ind w:left="31"/>
              <w:rPr>
                <w:b/>
                <w:sz w:val="26"/>
              </w:rPr>
            </w:pPr>
            <w:r>
              <w:rPr>
                <w:b/>
                <w:sz w:val="26"/>
              </w:rPr>
              <w:t>Областной бюджет –</w:t>
            </w:r>
            <w:r w:rsidR="00781E36">
              <w:rPr>
                <w:b/>
                <w:sz w:val="26"/>
              </w:rPr>
              <w:t xml:space="preserve"> 3 172 </w:t>
            </w:r>
            <w:r w:rsidR="006265E8">
              <w:rPr>
                <w:b/>
                <w:sz w:val="26"/>
              </w:rPr>
              <w:t xml:space="preserve">000 </w:t>
            </w:r>
            <w:r>
              <w:rPr>
                <w:b/>
                <w:sz w:val="26"/>
              </w:rPr>
              <w:t>руб.</w:t>
            </w:r>
          </w:p>
        </w:tc>
      </w:tr>
      <w:tr w:rsidR="004A6395" w:rsidTr="00723DA5">
        <w:trPr>
          <w:cantSplit/>
          <w:trHeight w:val="175"/>
        </w:trPr>
        <w:tc>
          <w:tcPr>
            <w:tcW w:w="9917" w:type="dxa"/>
            <w:gridSpan w:val="8"/>
          </w:tcPr>
          <w:p w:rsidR="004A6395" w:rsidRPr="001E4FCA" w:rsidRDefault="004A6395" w:rsidP="0006512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2017</w:t>
            </w:r>
            <w:r w:rsidRPr="001E4FCA">
              <w:rPr>
                <w:b/>
                <w:sz w:val="26"/>
              </w:rPr>
              <w:t>г.</w:t>
            </w:r>
          </w:p>
        </w:tc>
      </w:tr>
      <w:tr w:rsidR="004A6395" w:rsidTr="0063423E">
        <w:trPr>
          <w:cantSplit/>
          <w:trHeight w:val="1260"/>
        </w:trPr>
        <w:tc>
          <w:tcPr>
            <w:tcW w:w="426" w:type="dxa"/>
          </w:tcPr>
          <w:p w:rsidR="004A6395" w:rsidRDefault="004A6395" w:rsidP="00065122">
            <w:pPr>
              <w:ind w:right="386"/>
              <w:jc w:val="center"/>
            </w:pPr>
            <w:r>
              <w:t>1</w:t>
            </w:r>
          </w:p>
        </w:tc>
        <w:tc>
          <w:tcPr>
            <w:tcW w:w="4308" w:type="dxa"/>
            <w:gridSpan w:val="2"/>
          </w:tcPr>
          <w:p w:rsidR="004A6395" w:rsidRPr="00917695" w:rsidRDefault="004A6395" w:rsidP="00065122">
            <w:pPr>
              <w:ind w:right="69"/>
            </w:pPr>
            <w:r w:rsidRPr="00917695">
              <w:t>С целью информирования водителей о приближении к участкам интенсивного движения детей к детским общеобразовательным учреждениям установить  таблички с надписью «Внимание, дети!» на желтом светоотражающем фоне.</w:t>
            </w:r>
          </w:p>
        </w:tc>
        <w:tc>
          <w:tcPr>
            <w:tcW w:w="936" w:type="dxa"/>
          </w:tcPr>
          <w:p w:rsidR="004A6395" w:rsidRPr="00B54170" w:rsidRDefault="004A6395" w:rsidP="00723DA5">
            <w:pPr>
              <w:ind w:left="-164" w:right="-105"/>
              <w:jc w:val="center"/>
            </w:pPr>
            <w:r w:rsidRPr="00B54170">
              <w:rPr>
                <w:sz w:val="22"/>
                <w:szCs w:val="22"/>
              </w:rPr>
              <w:t>До 30 августа</w:t>
            </w:r>
          </w:p>
          <w:p w:rsidR="004A6395" w:rsidRPr="00B54170" w:rsidRDefault="004A6395" w:rsidP="00723DA5">
            <w:pPr>
              <w:tabs>
                <w:tab w:val="left" w:pos="1404"/>
              </w:tabs>
              <w:ind w:left="-164" w:right="-105"/>
              <w:jc w:val="center"/>
            </w:pPr>
            <w:r w:rsidRPr="00B54170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560" w:type="dxa"/>
          </w:tcPr>
          <w:p w:rsidR="004A6395" w:rsidRPr="00B54170" w:rsidRDefault="004A6395" w:rsidP="00065122">
            <w:pPr>
              <w:tabs>
                <w:tab w:val="left" w:pos="1944"/>
              </w:tabs>
              <w:jc w:val="center"/>
            </w:pPr>
            <w:r w:rsidRPr="00B54170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Кунашакс-кого муниципаль-ного района</w:t>
            </w:r>
          </w:p>
        </w:tc>
        <w:tc>
          <w:tcPr>
            <w:tcW w:w="1415" w:type="dxa"/>
          </w:tcPr>
          <w:p w:rsidR="004A6395" w:rsidRPr="00B54170" w:rsidRDefault="004A6395" w:rsidP="00D433A2">
            <w:pPr>
              <w:tabs>
                <w:tab w:val="left" w:pos="1665"/>
              </w:tabs>
              <w:ind w:left="3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4A6395" w:rsidRDefault="004A6395" w:rsidP="00065122">
            <w:pPr>
              <w:jc w:val="center"/>
            </w:pPr>
          </w:p>
          <w:p w:rsidR="004A6395" w:rsidRPr="00B54170" w:rsidRDefault="004A6395" w:rsidP="00065122">
            <w:pPr>
              <w:jc w:val="center"/>
            </w:pPr>
            <w:r>
              <w:rPr>
                <w:sz w:val="22"/>
                <w:szCs w:val="22"/>
              </w:rPr>
              <w:t>УЖКХСЭ</w:t>
            </w:r>
          </w:p>
        </w:tc>
      </w:tr>
      <w:tr w:rsidR="004A6395" w:rsidTr="0063423E">
        <w:trPr>
          <w:cantSplit/>
          <w:trHeight w:val="1260"/>
        </w:trPr>
        <w:tc>
          <w:tcPr>
            <w:tcW w:w="426" w:type="dxa"/>
          </w:tcPr>
          <w:p w:rsidR="004A6395" w:rsidRDefault="004A6395" w:rsidP="00065122">
            <w:pPr>
              <w:ind w:right="386"/>
              <w:jc w:val="center"/>
            </w:pPr>
            <w:r>
              <w:lastRenderedPageBreak/>
              <w:t>2</w:t>
            </w:r>
          </w:p>
        </w:tc>
        <w:tc>
          <w:tcPr>
            <w:tcW w:w="4308" w:type="dxa"/>
            <w:gridSpan w:val="2"/>
          </w:tcPr>
          <w:p w:rsidR="004A6395" w:rsidRPr="00917695" w:rsidRDefault="004A6395" w:rsidP="00065122">
            <w:r w:rsidRPr="00917695">
              <w:t>Приблизить маршруты патрулирования ИДПС к местам скопления людей, нерегулируемым пешеходным переходам, остановкам общественного транспорта. Ориентировать личный состав ДПС на жесткий контроль за соблюдением Правил дорожного движения пешеходами и водителями в местах проезда пешеходных переходов, остановок общественного транспорта.</w:t>
            </w:r>
          </w:p>
        </w:tc>
        <w:tc>
          <w:tcPr>
            <w:tcW w:w="936" w:type="dxa"/>
          </w:tcPr>
          <w:p w:rsidR="004A6395" w:rsidRPr="00B54170" w:rsidRDefault="004A6395" w:rsidP="00723DA5">
            <w:pPr>
              <w:ind w:left="-164" w:right="-105"/>
              <w:jc w:val="center"/>
            </w:pPr>
          </w:p>
          <w:p w:rsidR="004A6395" w:rsidRPr="00B54170" w:rsidRDefault="004A6395" w:rsidP="00723DA5">
            <w:pPr>
              <w:ind w:left="-164" w:right="-105"/>
              <w:jc w:val="center"/>
            </w:pPr>
            <w:r w:rsidRPr="00B54170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4A6395" w:rsidRPr="00B54170" w:rsidRDefault="004A6395" w:rsidP="00065122">
            <w:pPr>
              <w:tabs>
                <w:tab w:val="left" w:pos="1944"/>
              </w:tabs>
              <w:jc w:val="center"/>
            </w:pPr>
            <w:r w:rsidRPr="00B54170">
              <w:rPr>
                <w:sz w:val="22"/>
                <w:szCs w:val="22"/>
              </w:rPr>
              <w:t>Без дополнительного финансирования</w:t>
            </w:r>
          </w:p>
        </w:tc>
        <w:tc>
          <w:tcPr>
            <w:tcW w:w="1415" w:type="dxa"/>
          </w:tcPr>
          <w:p w:rsidR="004A6395" w:rsidRPr="00B54170" w:rsidRDefault="004A6395" w:rsidP="00D433A2">
            <w:pPr>
              <w:ind w:left="3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4A6395" w:rsidRPr="00B54170" w:rsidRDefault="004A6395" w:rsidP="00065122">
            <w:pPr>
              <w:jc w:val="center"/>
            </w:pPr>
          </w:p>
          <w:p w:rsidR="004A6395" w:rsidRPr="00B54170" w:rsidRDefault="004A6395" w:rsidP="00065122">
            <w:pPr>
              <w:jc w:val="center"/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</w:tr>
      <w:tr w:rsidR="004A6395" w:rsidTr="0063423E">
        <w:trPr>
          <w:cantSplit/>
          <w:trHeight w:val="1260"/>
        </w:trPr>
        <w:tc>
          <w:tcPr>
            <w:tcW w:w="426" w:type="dxa"/>
          </w:tcPr>
          <w:p w:rsidR="004A6395" w:rsidRDefault="004A6395" w:rsidP="00065122">
            <w:pPr>
              <w:ind w:right="386"/>
              <w:jc w:val="center"/>
            </w:pPr>
            <w:r>
              <w:t>3</w:t>
            </w:r>
          </w:p>
        </w:tc>
        <w:tc>
          <w:tcPr>
            <w:tcW w:w="4308" w:type="dxa"/>
            <w:gridSpan w:val="2"/>
          </w:tcPr>
          <w:p w:rsidR="004A6395" w:rsidRDefault="004A6395" w:rsidP="00065122">
            <w:pPr>
              <w:rPr>
                <w:sz w:val="26"/>
              </w:rPr>
            </w:pPr>
            <w:r w:rsidRPr="00917695">
              <w:t>Обеспечить содержание улично-дорожной сети в населенных пунктах в безопасном для движения состоянии, проведение ремонта дорожного покрытия и асфальтирование улиц, строительство тротуаров, оборудование в каждом сельском поселении обеспечить дополнительное освещение пешеходных переходов расположенных вблизи детских образовательных учреждений, а также освещение на маршруте движения пассажирского транспорта и пешеходов</w:t>
            </w:r>
            <w:r>
              <w:rPr>
                <w:sz w:val="26"/>
              </w:rPr>
              <w:t xml:space="preserve">. </w:t>
            </w:r>
          </w:p>
        </w:tc>
        <w:tc>
          <w:tcPr>
            <w:tcW w:w="936" w:type="dxa"/>
          </w:tcPr>
          <w:p w:rsidR="004A6395" w:rsidRPr="00B54170" w:rsidRDefault="004A6395" w:rsidP="00723DA5">
            <w:pPr>
              <w:ind w:left="-164" w:right="-105"/>
              <w:jc w:val="center"/>
            </w:pPr>
          </w:p>
          <w:p w:rsidR="004A6395" w:rsidRDefault="004A6395" w:rsidP="00723DA5">
            <w:pPr>
              <w:ind w:left="-164" w:right="-105"/>
              <w:jc w:val="center"/>
            </w:pPr>
            <w:r w:rsidRPr="00B54170">
              <w:rPr>
                <w:sz w:val="22"/>
                <w:szCs w:val="22"/>
              </w:rPr>
              <w:t xml:space="preserve">В </w:t>
            </w:r>
          </w:p>
          <w:p w:rsidR="004A6395" w:rsidRPr="00B54170" w:rsidRDefault="004A6395" w:rsidP="00723DA5">
            <w:pPr>
              <w:ind w:left="-164" w:right="-105"/>
              <w:jc w:val="center"/>
            </w:pPr>
            <w:r w:rsidRPr="00B54170">
              <w:rPr>
                <w:sz w:val="22"/>
                <w:szCs w:val="22"/>
              </w:rPr>
              <w:t>течение года</w:t>
            </w:r>
          </w:p>
        </w:tc>
        <w:tc>
          <w:tcPr>
            <w:tcW w:w="1560" w:type="dxa"/>
          </w:tcPr>
          <w:p w:rsidR="004A6395" w:rsidRPr="00B54170" w:rsidRDefault="004A6395" w:rsidP="00065122">
            <w:pPr>
              <w:tabs>
                <w:tab w:val="left" w:pos="1944"/>
              </w:tabs>
              <w:jc w:val="center"/>
            </w:pPr>
            <w:r w:rsidRPr="00B5417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5" w:type="dxa"/>
          </w:tcPr>
          <w:p w:rsidR="004A6395" w:rsidRPr="00B54170" w:rsidRDefault="004A6395" w:rsidP="00D433A2">
            <w:pPr>
              <w:ind w:left="32"/>
              <w:jc w:val="center"/>
            </w:pPr>
            <w:r w:rsidRPr="00B54170">
              <w:rPr>
                <w:sz w:val="22"/>
                <w:szCs w:val="22"/>
              </w:rPr>
              <w:t>Затраты включены в бюджеты сельских поселений</w:t>
            </w:r>
          </w:p>
        </w:tc>
        <w:tc>
          <w:tcPr>
            <w:tcW w:w="1272" w:type="dxa"/>
            <w:gridSpan w:val="2"/>
          </w:tcPr>
          <w:p w:rsidR="004A6395" w:rsidRPr="00B54170" w:rsidRDefault="004A6395" w:rsidP="00065122">
            <w:pPr>
              <w:jc w:val="center"/>
            </w:pPr>
          </w:p>
          <w:p w:rsidR="004A6395" w:rsidRPr="00B54170" w:rsidRDefault="004A6395" w:rsidP="00065122">
            <w:pPr>
              <w:jc w:val="center"/>
            </w:pPr>
            <w:r w:rsidRPr="00B54170">
              <w:rPr>
                <w:sz w:val="22"/>
                <w:szCs w:val="22"/>
              </w:rPr>
              <w:t>Главы сельских поселений</w:t>
            </w:r>
          </w:p>
        </w:tc>
      </w:tr>
      <w:tr w:rsidR="004A6395" w:rsidTr="0063423E">
        <w:trPr>
          <w:cantSplit/>
          <w:trHeight w:val="1260"/>
        </w:trPr>
        <w:tc>
          <w:tcPr>
            <w:tcW w:w="426" w:type="dxa"/>
          </w:tcPr>
          <w:p w:rsidR="004A6395" w:rsidRPr="000838FF" w:rsidRDefault="004A6395" w:rsidP="00065122">
            <w:pPr>
              <w:ind w:right="386"/>
              <w:jc w:val="center"/>
            </w:pPr>
            <w:r>
              <w:t>4</w:t>
            </w:r>
          </w:p>
        </w:tc>
        <w:tc>
          <w:tcPr>
            <w:tcW w:w="4308" w:type="dxa"/>
            <w:gridSpan w:val="2"/>
          </w:tcPr>
          <w:p w:rsidR="004A6395" w:rsidRPr="00917695" w:rsidRDefault="004A6395" w:rsidP="00065122">
            <w:r w:rsidRPr="00917695">
              <w:t>По итогам обследований УДС определить и оборудовать специальными остановочными знаками пункты посадки и высадки детей на маршрутах движения транспортных средств для перевозки школьников. Проводить первоочередной ремонт дорожного покрытия в местах расположения этих пунктов, пешеходных переходов.</w:t>
            </w:r>
          </w:p>
        </w:tc>
        <w:tc>
          <w:tcPr>
            <w:tcW w:w="936" w:type="dxa"/>
          </w:tcPr>
          <w:p w:rsidR="004A6395" w:rsidRPr="00B54170" w:rsidRDefault="004A6395" w:rsidP="00723DA5">
            <w:pPr>
              <w:ind w:left="-164" w:right="-105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4170">
                <w:rPr>
                  <w:sz w:val="22"/>
                  <w:szCs w:val="22"/>
                </w:rPr>
                <w:t>2017 г</w:t>
              </w:r>
            </w:smartTag>
            <w:r w:rsidRPr="00B54170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6395" w:rsidRPr="00B54170" w:rsidRDefault="004A6395" w:rsidP="00065122">
            <w:pPr>
              <w:ind w:right="-147"/>
              <w:jc w:val="center"/>
            </w:pPr>
            <w:r w:rsidRPr="00B54170">
              <w:rPr>
                <w:sz w:val="22"/>
                <w:szCs w:val="22"/>
              </w:rPr>
              <w:t>Бюджет</w:t>
            </w:r>
            <w:r w:rsidR="00781E36">
              <w:rPr>
                <w:sz w:val="22"/>
                <w:szCs w:val="22"/>
              </w:rPr>
              <w:t xml:space="preserve"> Кунашакс</w:t>
            </w:r>
            <w:r>
              <w:rPr>
                <w:sz w:val="22"/>
                <w:szCs w:val="22"/>
              </w:rPr>
              <w:t>кого муниципаль-ного района</w:t>
            </w:r>
          </w:p>
        </w:tc>
        <w:tc>
          <w:tcPr>
            <w:tcW w:w="1415" w:type="dxa"/>
          </w:tcPr>
          <w:p w:rsidR="004A6395" w:rsidRPr="00B54170" w:rsidRDefault="004A6395" w:rsidP="00D433A2">
            <w:pPr>
              <w:ind w:left="3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4A6395" w:rsidRDefault="004A6395" w:rsidP="00065122">
            <w:pPr>
              <w:jc w:val="center"/>
            </w:pPr>
          </w:p>
          <w:p w:rsidR="004A6395" w:rsidRPr="00B54170" w:rsidRDefault="004A6395" w:rsidP="00065122">
            <w:pPr>
              <w:jc w:val="center"/>
            </w:pPr>
            <w:r>
              <w:rPr>
                <w:sz w:val="22"/>
                <w:szCs w:val="22"/>
              </w:rPr>
              <w:t>УЖКХСЭ</w:t>
            </w:r>
          </w:p>
        </w:tc>
      </w:tr>
      <w:tr w:rsidR="004A6395" w:rsidTr="0063423E">
        <w:trPr>
          <w:cantSplit/>
          <w:trHeight w:val="1260"/>
        </w:trPr>
        <w:tc>
          <w:tcPr>
            <w:tcW w:w="426" w:type="dxa"/>
          </w:tcPr>
          <w:p w:rsidR="004A6395" w:rsidRPr="000838FF" w:rsidRDefault="004A6395" w:rsidP="00065122">
            <w:pPr>
              <w:ind w:right="386"/>
              <w:jc w:val="center"/>
            </w:pPr>
            <w:r>
              <w:t>5</w:t>
            </w:r>
          </w:p>
        </w:tc>
        <w:tc>
          <w:tcPr>
            <w:tcW w:w="4308" w:type="dxa"/>
            <w:gridSpan w:val="2"/>
          </w:tcPr>
          <w:p w:rsidR="004A6395" w:rsidRPr="00917695" w:rsidRDefault="004A6395" w:rsidP="00065122">
            <w:pPr>
              <w:pStyle w:val="a3"/>
              <w:jc w:val="both"/>
              <w:rPr>
                <w:sz w:val="24"/>
              </w:rPr>
            </w:pPr>
            <w:r w:rsidRPr="00917695">
              <w:rPr>
                <w:sz w:val="24"/>
              </w:rPr>
              <w:t>Обеспечить проведение регулярных занятий в образовательных учреждениях по правилам безопасного поведения детей и подростков на улице.</w:t>
            </w:r>
          </w:p>
        </w:tc>
        <w:tc>
          <w:tcPr>
            <w:tcW w:w="936" w:type="dxa"/>
          </w:tcPr>
          <w:p w:rsidR="004A6395" w:rsidRPr="00B54170" w:rsidRDefault="004A6395" w:rsidP="00065122">
            <w:pPr>
              <w:ind w:right="-39"/>
              <w:jc w:val="center"/>
            </w:pPr>
            <w:r w:rsidRPr="00B54170">
              <w:rPr>
                <w:sz w:val="22"/>
                <w:szCs w:val="22"/>
              </w:rPr>
              <w:t>В   течение года</w:t>
            </w:r>
          </w:p>
        </w:tc>
        <w:tc>
          <w:tcPr>
            <w:tcW w:w="1560" w:type="dxa"/>
          </w:tcPr>
          <w:p w:rsidR="004A6395" w:rsidRPr="00B54170" w:rsidRDefault="004A6395" w:rsidP="00065122">
            <w:pPr>
              <w:ind w:right="-147"/>
              <w:jc w:val="center"/>
            </w:pPr>
            <w:r w:rsidRPr="00B54170">
              <w:rPr>
                <w:sz w:val="22"/>
                <w:szCs w:val="22"/>
              </w:rPr>
              <w:t>Без дополнитель</w:t>
            </w:r>
            <w:r>
              <w:rPr>
                <w:sz w:val="22"/>
                <w:szCs w:val="22"/>
              </w:rPr>
              <w:t>-</w:t>
            </w:r>
            <w:r w:rsidRPr="00B54170">
              <w:rPr>
                <w:sz w:val="22"/>
                <w:szCs w:val="22"/>
              </w:rPr>
              <w:t>ного финансиро</w:t>
            </w:r>
            <w:r>
              <w:rPr>
                <w:sz w:val="22"/>
                <w:szCs w:val="22"/>
              </w:rPr>
              <w:t>-</w:t>
            </w:r>
            <w:r w:rsidRPr="00B54170">
              <w:rPr>
                <w:sz w:val="22"/>
                <w:szCs w:val="22"/>
              </w:rPr>
              <w:t>вания</w:t>
            </w:r>
          </w:p>
        </w:tc>
        <w:tc>
          <w:tcPr>
            <w:tcW w:w="1415" w:type="dxa"/>
          </w:tcPr>
          <w:p w:rsidR="004A6395" w:rsidRPr="00B54170" w:rsidRDefault="004A6395" w:rsidP="00D433A2">
            <w:pPr>
              <w:ind w:left="3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4A6395" w:rsidRPr="001A5384" w:rsidRDefault="004A6395" w:rsidP="00065122">
            <w:pPr>
              <w:jc w:val="center"/>
              <w:rPr>
                <w:sz w:val="20"/>
                <w:szCs w:val="20"/>
              </w:rPr>
            </w:pPr>
            <w:r w:rsidRPr="001A5384">
              <w:rPr>
                <w:sz w:val="20"/>
                <w:szCs w:val="20"/>
              </w:rPr>
              <w:t>Управление образова</w:t>
            </w:r>
            <w:r>
              <w:rPr>
                <w:sz w:val="20"/>
                <w:szCs w:val="20"/>
              </w:rPr>
              <w:t>-</w:t>
            </w:r>
            <w:r w:rsidRPr="001A5384">
              <w:rPr>
                <w:sz w:val="20"/>
                <w:szCs w:val="20"/>
              </w:rPr>
              <w:t>ния</w:t>
            </w:r>
          </w:p>
        </w:tc>
      </w:tr>
      <w:tr w:rsidR="004A6395" w:rsidTr="0063423E">
        <w:trPr>
          <w:cantSplit/>
          <w:trHeight w:val="1260"/>
        </w:trPr>
        <w:tc>
          <w:tcPr>
            <w:tcW w:w="426" w:type="dxa"/>
          </w:tcPr>
          <w:p w:rsidR="004A6395" w:rsidRDefault="004A6395" w:rsidP="00065122">
            <w:pPr>
              <w:ind w:right="386"/>
              <w:jc w:val="center"/>
            </w:pPr>
            <w:r>
              <w:t>6</w:t>
            </w:r>
          </w:p>
        </w:tc>
        <w:tc>
          <w:tcPr>
            <w:tcW w:w="4308" w:type="dxa"/>
            <w:gridSpan w:val="2"/>
          </w:tcPr>
          <w:p w:rsidR="004A6395" w:rsidRPr="00917695" w:rsidRDefault="004A6395" w:rsidP="00065122">
            <w:pPr>
              <w:ind w:left="-57" w:right="-57"/>
              <w:rPr>
                <w:color w:val="000000"/>
              </w:rPr>
            </w:pPr>
            <w:r>
              <w:t>Устройство дорожных неровностей</w:t>
            </w:r>
            <w:r w:rsidRPr="00917695">
              <w:t xml:space="preserve"> в местах близкого расположения детских </w:t>
            </w:r>
            <w:r>
              <w:t xml:space="preserve">образовательных учреждений </w:t>
            </w:r>
            <w:r w:rsidRPr="00917695">
              <w:t>к проезжей части.</w:t>
            </w:r>
          </w:p>
        </w:tc>
        <w:tc>
          <w:tcPr>
            <w:tcW w:w="936" w:type="dxa"/>
          </w:tcPr>
          <w:p w:rsidR="004A6395" w:rsidRPr="00B54170" w:rsidRDefault="004A6395" w:rsidP="00065122">
            <w:pPr>
              <w:ind w:left="-57" w:right="-57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4170">
                <w:rPr>
                  <w:sz w:val="22"/>
                  <w:szCs w:val="22"/>
                </w:rPr>
                <w:t>2017 г</w:t>
              </w:r>
            </w:smartTag>
            <w:r w:rsidRPr="00B54170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6395" w:rsidRPr="00B54170" w:rsidRDefault="004A6395" w:rsidP="00065122">
            <w:pPr>
              <w:ind w:left="-57" w:right="-57"/>
              <w:jc w:val="center"/>
            </w:pPr>
            <w:r w:rsidRPr="00B5417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5" w:type="dxa"/>
          </w:tcPr>
          <w:p w:rsidR="004A6395" w:rsidRPr="00B54170" w:rsidRDefault="004A6395" w:rsidP="00D433A2">
            <w:pPr>
              <w:ind w:right="-110"/>
              <w:jc w:val="center"/>
            </w:pPr>
            <w:r>
              <w:rPr>
                <w:sz w:val="22"/>
                <w:szCs w:val="22"/>
              </w:rPr>
              <w:t>15 464</w:t>
            </w:r>
          </w:p>
        </w:tc>
        <w:tc>
          <w:tcPr>
            <w:tcW w:w="1272" w:type="dxa"/>
            <w:gridSpan w:val="2"/>
          </w:tcPr>
          <w:p w:rsidR="004A6395" w:rsidRPr="00B54170" w:rsidRDefault="004A6395" w:rsidP="00065122">
            <w:pPr>
              <w:jc w:val="center"/>
            </w:pPr>
            <w:r w:rsidRPr="00B54170">
              <w:rPr>
                <w:sz w:val="22"/>
                <w:szCs w:val="22"/>
              </w:rPr>
              <w:t>Главы сельских поселений</w:t>
            </w:r>
          </w:p>
        </w:tc>
      </w:tr>
      <w:tr w:rsidR="004A6395" w:rsidTr="0063423E">
        <w:trPr>
          <w:cantSplit/>
          <w:trHeight w:val="1260"/>
        </w:trPr>
        <w:tc>
          <w:tcPr>
            <w:tcW w:w="426" w:type="dxa"/>
          </w:tcPr>
          <w:p w:rsidR="004A6395" w:rsidRDefault="004A6395" w:rsidP="00065122">
            <w:pPr>
              <w:ind w:right="175"/>
            </w:pPr>
            <w:r>
              <w:t>7</w:t>
            </w:r>
          </w:p>
        </w:tc>
        <w:tc>
          <w:tcPr>
            <w:tcW w:w="4308" w:type="dxa"/>
            <w:gridSpan w:val="2"/>
          </w:tcPr>
          <w:p w:rsidR="004A6395" w:rsidRPr="00917695" w:rsidRDefault="004A6395" w:rsidP="00065122">
            <w:pPr>
              <w:ind w:right="69"/>
            </w:pPr>
            <w:r w:rsidRPr="00917695">
              <w:t xml:space="preserve">Нанесение дорожной разметки на асфальтобетонном покрытии в местах пешеходных переходов </w:t>
            </w:r>
          </w:p>
        </w:tc>
        <w:tc>
          <w:tcPr>
            <w:tcW w:w="936" w:type="dxa"/>
          </w:tcPr>
          <w:p w:rsidR="004A6395" w:rsidRPr="00B54170" w:rsidRDefault="004A6395" w:rsidP="00065122">
            <w:pPr>
              <w:jc w:val="center"/>
            </w:pPr>
            <w:r w:rsidRPr="00B54170">
              <w:rPr>
                <w:sz w:val="22"/>
                <w:szCs w:val="22"/>
              </w:rPr>
              <w:t>До 30 апреля; до 30 сентября 2017г.</w:t>
            </w:r>
          </w:p>
        </w:tc>
        <w:tc>
          <w:tcPr>
            <w:tcW w:w="1560" w:type="dxa"/>
          </w:tcPr>
          <w:p w:rsidR="004A6395" w:rsidRPr="00B54170" w:rsidRDefault="004A6395" w:rsidP="00065122">
            <w:pPr>
              <w:ind w:right="-5"/>
              <w:jc w:val="center"/>
            </w:pPr>
            <w:r w:rsidRPr="00B54170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Кунашакс-кого муниципаль-ного района</w:t>
            </w:r>
          </w:p>
        </w:tc>
        <w:tc>
          <w:tcPr>
            <w:tcW w:w="1415" w:type="dxa"/>
          </w:tcPr>
          <w:p w:rsidR="004A6395" w:rsidRPr="00B54170" w:rsidRDefault="004A6395" w:rsidP="00D433A2">
            <w:pPr>
              <w:ind w:right="-11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</w:tcPr>
          <w:p w:rsidR="004A6395" w:rsidRDefault="004A6395" w:rsidP="00065122">
            <w:pPr>
              <w:jc w:val="center"/>
            </w:pPr>
          </w:p>
          <w:p w:rsidR="004A6395" w:rsidRPr="00B54170" w:rsidRDefault="004A6395" w:rsidP="00065122">
            <w:pPr>
              <w:jc w:val="center"/>
            </w:pPr>
            <w:r>
              <w:rPr>
                <w:sz w:val="22"/>
                <w:szCs w:val="22"/>
              </w:rPr>
              <w:t>УЖКХСЭ</w:t>
            </w:r>
          </w:p>
        </w:tc>
      </w:tr>
      <w:tr w:rsidR="004A6395" w:rsidTr="0063423E">
        <w:trPr>
          <w:cantSplit/>
          <w:trHeight w:val="1260"/>
        </w:trPr>
        <w:tc>
          <w:tcPr>
            <w:tcW w:w="426" w:type="dxa"/>
          </w:tcPr>
          <w:p w:rsidR="004A6395" w:rsidRDefault="004A6395" w:rsidP="00065122">
            <w:pPr>
              <w:ind w:right="175"/>
            </w:pPr>
            <w:r>
              <w:lastRenderedPageBreak/>
              <w:t>8</w:t>
            </w:r>
          </w:p>
        </w:tc>
        <w:tc>
          <w:tcPr>
            <w:tcW w:w="4308" w:type="dxa"/>
            <w:gridSpan w:val="2"/>
          </w:tcPr>
          <w:p w:rsidR="004A6395" w:rsidRPr="00917695" w:rsidRDefault="004A6395" w:rsidP="00B24DAD">
            <w:pPr>
              <w:ind w:right="69"/>
            </w:pPr>
            <w:r>
              <w:t>Устройство тротуарных ограждений</w:t>
            </w:r>
            <w:r w:rsidRPr="00917695">
              <w:t xml:space="preserve"> в местах близкого расположения детских </w:t>
            </w:r>
            <w:r>
              <w:t xml:space="preserve">образовательных учреждений </w:t>
            </w:r>
            <w:r w:rsidRPr="00917695">
              <w:t>к проезжей части.</w:t>
            </w:r>
          </w:p>
        </w:tc>
        <w:tc>
          <w:tcPr>
            <w:tcW w:w="936" w:type="dxa"/>
          </w:tcPr>
          <w:p w:rsidR="004A6395" w:rsidRPr="00B54170" w:rsidRDefault="004A6395" w:rsidP="00065122">
            <w:pPr>
              <w:jc w:val="center"/>
            </w:pPr>
            <w:r w:rsidRPr="00B54170">
              <w:rPr>
                <w:sz w:val="22"/>
                <w:szCs w:val="22"/>
              </w:rPr>
              <w:t>2017г.</w:t>
            </w:r>
          </w:p>
        </w:tc>
        <w:tc>
          <w:tcPr>
            <w:tcW w:w="1560" w:type="dxa"/>
          </w:tcPr>
          <w:p w:rsidR="004A6395" w:rsidRPr="00B54170" w:rsidRDefault="004A6395" w:rsidP="00065122">
            <w:pPr>
              <w:ind w:right="-5"/>
              <w:jc w:val="center"/>
            </w:pPr>
            <w:r w:rsidRPr="00B54170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Кунашакского муниципального района</w:t>
            </w:r>
          </w:p>
        </w:tc>
        <w:tc>
          <w:tcPr>
            <w:tcW w:w="1415" w:type="dxa"/>
          </w:tcPr>
          <w:p w:rsidR="004A6395" w:rsidRPr="00B54170" w:rsidRDefault="004A6395" w:rsidP="00D433A2">
            <w:pPr>
              <w:ind w:right="-110"/>
              <w:jc w:val="center"/>
            </w:pPr>
            <w:r>
              <w:rPr>
                <w:sz w:val="22"/>
                <w:szCs w:val="22"/>
              </w:rPr>
              <w:t>373 139</w:t>
            </w:r>
          </w:p>
        </w:tc>
        <w:tc>
          <w:tcPr>
            <w:tcW w:w="1272" w:type="dxa"/>
            <w:gridSpan w:val="2"/>
          </w:tcPr>
          <w:p w:rsidR="004A6395" w:rsidRDefault="004A6395" w:rsidP="00065122">
            <w:pPr>
              <w:jc w:val="center"/>
            </w:pPr>
          </w:p>
          <w:p w:rsidR="004A6395" w:rsidRPr="00B54170" w:rsidRDefault="004A6395" w:rsidP="00065122">
            <w:pPr>
              <w:jc w:val="center"/>
            </w:pPr>
            <w:r>
              <w:rPr>
                <w:sz w:val="22"/>
                <w:szCs w:val="22"/>
              </w:rPr>
              <w:t>УЖКХСЭ</w:t>
            </w:r>
          </w:p>
        </w:tc>
      </w:tr>
      <w:tr w:rsidR="004A6395" w:rsidTr="0063423E">
        <w:trPr>
          <w:cantSplit/>
          <w:trHeight w:val="334"/>
        </w:trPr>
        <w:tc>
          <w:tcPr>
            <w:tcW w:w="426" w:type="dxa"/>
          </w:tcPr>
          <w:p w:rsidR="004A6395" w:rsidRDefault="004A6395" w:rsidP="00065122">
            <w:pPr>
              <w:ind w:right="386"/>
              <w:jc w:val="center"/>
            </w:pPr>
          </w:p>
        </w:tc>
        <w:tc>
          <w:tcPr>
            <w:tcW w:w="4308" w:type="dxa"/>
            <w:gridSpan w:val="2"/>
            <w:vAlign w:val="center"/>
          </w:tcPr>
          <w:p w:rsidR="004A6395" w:rsidRDefault="004A6395" w:rsidP="00065122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за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6"/>
                  <w:szCs w:val="26"/>
                </w:rPr>
                <w:t>2017 г</w:t>
              </w:r>
            </w:smartTag>
            <w:r>
              <w:rPr>
                <w:sz w:val="26"/>
                <w:szCs w:val="26"/>
              </w:rPr>
              <w:t>.</w:t>
            </w:r>
          </w:p>
        </w:tc>
        <w:tc>
          <w:tcPr>
            <w:tcW w:w="5183" w:type="dxa"/>
            <w:gridSpan w:val="5"/>
            <w:vAlign w:val="center"/>
          </w:tcPr>
          <w:p w:rsidR="004A6395" w:rsidRPr="00B54170" w:rsidRDefault="004A6395" w:rsidP="000651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388 603 </w:t>
            </w:r>
            <w:r w:rsidR="001F1141">
              <w:rPr>
                <w:b/>
                <w:sz w:val="26"/>
                <w:szCs w:val="26"/>
              </w:rPr>
              <w:t>руб.</w:t>
            </w:r>
          </w:p>
        </w:tc>
      </w:tr>
      <w:tr w:rsidR="004A6395" w:rsidTr="00723DA5">
        <w:trPr>
          <w:cantSplit/>
          <w:trHeight w:val="489"/>
        </w:trPr>
        <w:tc>
          <w:tcPr>
            <w:tcW w:w="9917" w:type="dxa"/>
            <w:gridSpan w:val="8"/>
          </w:tcPr>
          <w:p w:rsidR="004A6395" w:rsidRDefault="004A6395" w:rsidP="00065122">
            <w:pPr>
              <w:ind w:right="386"/>
              <w:jc w:val="center"/>
              <w:rPr>
                <w:sz w:val="26"/>
              </w:rPr>
            </w:pPr>
          </w:p>
          <w:p w:rsidR="004A6395" w:rsidRDefault="004A6395" w:rsidP="00DB051D">
            <w:pPr>
              <w:ind w:right="386"/>
              <w:jc w:val="center"/>
              <w:rPr>
                <w:sz w:val="26"/>
              </w:rPr>
            </w:pPr>
            <w:r w:rsidRPr="001E4FCA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для реализации программы 2015</w:t>
            </w:r>
            <w:r w:rsidRPr="001E4FCA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1E4FCA">
              <w:rPr>
                <w:sz w:val="28"/>
                <w:szCs w:val="28"/>
              </w:rPr>
              <w:t xml:space="preserve">г.  –  </w:t>
            </w:r>
            <w:r w:rsidR="00781E36">
              <w:rPr>
                <w:b/>
                <w:sz w:val="28"/>
                <w:szCs w:val="28"/>
              </w:rPr>
              <w:t>3</w:t>
            </w:r>
            <w:r w:rsidR="00DB051D">
              <w:rPr>
                <w:b/>
                <w:sz w:val="28"/>
                <w:szCs w:val="28"/>
              </w:rPr>
              <w:t> 833 838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4FCA">
              <w:rPr>
                <w:b/>
                <w:sz w:val="28"/>
                <w:szCs w:val="28"/>
              </w:rPr>
              <w:t>руб</w:t>
            </w:r>
            <w:r w:rsidRPr="001E4FCA">
              <w:rPr>
                <w:sz w:val="28"/>
                <w:szCs w:val="28"/>
              </w:rPr>
              <w:t>.</w:t>
            </w:r>
          </w:p>
        </w:tc>
      </w:tr>
    </w:tbl>
    <w:p w:rsidR="00723DA5" w:rsidRDefault="00723DA5" w:rsidP="00723DA5"/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D953E8" w:rsidRDefault="00D953E8" w:rsidP="00D953E8">
      <w:pPr>
        <w:jc w:val="center"/>
        <w:rPr>
          <w:sz w:val="28"/>
          <w:szCs w:val="28"/>
        </w:rPr>
      </w:pPr>
    </w:p>
    <w:p w:rsidR="004A345D" w:rsidRDefault="004A345D"/>
    <w:sectPr w:rsidR="004A345D" w:rsidSect="00723D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DA5"/>
    <w:rsid w:val="0008630D"/>
    <w:rsid w:val="000D0D75"/>
    <w:rsid w:val="00126F4A"/>
    <w:rsid w:val="0014670C"/>
    <w:rsid w:val="00147E03"/>
    <w:rsid w:val="001958D1"/>
    <w:rsid w:val="001D089C"/>
    <w:rsid w:val="001F1141"/>
    <w:rsid w:val="00405564"/>
    <w:rsid w:val="004A345D"/>
    <w:rsid w:val="004A390C"/>
    <w:rsid w:val="004A6395"/>
    <w:rsid w:val="0056075F"/>
    <w:rsid w:val="006220FF"/>
    <w:rsid w:val="006265E8"/>
    <w:rsid w:val="0063423E"/>
    <w:rsid w:val="00700916"/>
    <w:rsid w:val="00723DA5"/>
    <w:rsid w:val="00781E36"/>
    <w:rsid w:val="008B198A"/>
    <w:rsid w:val="008D5232"/>
    <w:rsid w:val="008F53BA"/>
    <w:rsid w:val="009D4266"/>
    <w:rsid w:val="00A33CA0"/>
    <w:rsid w:val="00AF5463"/>
    <w:rsid w:val="00B24DAD"/>
    <w:rsid w:val="00BB02CC"/>
    <w:rsid w:val="00BB1A41"/>
    <w:rsid w:val="00BE3724"/>
    <w:rsid w:val="00C36013"/>
    <w:rsid w:val="00C55C1F"/>
    <w:rsid w:val="00CB71E2"/>
    <w:rsid w:val="00D433A2"/>
    <w:rsid w:val="00D65E83"/>
    <w:rsid w:val="00D953E8"/>
    <w:rsid w:val="00DB051D"/>
    <w:rsid w:val="00ED121F"/>
    <w:rsid w:val="00EE4DEA"/>
    <w:rsid w:val="00F4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A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DA5"/>
    <w:pPr>
      <w:keepNext/>
      <w:spacing w:line="360" w:lineRule="auto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DA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ody Text"/>
    <w:basedOn w:val="a"/>
    <w:link w:val="a4"/>
    <w:rsid w:val="00723DA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23DA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723DA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D953E8"/>
    <w:pPr>
      <w:ind w:right="-2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uiPriority w:val="99"/>
    <w:rsid w:val="00D953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3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3E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9D4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nasha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8F981-1D13-48E9-B364-DBEDF36A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ЖКХСиЭ Кунашакского района</Company>
  <LinksUpToDate>false</LinksUpToDate>
  <CharactersWithSpaces>17600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2016-03-23T10:16:00Z</cp:lastPrinted>
  <dcterms:created xsi:type="dcterms:W3CDTF">2016-02-04T07:31:00Z</dcterms:created>
  <dcterms:modified xsi:type="dcterms:W3CDTF">2016-03-25T07:52:00Z</dcterms:modified>
</cp:coreProperties>
</file>