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9" w:rsidRPr="00520599" w:rsidRDefault="00A23C09" w:rsidP="00A23C09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1070CDC0" wp14:editId="52920542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9" w:rsidRPr="00520599" w:rsidRDefault="00A23C09" w:rsidP="00A23C09">
      <w:pPr>
        <w:pStyle w:val="a6"/>
        <w:rPr>
          <w:rFonts w:ascii="Times New Roman" w:hAnsi="Times New Roman"/>
          <w:sz w:val="32"/>
          <w:szCs w:val="32"/>
        </w:rPr>
      </w:pPr>
    </w:p>
    <w:p w:rsidR="00A23C09" w:rsidRPr="00520599" w:rsidRDefault="00A23C09" w:rsidP="00A23C09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A23C09" w:rsidRPr="00520599" w:rsidRDefault="00A23C09" w:rsidP="00A23C09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A23C09" w:rsidRPr="00520599" w:rsidRDefault="00A23C09" w:rsidP="00A23C09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A23C09" w:rsidRPr="00520599" w:rsidRDefault="00A23C09" w:rsidP="00A23C09">
      <w:pPr>
        <w:jc w:val="center"/>
        <w:rPr>
          <w:b/>
          <w:sz w:val="32"/>
          <w:szCs w:val="32"/>
        </w:rPr>
      </w:pPr>
    </w:p>
    <w:p w:rsidR="00A23C09" w:rsidRPr="00520599" w:rsidRDefault="00A23C09" w:rsidP="00A23C09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DE2BE6" w:rsidRDefault="00861201" w:rsidP="00861201">
      <w:pPr>
        <w:tabs>
          <w:tab w:val="left" w:pos="4395"/>
          <w:tab w:val="left" w:pos="4678"/>
        </w:tabs>
        <w:ind w:firstLine="142"/>
        <w:jc w:val="both"/>
        <w:rPr>
          <w:u w:val="single"/>
        </w:rPr>
      </w:pPr>
      <w:r>
        <w:t xml:space="preserve">от </w:t>
      </w:r>
      <w:r w:rsidR="005A6615">
        <w:t>21.01.</w:t>
      </w:r>
      <w:r w:rsidR="00A23C09">
        <w:t>202</w:t>
      </w:r>
      <w:r>
        <w:t>2</w:t>
      </w:r>
      <w:r w:rsidR="00A23C09">
        <w:t>г.№</w:t>
      </w:r>
      <w:r w:rsidR="005A6615">
        <w:t xml:space="preserve"> 93</w:t>
      </w:r>
      <w:r w:rsidR="00A23C09">
        <w:t xml:space="preserve"> </w:t>
      </w:r>
      <w:r w:rsidR="00A23C09">
        <w:rPr>
          <w:u w:val="single"/>
        </w:rPr>
        <w:t xml:space="preserve">  </w:t>
      </w:r>
    </w:p>
    <w:p w:rsidR="00A23C09" w:rsidRPr="00520599" w:rsidRDefault="00A23C09" w:rsidP="00A23C09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A23C09" w:rsidRPr="00520599" w:rsidTr="000F4CDD">
        <w:trPr>
          <w:trHeight w:val="360"/>
        </w:trPr>
        <w:tc>
          <w:tcPr>
            <w:tcW w:w="4678" w:type="dxa"/>
          </w:tcPr>
          <w:p w:rsidR="00A23C09" w:rsidRPr="00520599" w:rsidRDefault="00A23C09" w:rsidP="00861201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«Формирование современной городской среды на 202</w:t>
            </w:r>
            <w:r w:rsidR="00861201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861201">
              <w:rPr>
                <w:szCs w:val="28"/>
              </w:rPr>
              <w:t>2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A23C09" w:rsidRDefault="00A23C09" w:rsidP="00A23C09">
      <w:pPr>
        <w:tabs>
          <w:tab w:val="left" w:pos="3015"/>
        </w:tabs>
        <w:rPr>
          <w:szCs w:val="28"/>
        </w:rPr>
      </w:pPr>
    </w:p>
    <w:p w:rsidR="00A23C09" w:rsidRDefault="00A23C09" w:rsidP="00A23C09">
      <w:pPr>
        <w:jc w:val="both"/>
        <w:rPr>
          <w:szCs w:val="28"/>
        </w:rPr>
      </w:pPr>
    </w:p>
    <w:p w:rsidR="00A23C09" w:rsidRDefault="00A23C09" w:rsidP="00A23C0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A23C09" w:rsidRPr="00BE32D7" w:rsidRDefault="00A23C09" w:rsidP="00A23C09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A23C09" w:rsidRPr="00F751C1" w:rsidRDefault="00A23C09" w:rsidP="00861201">
      <w:pPr>
        <w:numPr>
          <w:ilvl w:val="0"/>
          <w:numId w:val="4"/>
        </w:numPr>
        <w:tabs>
          <w:tab w:val="left" w:pos="1134"/>
        </w:tabs>
        <w:ind w:left="0" w:firstLine="1065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района от 26.06.2020 г. №812, согласно приложению 1.</w:t>
      </w:r>
    </w:p>
    <w:p w:rsidR="00A23C09" w:rsidRDefault="00A23C09" w:rsidP="0086120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3C09" w:rsidRDefault="00A23C09" w:rsidP="00861201">
      <w:pPr>
        <w:autoSpaceDE w:val="0"/>
        <w:autoSpaceDN w:val="0"/>
        <w:adjustRightInd w:val="0"/>
        <w:ind w:firstLine="1065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A23C09" w:rsidRDefault="00A23C09" w:rsidP="00A23C09">
      <w:pPr>
        <w:tabs>
          <w:tab w:val="left" w:pos="3015"/>
        </w:tabs>
        <w:jc w:val="both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Pr="00F751C1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tbl>
      <w:tblPr>
        <w:tblW w:w="6681" w:type="dxa"/>
        <w:jc w:val="right"/>
        <w:tblLook w:val="0000" w:firstRow="0" w:lastRow="0" w:firstColumn="0" w:lastColumn="0" w:noHBand="0" w:noVBand="0"/>
      </w:tblPr>
      <w:tblGrid>
        <w:gridCol w:w="6681"/>
      </w:tblGrid>
      <w:tr w:rsidR="00A23C09" w:rsidRPr="00BE5DB6" w:rsidTr="00E91FE1">
        <w:trPr>
          <w:trHeight w:val="1753"/>
          <w:jc w:val="right"/>
        </w:trPr>
        <w:tc>
          <w:tcPr>
            <w:tcW w:w="6681" w:type="dxa"/>
          </w:tcPr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1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A23C09" w:rsidRDefault="00A23C09" w:rsidP="000F4CDD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A23C09" w:rsidRDefault="00A23C09" w:rsidP="00E91FE1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 xml:space="preserve">                </w:t>
            </w:r>
            <w:r w:rsidR="00E91FE1" w:rsidRPr="00E16DB0">
              <w:rPr>
                <w:sz w:val="24"/>
              </w:rPr>
              <w:t xml:space="preserve">от </w:t>
            </w:r>
            <w:r w:rsidR="005A6615">
              <w:rPr>
                <w:sz w:val="24"/>
              </w:rPr>
              <w:t>21.01.</w:t>
            </w:r>
            <w:r>
              <w:rPr>
                <w:sz w:val="24"/>
              </w:rPr>
              <w:t>202</w:t>
            </w:r>
            <w:r w:rsidR="00E91FE1">
              <w:rPr>
                <w:sz w:val="24"/>
              </w:rPr>
              <w:t>2</w:t>
            </w:r>
            <w:r>
              <w:rPr>
                <w:sz w:val="24"/>
              </w:rPr>
              <w:t xml:space="preserve"> г.№ </w:t>
            </w:r>
            <w:r w:rsidR="005A6615">
              <w:rPr>
                <w:sz w:val="24"/>
              </w:rPr>
              <w:t>93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  <w:p w:rsidR="00E91FE1" w:rsidRPr="00E91FE1" w:rsidRDefault="00E91FE1" w:rsidP="00E91FE1">
            <w:pPr>
              <w:jc w:val="right"/>
              <w:rPr>
                <w:sz w:val="24"/>
              </w:rPr>
            </w:pPr>
          </w:p>
        </w:tc>
      </w:tr>
    </w:tbl>
    <w:p w:rsidR="00A23C09" w:rsidRDefault="00A23C09" w:rsidP="00A23C09"/>
    <w:p w:rsidR="00E91FE1" w:rsidRDefault="00E91FE1" w:rsidP="00A23C09"/>
    <w:p w:rsidR="00A23C09" w:rsidRPr="00495C82" w:rsidRDefault="00C6396B" w:rsidP="00A23C09">
      <w:pPr>
        <w:jc w:val="center"/>
        <w:rPr>
          <w:sz w:val="24"/>
        </w:rPr>
      </w:pPr>
      <w:r>
        <w:rPr>
          <w:sz w:val="24"/>
        </w:rPr>
        <w:t>Муниципальная п</w:t>
      </w:r>
      <w:r w:rsidRPr="00495C82">
        <w:rPr>
          <w:sz w:val="24"/>
        </w:rPr>
        <w:t xml:space="preserve">рограмма </w:t>
      </w:r>
      <w:r w:rsidR="00A23C09" w:rsidRPr="00495C82">
        <w:rPr>
          <w:sz w:val="24"/>
        </w:rPr>
        <w:t>«Формирование современной городской среды на 2020-2022»</w:t>
      </w:r>
    </w:p>
    <w:p w:rsidR="00A23C09" w:rsidRPr="00D07923" w:rsidRDefault="00A23C09" w:rsidP="00A23C09">
      <w:pPr>
        <w:ind w:firstLine="709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План финансирования на 2022</w:t>
      </w:r>
      <w:r w:rsidRPr="00D07923">
        <w:rPr>
          <w:rFonts w:eastAsia="Times New Roman"/>
          <w:sz w:val="24"/>
        </w:rPr>
        <w:t xml:space="preserve"> год</w:t>
      </w:r>
    </w:p>
    <w:p w:rsidR="00A23C09" w:rsidRPr="00D07923" w:rsidRDefault="00A23C09" w:rsidP="00A23C09">
      <w:pPr>
        <w:ind w:left="-142"/>
        <w:rPr>
          <w:rFonts w:eastAsia="Times New Roman"/>
          <w:sz w:val="24"/>
        </w:rPr>
      </w:pPr>
    </w:p>
    <w:tbl>
      <w:tblPr>
        <w:tblStyle w:val="a5"/>
        <w:tblW w:w="99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"/>
        <w:gridCol w:w="3331"/>
        <w:gridCol w:w="1843"/>
        <w:gridCol w:w="1701"/>
        <w:gridCol w:w="1417"/>
        <w:gridCol w:w="1150"/>
      </w:tblGrid>
      <w:tr w:rsidR="00A23C09" w:rsidRPr="00D07923" w:rsidTr="00C6396B">
        <w:trPr>
          <w:trHeight w:val="282"/>
        </w:trPr>
        <w:tc>
          <w:tcPr>
            <w:tcW w:w="492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331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50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A23C09" w:rsidRPr="00D07923" w:rsidTr="00C6396B">
        <w:trPr>
          <w:trHeight w:val="878"/>
        </w:trPr>
        <w:tc>
          <w:tcPr>
            <w:tcW w:w="492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331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417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50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23C09" w:rsidRPr="00D07923" w:rsidTr="00C6396B">
        <w:trPr>
          <w:trHeight w:val="564"/>
        </w:trPr>
        <w:tc>
          <w:tcPr>
            <w:tcW w:w="492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331" w:type="dxa"/>
            <w:vAlign w:val="center"/>
          </w:tcPr>
          <w:p w:rsidR="00A23C09" w:rsidRDefault="00A23C09" w:rsidP="000F4CDD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Благоустройство территории сельского клуба в п. Трудовой</w:t>
            </w:r>
          </w:p>
        </w:tc>
        <w:tc>
          <w:tcPr>
            <w:tcW w:w="1843" w:type="dxa"/>
            <w:vAlign w:val="center"/>
          </w:tcPr>
          <w:p w:rsidR="00A23C09" w:rsidRDefault="00040B81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6 436 466,12</w:t>
            </w:r>
          </w:p>
        </w:tc>
        <w:tc>
          <w:tcPr>
            <w:tcW w:w="1701" w:type="dxa"/>
            <w:vAlign w:val="center"/>
          </w:tcPr>
          <w:p w:rsidR="00A23C09" w:rsidRDefault="00040B81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6 319 660,10</w:t>
            </w:r>
          </w:p>
        </w:tc>
        <w:tc>
          <w:tcPr>
            <w:tcW w:w="1417" w:type="dxa"/>
            <w:vAlign w:val="center"/>
          </w:tcPr>
          <w:p w:rsidR="00A23C09" w:rsidRDefault="00040B81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116 806,02</w:t>
            </w:r>
          </w:p>
        </w:tc>
        <w:tc>
          <w:tcPr>
            <w:tcW w:w="1150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A23C09" w:rsidRPr="00D07923" w:rsidTr="00C6396B">
        <w:trPr>
          <w:trHeight w:val="579"/>
        </w:trPr>
        <w:tc>
          <w:tcPr>
            <w:tcW w:w="492" w:type="dxa"/>
            <w:vAlign w:val="center"/>
          </w:tcPr>
          <w:p w:rsidR="00A23C09" w:rsidRDefault="00332B6B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331" w:type="dxa"/>
            <w:vAlign w:val="center"/>
          </w:tcPr>
          <w:p w:rsidR="00A23C09" w:rsidRDefault="00A23C09" w:rsidP="000F4CDD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территории сельского клуба в п.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Дружный</w:t>
            </w:r>
            <w:proofErr w:type="gramEnd"/>
          </w:p>
        </w:tc>
        <w:tc>
          <w:tcPr>
            <w:tcW w:w="1843" w:type="dxa"/>
            <w:vAlign w:val="center"/>
          </w:tcPr>
          <w:p w:rsidR="00A23C09" w:rsidRDefault="00040B81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3 906 533,88</w:t>
            </w:r>
          </w:p>
        </w:tc>
        <w:tc>
          <w:tcPr>
            <w:tcW w:w="1701" w:type="dxa"/>
            <w:vAlign w:val="center"/>
          </w:tcPr>
          <w:p w:rsidR="00A23C09" w:rsidRDefault="00040B81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3 835 639,90</w:t>
            </w:r>
          </w:p>
        </w:tc>
        <w:tc>
          <w:tcPr>
            <w:tcW w:w="1417" w:type="dxa"/>
            <w:vAlign w:val="center"/>
          </w:tcPr>
          <w:p w:rsidR="00A23C09" w:rsidRDefault="00040B81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70 893,98</w:t>
            </w:r>
          </w:p>
        </w:tc>
        <w:tc>
          <w:tcPr>
            <w:tcW w:w="1150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A23C09" w:rsidRPr="008B1E83" w:rsidTr="00C6396B">
        <w:trPr>
          <w:trHeight w:val="282"/>
        </w:trPr>
        <w:tc>
          <w:tcPr>
            <w:tcW w:w="492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331" w:type="dxa"/>
          </w:tcPr>
          <w:p w:rsidR="00A23C09" w:rsidRPr="008B1E83" w:rsidRDefault="00A23C09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A23C09" w:rsidRPr="008B1E83" w:rsidRDefault="008B1E83" w:rsidP="0095683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10 343 000,00</w:t>
            </w:r>
          </w:p>
        </w:tc>
        <w:tc>
          <w:tcPr>
            <w:tcW w:w="1701" w:type="dxa"/>
          </w:tcPr>
          <w:p w:rsidR="00A23C09" w:rsidRPr="008B1E83" w:rsidRDefault="008B1E83" w:rsidP="00040B81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 xml:space="preserve"> </w:t>
            </w:r>
            <w:r w:rsidR="00332B6B" w:rsidRPr="008B1E83">
              <w:rPr>
                <w:rFonts w:eastAsia="Times New Roman"/>
                <w:b/>
                <w:sz w:val="24"/>
              </w:rPr>
              <w:t>10 </w:t>
            </w:r>
            <w:r w:rsidR="00040B81" w:rsidRPr="008B1E83">
              <w:rPr>
                <w:rFonts w:eastAsia="Times New Roman"/>
                <w:b/>
                <w:sz w:val="24"/>
              </w:rPr>
              <w:t>155</w:t>
            </w:r>
            <w:r w:rsidR="00332B6B" w:rsidRPr="008B1E83">
              <w:rPr>
                <w:rFonts w:eastAsia="Times New Roman"/>
                <w:b/>
                <w:sz w:val="24"/>
              </w:rPr>
              <w:t> </w:t>
            </w:r>
            <w:r w:rsidR="00040B81" w:rsidRPr="008B1E83">
              <w:rPr>
                <w:rFonts w:eastAsia="Times New Roman"/>
                <w:b/>
                <w:sz w:val="24"/>
              </w:rPr>
              <w:t>3</w:t>
            </w:r>
            <w:r w:rsidR="00332B6B" w:rsidRPr="008B1E83">
              <w:rPr>
                <w:rFonts w:eastAsia="Times New Roman"/>
                <w:b/>
                <w:sz w:val="24"/>
              </w:rPr>
              <w:t>00,00</w:t>
            </w:r>
          </w:p>
        </w:tc>
        <w:tc>
          <w:tcPr>
            <w:tcW w:w="1417" w:type="dxa"/>
          </w:tcPr>
          <w:p w:rsidR="00A23C09" w:rsidRPr="008B1E83" w:rsidRDefault="008B1E83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187 700,00</w:t>
            </w:r>
          </w:p>
        </w:tc>
        <w:tc>
          <w:tcPr>
            <w:tcW w:w="1150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A23C09" w:rsidRPr="008B1E83" w:rsidRDefault="00A23C09" w:rsidP="00A23C09">
      <w:pPr>
        <w:pStyle w:val="a3"/>
        <w:rPr>
          <w:b/>
        </w:rPr>
      </w:pPr>
    </w:p>
    <w:p w:rsidR="00A23C09" w:rsidRDefault="00A23C09" w:rsidP="00A23C09">
      <w:pPr>
        <w:pStyle w:val="a3"/>
      </w:pPr>
    </w:p>
    <w:p w:rsidR="00A23C09" w:rsidRDefault="00A23C09" w:rsidP="00A23C09">
      <w:pPr>
        <w:rPr>
          <w:rFonts w:eastAsia="Times New Roman"/>
          <w:sz w:val="20"/>
          <w:szCs w:val="20"/>
        </w:rPr>
      </w:pPr>
    </w:p>
    <w:p w:rsidR="00A23C09" w:rsidRDefault="00A23C09" w:rsidP="00A23C09"/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sectPr w:rsidR="00A23C09" w:rsidSect="00E91FE1">
      <w:pgSz w:w="11906" w:h="16838"/>
      <w:pgMar w:top="1134" w:right="991" w:bottom="1134" w:left="141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C6" w:rsidRDefault="00FF05C6" w:rsidP="00FE5D8C">
      <w:r>
        <w:separator/>
      </w:r>
    </w:p>
  </w:endnote>
  <w:endnote w:type="continuationSeparator" w:id="0">
    <w:p w:rsidR="00FF05C6" w:rsidRDefault="00FF05C6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C6" w:rsidRDefault="00FF05C6" w:rsidP="00FE5D8C">
      <w:r>
        <w:separator/>
      </w:r>
    </w:p>
  </w:footnote>
  <w:footnote w:type="continuationSeparator" w:id="0">
    <w:p w:rsidR="00FF05C6" w:rsidRDefault="00FF05C6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2C9395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AC0EDE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40B81"/>
    <w:rsid w:val="000618FD"/>
    <w:rsid w:val="000659F6"/>
    <w:rsid w:val="00081E2B"/>
    <w:rsid w:val="00084ED7"/>
    <w:rsid w:val="000B1764"/>
    <w:rsid w:val="000E5F0C"/>
    <w:rsid w:val="001543FF"/>
    <w:rsid w:val="00161584"/>
    <w:rsid w:val="0016257C"/>
    <w:rsid w:val="001737AF"/>
    <w:rsid w:val="001D15D5"/>
    <w:rsid w:val="001D712F"/>
    <w:rsid w:val="002142A0"/>
    <w:rsid w:val="00252306"/>
    <w:rsid w:val="002673E8"/>
    <w:rsid w:val="002C1F62"/>
    <w:rsid w:val="002D38B4"/>
    <w:rsid w:val="00332B6B"/>
    <w:rsid w:val="00333EB7"/>
    <w:rsid w:val="00353B33"/>
    <w:rsid w:val="0036172B"/>
    <w:rsid w:val="00390ABD"/>
    <w:rsid w:val="00392EE4"/>
    <w:rsid w:val="003E3A85"/>
    <w:rsid w:val="0041368B"/>
    <w:rsid w:val="00417A58"/>
    <w:rsid w:val="00422103"/>
    <w:rsid w:val="00437CF4"/>
    <w:rsid w:val="00464697"/>
    <w:rsid w:val="00476EB9"/>
    <w:rsid w:val="00482521"/>
    <w:rsid w:val="00495C82"/>
    <w:rsid w:val="004C24F2"/>
    <w:rsid w:val="004E72E5"/>
    <w:rsid w:val="00515C29"/>
    <w:rsid w:val="005313CB"/>
    <w:rsid w:val="005404CC"/>
    <w:rsid w:val="005438D3"/>
    <w:rsid w:val="005740FA"/>
    <w:rsid w:val="00583EF7"/>
    <w:rsid w:val="0058565B"/>
    <w:rsid w:val="00590834"/>
    <w:rsid w:val="005A6615"/>
    <w:rsid w:val="005B475D"/>
    <w:rsid w:val="005C0B31"/>
    <w:rsid w:val="005F67DC"/>
    <w:rsid w:val="006840B4"/>
    <w:rsid w:val="006E34CF"/>
    <w:rsid w:val="006E795D"/>
    <w:rsid w:val="00700041"/>
    <w:rsid w:val="007639C0"/>
    <w:rsid w:val="0079685A"/>
    <w:rsid w:val="007A6751"/>
    <w:rsid w:val="007B6457"/>
    <w:rsid w:val="007D3213"/>
    <w:rsid w:val="007E469A"/>
    <w:rsid w:val="00803633"/>
    <w:rsid w:val="008159D1"/>
    <w:rsid w:val="00844742"/>
    <w:rsid w:val="008502C3"/>
    <w:rsid w:val="00860932"/>
    <w:rsid w:val="00860FD4"/>
    <w:rsid w:val="00861201"/>
    <w:rsid w:val="0087506C"/>
    <w:rsid w:val="00885698"/>
    <w:rsid w:val="008B1E83"/>
    <w:rsid w:val="008C68DA"/>
    <w:rsid w:val="008D1BF5"/>
    <w:rsid w:val="008F007C"/>
    <w:rsid w:val="00900814"/>
    <w:rsid w:val="00917D45"/>
    <w:rsid w:val="00927A70"/>
    <w:rsid w:val="0095683E"/>
    <w:rsid w:val="0097283B"/>
    <w:rsid w:val="009736D1"/>
    <w:rsid w:val="00993772"/>
    <w:rsid w:val="009B4B8C"/>
    <w:rsid w:val="009C0654"/>
    <w:rsid w:val="009E677A"/>
    <w:rsid w:val="00A22BFE"/>
    <w:rsid w:val="00A23C09"/>
    <w:rsid w:val="00A23D78"/>
    <w:rsid w:val="00A24C35"/>
    <w:rsid w:val="00A3554A"/>
    <w:rsid w:val="00A77161"/>
    <w:rsid w:val="00B55267"/>
    <w:rsid w:val="00B6152F"/>
    <w:rsid w:val="00B77C63"/>
    <w:rsid w:val="00BC677F"/>
    <w:rsid w:val="00BD137A"/>
    <w:rsid w:val="00BD3688"/>
    <w:rsid w:val="00BE6ADA"/>
    <w:rsid w:val="00C01C3C"/>
    <w:rsid w:val="00C2024C"/>
    <w:rsid w:val="00C32CE5"/>
    <w:rsid w:val="00C6396B"/>
    <w:rsid w:val="00C673BF"/>
    <w:rsid w:val="00C8165F"/>
    <w:rsid w:val="00C8771B"/>
    <w:rsid w:val="00CA7143"/>
    <w:rsid w:val="00CE0595"/>
    <w:rsid w:val="00CE62ED"/>
    <w:rsid w:val="00CE6733"/>
    <w:rsid w:val="00CF67B4"/>
    <w:rsid w:val="00D07923"/>
    <w:rsid w:val="00D2011C"/>
    <w:rsid w:val="00D27376"/>
    <w:rsid w:val="00D43EEA"/>
    <w:rsid w:val="00D60E48"/>
    <w:rsid w:val="00D74B82"/>
    <w:rsid w:val="00DC1C15"/>
    <w:rsid w:val="00DD1C6A"/>
    <w:rsid w:val="00E1387E"/>
    <w:rsid w:val="00E13C00"/>
    <w:rsid w:val="00E15E1C"/>
    <w:rsid w:val="00E15FB8"/>
    <w:rsid w:val="00E16DB0"/>
    <w:rsid w:val="00E27A96"/>
    <w:rsid w:val="00E53DF2"/>
    <w:rsid w:val="00E62924"/>
    <w:rsid w:val="00E8235A"/>
    <w:rsid w:val="00E82D4C"/>
    <w:rsid w:val="00E91FE1"/>
    <w:rsid w:val="00EC5EEA"/>
    <w:rsid w:val="00F263F9"/>
    <w:rsid w:val="00F27587"/>
    <w:rsid w:val="00F465C9"/>
    <w:rsid w:val="00F61DE9"/>
    <w:rsid w:val="00FE5D8C"/>
    <w:rsid w:val="00FF05C6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1A3E-0FC5-41AD-A8EE-916D820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</cp:revision>
  <cp:lastPrinted>2022-01-17T12:41:00Z</cp:lastPrinted>
  <dcterms:created xsi:type="dcterms:W3CDTF">2022-02-01T10:38:00Z</dcterms:created>
  <dcterms:modified xsi:type="dcterms:W3CDTF">2022-02-01T10:56:00Z</dcterms:modified>
</cp:coreProperties>
</file>