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C50" w:rsidRPr="002D023D" w:rsidRDefault="00952C50" w:rsidP="00B820D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2.5pt">
            <v:imagedata r:id="rId7" o:title=""/>
          </v:shape>
        </w:pict>
      </w:r>
    </w:p>
    <w:p w:rsidR="00952C50" w:rsidRPr="002D023D" w:rsidRDefault="00952C50" w:rsidP="00B820DE">
      <w:pPr>
        <w:pStyle w:val="Title"/>
        <w:ind w:right="-1"/>
        <w:rPr>
          <w:b/>
          <w:bCs/>
          <w:sz w:val="26"/>
          <w:szCs w:val="26"/>
        </w:rPr>
      </w:pPr>
    </w:p>
    <w:p w:rsidR="00952C50" w:rsidRPr="002D023D" w:rsidRDefault="00952C50" w:rsidP="00B820DE">
      <w:pPr>
        <w:pStyle w:val="Title"/>
        <w:ind w:right="-1"/>
        <w:rPr>
          <w:b/>
          <w:bCs/>
          <w:sz w:val="26"/>
          <w:szCs w:val="26"/>
        </w:rPr>
      </w:pPr>
      <w:r w:rsidRPr="002D023D">
        <w:rPr>
          <w:b/>
          <w:bCs/>
          <w:sz w:val="26"/>
          <w:szCs w:val="26"/>
        </w:rPr>
        <w:t>РОССИЙСКАЯ ФЕДЕРАЦИЯ</w:t>
      </w:r>
    </w:p>
    <w:p w:rsidR="00952C50" w:rsidRPr="002D023D" w:rsidRDefault="00952C50" w:rsidP="00B820DE">
      <w:pPr>
        <w:ind w:left="180" w:right="-2"/>
        <w:jc w:val="center"/>
        <w:rPr>
          <w:sz w:val="26"/>
          <w:szCs w:val="26"/>
        </w:rPr>
      </w:pPr>
      <w:r w:rsidRPr="002D023D">
        <w:rPr>
          <w:sz w:val="26"/>
          <w:szCs w:val="26"/>
        </w:rPr>
        <w:t xml:space="preserve"> АДМИНИСТРАЦИЯ КУНАШАКСКОГО </w:t>
      </w:r>
      <w:r w:rsidRPr="002D023D">
        <w:rPr>
          <w:rFonts w:eastAsia="Batang"/>
          <w:sz w:val="26"/>
          <w:szCs w:val="26"/>
        </w:rPr>
        <w:t>МУНИЦИПАЛЬНОГО</w:t>
      </w:r>
      <w:r w:rsidRPr="002D023D">
        <w:rPr>
          <w:sz w:val="26"/>
          <w:szCs w:val="26"/>
        </w:rPr>
        <w:t xml:space="preserve"> РАЙОНА</w:t>
      </w:r>
    </w:p>
    <w:p w:rsidR="00952C50" w:rsidRPr="002D023D" w:rsidRDefault="00952C50" w:rsidP="00B820DE">
      <w:pPr>
        <w:ind w:left="180" w:right="-2"/>
        <w:jc w:val="center"/>
        <w:rPr>
          <w:sz w:val="26"/>
          <w:szCs w:val="26"/>
        </w:rPr>
      </w:pPr>
      <w:r w:rsidRPr="002D023D">
        <w:rPr>
          <w:sz w:val="26"/>
          <w:szCs w:val="26"/>
        </w:rPr>
        <w:t>ЧЕЛЯБИНСКОЙ  ОБЛАСТИ</w:t>
      </w:r>
    </w:p>
    <w:p w:rsidR="00952C50" w:rsidRPr="002D023D" w:rsidRDefault="00952C50" w:rsidP="00B820DE">
      <w:pPr>
        <w:ind w:left="180" w:right="-2"/>
        <w:jc w:val="center"/>
        <w:rPr>
          <w:sz w:val="44"/>
          <w:szCs w:val="44"/>
        </w:rPr>
      </w:pPr>
      <w:r w:rsidRPr="002D023D">
        <w:rPr>
          <w:b/>
          <w:sz w:val="44"/>
          <w:szCs w:val="44"/>
        </w:rPr>
        <w:t>П О С Т А Н О В Л Е Н И Е</w:t>
      </w:r>
      <w:r w:rsidRPr="002D023D">
        <w:rPr>
          <w:sz w:val="44"/>
          <w:szCs w:val="44"/>
        </w:rPr>
        <w:t xml:space="preserve">                                                            </w:t>
      </w:r>
    </w:p>
    <w:p w:rsidR="00952C50" w:rsidRPr="002D023D" w:rsidRDefault="00952C50" w:rsidP="00B820DE">
      <w:pPr>
        <w:ind w:left="180" w:right="-2"/>
        <w:rPr>
          <w:sz w:val="6"/>
        </w:rPr>
      </w:pPr>
    </w:p>
    <w:p w:rsidR="00952C50" w:rsidRDefault="00952C50" w:rsidP="00B820DE">
      <w:pPr>
        <w:ind w:left="180" w:right="-2" w:hanging="180"/>
        <w:rPr>
          <w:sz w:val="28"/>
          <w:szCs w:val="28"/>
        </w:rPr>
      </w:pPr>
    </w:p>
    <w:p w:rsidR="00952C50" w:rsidRPr="002D023D" w:rsidRDefault="00952C50" w:rsidP="00B820DE">
      <w:pPr>
        <w:ind w:left="180" w:right="-2" w:hanging="180"/>
        <w:rPr>
          <w:sz w:val="28"/>
          <w:szCs w:val="28"/>
        </w:rPr>
      </w:pPr>
      <w:r w:rsidRPr="002D023D">
        <w:rPr>
          <w:sz w:val="28"/>
          <w:szCs w:val="28"/>
        </w:rPr>
        <w:t xml:space="preserve">от </w:t>
      </w:r>
      <w:r>
        <w:rPr>
          <w:sz w:val="28"/>
          <w:szCs w:val="28"/>
        </w:rPr>
        <w:t>15.06.</w:t>
      </w:r>
      <w:r w:rsidRPr="002D023D">
        <w:rPr>
          <w:sz w:val="28"/>
          <w:szCs w:val="28"/>
        </w:rPr>
        <w:t xml:space="preserve">2015 г.  № </w:t>
      </w:r>
      <w:r>
        <w:rPr>
          <w:sz w:val="28"/>
          <w:szCs w:val="28"/>
        </w:rPr>
        <w:t>1063</w:t>
      </w:r>
    </w:p>
    <w:p w:rsidR="00952C50" w:rsidRPr="00AB0E00" w:rsidRDefault="00952C50" w:rsidP="00B820DE">
      <w:pPr>
        <w:ind w:left="180" w:right="-2" w:hanging="180"/>
        <w:rPr>
          <w:color w:val="FF0000"/>
          <w:sz w:val="28"/>
          <w:szCs w:val="28"/>
        </w:rPr>
      </w:pPr>
    </w:p>
    <w:p w:rsidR="00952C50" w:rsidRPr="00492C3B" w:rsidRDefault="00952C50" w:rsidP="00B820DE">
      <w:pPr>
        <w:widowControl w:val="0"/>
        <w:tabs>
          <w:tab w:val="center" w:pos="4500"/>
          <w:tab w:val="center" w:pos="4860"/>
          <w:tab w:val="center" w:pos="5040"/>
          <w:tab w:val="left" w:pos="5940"/>
        </w:tabs>
        <w:ind w:right="4237"/>
        <w:jc w:val="both"/>
        <w:rPr>
          <w:sz w:val="28"/>
          <w:szCs w:val="28"/>
        </w:rPr>
      </w:pPr>
      <w:r w:rsidRPr="00492C3B">
        <w:rPr>
          <w:sz w:val="28"/>
          <w:szCs w:val="28"/>
        </w:rPr>
        <w:t>О внесении изменений в</w:t>
      </w:r>
    </w:p>
    <w:p w:rsidR="00952C50" w:rsidRPr="00492C3B" w:rsidRDefault="00952C50" w:rsidP="00B820DE">
      <w:pPr>
        <w:widowControl w:val="0"/>
        <w:tabs>
          <w:tab w:val="center" w:pos="4500"/>
          <w:tab w:val="center" w:pos="4860"/>
          <w:tab w:val="center" w:pos="5040"/>
          <w:tab w:val="left" w:pos="5940"/>
        </w:tabs>
        <w:ind w:right="4237"/>
        <w:jc w:val="both"/>
        <w:rPr>
          <w:sz w:val="28"/>
          <w:szCs w:val="28"/>
        </w:rPr>
      </w:pPr>
      <w:r w:rsidRPr="00492C3B">
        <w:rPr>
          <w:sz w:val="28"/>
          <w:szCs w:val="28"/>
        </w:rPr>
        <w:t>постановление администрации</w:t>
      </w:r>
    </w:p>
    <w:p w:rsidR="00952C50" w:rsidRDefault="00952C50" w:rsidP="00B820DE">
      <w:pPr>
        <w:widowControl w:val="0"/>
        <w:tabs>
          <w:tab w:val="center" w:pos="4500"/>
          <w:tab w:val="center" w:pos="4860"/>
          <w:tab w:val="center" w:pos="5040"/>
          <w:tab w:val="left" w:pos="5940"/>
        </w:tabs>
        <w:ind w:right="4237"/>
        <w:jc w:val="both"/>
        <w:rPr>
          <w:sz w:val="28"/>
          <w:szCs w:val="28"/>
        </w:rPr>
      </w:pPr>
      <w:r w:rsidRPr="00492C3B">
        <w:rPr>
          <w:sz w:val="28"/>
          <w:szCs w:val="28"/>
        </w:rPr>
        <w:t>района от 30.04.2015г. № 874</w:t>
      </w:r>
    </w:p>
    <w:p w:rsidR="00952C50" w:rsidRPr="00492C3B" w:rsidRDefault="00952C50" w:rsidP="00B820DE">
      <w:pPr>
        <w:widowControl w:val="0"/>
        <w:tabs>
          <w:tab w:val="center" w:pos="4500"/>
          <w:tab w:val="center" w:pos="4860"/>
          <w:tab w:val="center" w:pos="5040"/>
          <w:tab w:val="left" w:pos="5940"/>
        </w:tabs>
        <w:ind w:right="4237"/>
        <w:jc w:val="both"/>
        <w:rPr>
          <w:sz w:val="28"/>
          <w:szCs w:val="28"/>
        </w:rPr>
      </w:pPr>
    </w:p>
    <w:p w:rsidR="00952C50" w:rsidRDefault="00952C50" w:rsidP="00B820DE">
      <w:pPr>
        <w:ind w:left="180" w:right="-2"/>
        <w:jc w:val="both"/>
        <w:rPr>
          <w:sz w:val="28"/>
          <w:szCs w:val="28"/>
        </w:rPr>
      </w:pPr>
      <w:r w:rsidRPr="00492C3B">
        <w:rPr>
          <w:sz w:val="28"/>
          <w:szCs w:val="28"/>
        </w:rPr>
        <w:t xml:space="preserve">       В целях создания условий для инклюзивного образования детей-инвалидов на территории Кунашакского муниципального района</w:t>
      </w:r>
      <w:r>
        <w:rPr>
          <w:sz w:val="28"/>
          <w:szCs w:val="28"/>
        </w:rPr>
        <w:t xml:space="preserve"> и организации занятости детей в каникулярное время</w:t>
      </w:r>
    </w:p>
    <w:p w:rsidR="00952C50" w:rsidRPr="00492C3B" w:rsidRDefault="00952C50" w:rsidP="00B820DE">
      <w:pPr>
        <w:ind w:left="180" w:right="-2"/>
        <w:jc w:val="both"/>
        <w:rPr>
          <w:sz w:val="28"/>
          <w:szCs w:val="28"/>
        </w:rPr>
      </w:pPr>
      <w:r w:rsidRPr="00492C3B">
        <w:rPr>
          <w:sz w:val="28"/>
          <w:szCs w:val="28"/>
        </w:rPr>
        <w:t>ПОСТАНОВЛЯЮ:</w:t>
      </w:r>
    </w:p>
    <w:p w:rsidR="00952C50" w:rsidRPr="00C80AFF" w:rsidRDefault="00952C50" w:rsidP="000D761A">
      <w:pPr>
        <w:ind w:right="-2"/>
        <w:jc w:val="both"/>
        <w:rPr>
          <w:sz w:val="28"/>
          <w:szCs w:val="28"/>
        </w:rPr>
      </w:pPr>
      <w:r w:rsidRPr="00AB0E00">
        <w:rPr>
          <w:color w:val="FF0000"/>
          <w:sz w:val="28"/>
          <w:szCs w:val="28"/>
        </w:rPr>
        <w:tab/>
      </w:r>
      <w:r w:rsidRPr="00C80AFF">
        <w:rPr>
          <w:sz w:val="28"/>
          <w:szCs w:val="28"/>
        </w:rPr>
        <w:t>1.Внести в муниципальную программу «Развитие образования в Кунашакском муниципальном районе на 2015 год»  следующие изменения:</w:t>
      </w:r>
    </w:p>
    <w:p w:rsidR="00952C50" w:rsidRDefault="00952C50" w:rsidP="000D761A">
      <w:pPr>
        <w:ind w:right="-2"/>
        <w:jc w:val="both"/>
        <w:rPr>
          <w:sz w:val="28"/>
          <w:szCs w:val="28"/>
        </w:rPr>
      </w:pPr>
      <w:r w:rsidRPr="00C80AFF">
        <w:rPr>
          <w:sz w:val="28"/>
          <w:szCs w:val="28"/>
        </w:rPr>
        <w:tab/>
        <w:t>в паспорте муниципальной программы в целевые индикативные показатели добавить пункт 12 «Доля общеобразовательных организаций, в которых создана безбарьерная среда для инклюзивного образования детей-инвалидов, в общем количестве общеобразовательных организаций в муниципальном образовании»</w:t>
      </w:r>
      <w:r>
        <w:rPr>
          <w:sz w:val="28"/>
          <w:szCs w:val="28"/>
        </w:rPr>
        <w:t>;</w:t>
      </w:r>
    </w:p>
    <w:p w:rsidR="00952C50" w:rsidRDefault="00952C50" w:rsidP="000D761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паспорте муниципальной программы позицию, касающуюся объемов бюджетных ассигнований программы, изложить в следующей редакции: «Объемы бюджетных ассигнований программы - общий объем финансирования программы за счет местного бюджета в 2015 году составит 29701,60 тыс. рублей»;</w:t>
      </w:r>
    </w:p>
    <w:p w:rsidR="00952C50" w:rsidRDefault="00952C50" w:rsidP="000D761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подпрограмму «Развитие общего и дополнительного образования в Кунашакском муниципальном районе» на 2015 год изложить в новой редакции (прилагается).</w:t>
      </w:r>
    </w:p>
    <w:p w:rsidR="00952C50" w:rsidRPr="002D023D" w:rsidRDefault="00952C50" w:rsidP="002D023D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D023D">
        <w:rPr>
          <w:sz w:val="28"/>
          <w:szCs w:val="28"/>
        </w:rPr>
        <w:t xml:space="preserve"> 2.Управляющему делами администрации Кунашакского муниципального района (Якупова Ю.Р.) опубликовать настоящее постановление в газете «Кунашакские вести» и на официальном сайте Кунашакского муниципального района </w:t>
      </w:r>
      <w:r w:rsidRPr="002D023D">
        <w:rPr>
          <w:sz w:val="28"/>
          <w:szCs w:val="28"/>
          <w:u w:val="single"/>
          <w:lang w:val="en-US"/>
        </w:rPr>
        <w:t>www</w:t>
      </w:r>
      <w:r w:rsidRPr="002D023D">
        <w:rPr>
          <w:sz w:val="28"/>
          <w:szCs w:val="28"/>
          <w:u w:val="single"/>
        </w:rPr>
        <w:t>.</w:t>
      </w:r>
      <w:r w:rsidRPr="002D023D">
        <w:rPr>
          <w:sz w:val="28"/>
          <w:szCs w:val="28"/>
          <w:u w:val="single"/>
          <w:lang w:val="en-US"/>
        </w:rPr>
        <w:t>kunashak</w:t>
      </w:r>
      <w:r w:rsidRPr="002D023D">
        <w:rPr>
          <w:sz w:val="28"/>
          <w:szCs w:val="28"/>
          <w:u w:val="single"/>
        </w:rPr>
        <w:t>.</w:t>
      </w:r>
      <w:r w:rsidRPr="002D023D">
        <w:rPr>
          <w:sz w:val="28"/>
          <w:szCs w:val="28"/>
          <w:u w:val="single"/>
          <w:lang w:val="en-US"/>
        </w:rPr>
        <w:t>ru</w:t>
      </w:r>
      <w:r w:rsidRPr="002D023D">
        <w:rPr>
          <w:sz w:val="28"/>
          <w:szCs w:val="28"/>
        </w:rPr>
        <w:t xml:space="preserve">  в сети Интернет.</w:t>
      </w:r>
    </w:p>
    <w:p w:rsidR="00952C50" w:rsidRDefault="00952C50" w:rsidP="00B820DE">
      <w:pPr>
        <w:jc w:val="both"/>
        <w:rPr>
          <w:sz w:val="28"/>
          <w:szCs w:val="28"/>
        </w:rPr>
      </w:pPr>
      <w:r w:rsidRPr="002D023D">
        <w:rPr>
          <w:sz w:val="28"/>
          <w:szCs w:val="28"/>
        </w:rPr>
        <w:tab/>
        <w:t>3.Организацию   исполнения    настоящего постановления    возложить     на заместителя Главы администрации района по социальным вопросам Янтурину Г.Г.</w:t>
      </w:r>
    </w:p>
    <w:p w:rsidR="00952C50" w:rsidRDefault="00952C50" w:rsidP="00B820DE">
      <w:pPr>
        <w:jc w:val="both"/>
        <w:rPr>
          <w:sz w:val="28"/>
          <w:szCs w:val="28"/>
        </w:rPr>
      </w:pPr>
    </w:p>
    <w:p w:rsidR="00952C50" w:rsidRPr="002D023D" w:rsidRDefault="00952C50" w:rsidP="00592D02">
      <w:pPr>
        <w:ind w:right="-2"/>
        <w:jc w:val="both"/>
        <w:rPr>
          <w:sz w:val="28"/>
          <w:szCs w:val="28"/>
        </w:rPr>
      </w:pPr>
      <w:r w:rsidRPr="002D023D">
        <w:rPr>
          <w:sz w:val="28"/>
          <w:szCs w:val="28"/>
        </w:rPr>
        <w:t xml:space="preserve">Исполняющий обязанности   </w:t>
      </w:r>
    </w:p>
    <w:p w:rsidR="00952C50" w:rsidRPr="002D023D" w:rsidRDefault="00952C50" w:rsidP="00953848">
      <w:pPr>
        <w:ind w:right="-2"/>
        <w:jc w:val="both"/>
        <w:rPr>
          <w:sz w:val="28"/>
          <w:szCs w:val="28"/>
        </w:rPr>
      </w:pPr>
      <w:r w:rsidRPr="002D023D">
        <w:rPr>
          <w:sz w:val="28"/>
          <w:szCs w:val="28"/>
        </w:rPr>
        <w:t>Главы администрации района                                                                   Р.Г. Галеев</w:t>
      </w:r>
    </w:p>
    <w:p w:rsidR="00952C50" w:rsidRPr="00AB0E00" w:rsidRDefault="00952C50" w:rsidP="00B820DE">
      <w:pPr>
        <w:ind w:left="180" w:right="-2"/>
        <w:jc w:val="both"/>
        <w:rPr>
          <w:color w:val="FF0000"/>
          <w:sz w:val="28"/>
          <w:szCs w:val="28"/>
        </w:rPr>
      </w:pPr>
    </w:p>
    <w:p w:rsidR="00952C50" w:rsidRPr="008255E8" w:rsidRDefault="00952C50" w:rsidP="00A92AD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255E8">
        <w:rPr>
          <w:sz w:val="28"/>
          <w:szCs w:val="28"/>
        </w:rPr>
        <w:t>Приложение</w:t>
      </w:r>
    </w:p>
    <w:p w:rsidR="00952C50" w:rsidRPr="008255E8" w:rsidRDefault="00952C50" w:rsidP="00A92AD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255E8">
        <w:rPr>
          <w:sz w:val="28"/>
          <w:szCs w:val="28"/>
        </w:rPr>
        <w:t>к постановлению администрации района</w:t>
      </w:r>
    </w:p>
    <w:p w:rsidR="00952C50" w:rsidRPr="008255E8" w:rsidRDefault="00952C50" w:rsidP="00A92AD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255E8">
        <w:rPr>
          <w:sz w:val="28"/>
          <w:szCs w:val="28"/>
        </w:rPr>
        <w:t xml:space="preserve">от </w:t>
      </w:r>
      <w:r>
        <w:rPr>
          <w:sz w:val="28"/>
          <w:szCs w:val="28"/>
        </w:rPr>
        <w:t>15.06.</w:t>
      </w:r>
      <w:r w:rsidRPr="008255E8">
        <w:rPr>
          <w:sz w:val="28"/>
          <w:szCs w:val="28"/>
        </w:rPr>
        <w:t xml:space="preserve">2015г. № </w:t>
      </w:r>
      <w:r>
        <w:rPr>
          <w:sz w:val="28"/>
          <w:szCs w:val="28"/>
        </w:rPr>
        <w:t>1063</w:t>
      </w:r>
    </w:p>
    <w:p w:rsidR="00952C50" w:rsidRPr="00D91068" w:rsidRDefault="00952C50" w:rsidP="008A11B5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D91068">
        <w:rPr>
          <w:b/>
          <w:bCs/>
        </w:rPr>
        <w:t>Подпрограмма</w:t>
      </w:r>
    </w:p>
    <w:p w:rsidR="00952C50" w:rsidRPr="00D91068" w:rsidRDefault="00952C50" w:rsidP="008A11B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91068">
        <w:rPr>
          <w:b/>
          <w:bCs/>
        </w:rPr>
        <w:t>"Развитие общего и дополнительного образования в Кунашакском муниципальном районе" на 2015 год</w:t>
      </w:r>
    </w:p>
    <w:p w:rsidR="00952C50" w:rsidRPr="00D91068" w:rsidRDefault="00952C50" w:rsidP="008A11B5">
      <w:pPr>
        <w:widowControl w:val="0"/>
        <w:autoSpaceDE w:val="0"/>
        <w:autoSpaceDN w:val="0"/>
        <w:adjustRightInd w:val="0"/>
        <w:jc w:val="both"/>
      </w:pPr>
    </w:p>
    <w:p w:rsidR="00952C50" w:rsidRPr="00D91068" w:rsidRDefault="00952C50" w:rsidP="008A11B5">
      <w:pPr>
        <w:widowControl w:val="0"/>
        <w:autoSpaceDE w:val="0"/>
        <w:autoSpaceDN w:val="0"/>
        <w:adjustRightInd w:val="0"/>
        <w:jc w:val="center"/>
        <w:outlineLvl w:val="1"/>
      </w:pPr>
      <w:bookmarkStart w:id="0" w:name="Par43"/>
      <w:bookmarkEnd w:id="0"/>
      <w:r w:rsidRPr="00D91068">
        <w:t>Паспорт</w:t>
      </w:r>
    </w:p>
    <w:p w:rsidR="00952C50" w:rsidRPr="00D91068" w:rsidRDefault="00952C50" w:rsidP="008A11B5">
      <w:pPr>
        <w:widowControl w:val="0"/>
        <w:autoSpaceDE w:val="0"/>
        <w:autoSpaceDN w:val="0"/>
        <w:adjustRightInd w:val="0"/>
        <w:jc w:val="center"/>
      </w:pPr>
      <w:r w:rsidRPr="00D91068">
        <w:t>подпрограммы "Развитие общего и дополнительного образования в Кунашакском муниципальном районе" на 2015 год</w:t>
      </w:r>
    </w:p>
    <w:p w:rsidR="00952C50" w:rsidRPr="00D91068" w:rsidRDefault="00952C50" w:rsidP="008A11B5">
      <w:pPr>
        <w:widowControl w:val="0"/>
        <w:autoSpaceDE w:val="0"/>
        <w:autoSpaceDN w:val="0"/>
        <w:adjustRightInd w:val="0"/>
        <w:jc w:val="both"/>
      </w:pPr>
    </w:p>
    <w:p w:rsidR="00952C50" w:rsidRPr="00D91068" w:rsidRDefault="00952C50" w:rsidP="008A11B5">
      <w:pPr>
        <w:pStyle w:val="ConsPlusCell"/>
      </w:pPr>
      <w:r w:rsidRPr="00D91068">
        <w:t xml:space="preserve">Ответственный     -  Управление образования администрации Кунашакского </w:t>
      </w:r>
    </w:p>
    <w:p w:rsidR="00952C50" w:rsidRPr="00D91068" w:rsidRDefault="00952C50" w:rsidP="008A11B5">
      <w:pPr>
        <w:pStyle w:val="ConsPlusCell"/>
      </w:pPr>
      <w:r w:rsidRPr="00D91068">
        <w:t xml:space="preserve">исполнитель              муниципального района               </w:t>
      </w:r>
    </w:p>
    <w:p w:rsidR="00952C50" w:rsidRPr="00D91068" w:rsidRDefault="00952C50" w:rsidP="008A11B5">
      <w:pPr>
        <w:pStyle w:val="ConsPlusCell"/>
      </w:pPr>
      <w:r w:rsidRPr="00D91068">
        <w:t>подпрограммы</w:t>
      </w:r>
    </w:p>
    <w:p w:rsidR="00952C50" w:rsidRPr="00D91068" w:rsidRDefault="00952C50" w:rsidP="008A11B5">
      <w:pPr>
        <w:pStyle w:val="ConsPlusCell"/>
      </w:pPr>
    </w:p>
    <w:p w:rsidR="00952C50" w:rsidRPr="00D91068" w:rsidRDefault="00952C50" w:rsidP="008A11B5">
      <w:pPr>
        <w:pStyle w:val="ConsPlusCell"/>
      </w:pPr>
      <w:r w:rsidRPr="00D91068">
        <w:t>Основная цель     -  обеспечение  доступности  качественного   образования,</w:t>
      </w:r>
    </w:p>
    <w:p w:rsidR="00952C50" w:rsidRPr="00D91068" w:rsidRDefault="00952C50" w:rsidP="008A11B5">
      <w:pPr>
        <w:pStyle w:val="ConsPlusCell"/>
      </w:pPr>
      <w:r w:rsidRPr="00D91068">
        <w:t>подпрограммы        соответствующего требованиям  инновационного  развития</w:t>
      </w:r>
    </w:p>
    <w:p w:rsidR="00952C50" w:rsidRPr="00D91068" w:rsidRDefault="00952C50" w:rsidP="008A11B5">
      <w:pPr>
        <w:pStyle w:val="ConsPlusCell"/>
      </w:pPr>
      <w:r w:rsidRPr="00D91068">
        <w:t xml:space="preserve">                                  Кунашакского муниципального района.</w:t>
      </w:r>
    </w:p>
    <w:p w:rsidR="00952C50" w:rsidRPr="00D91068" w:rsidRDefault="00952C50" w:rsidP="008A11B5">
      <w:pPr>
        <w:pStyle w:val="BodyTextIndent"/>
        <w:tabs>
          <w:tab w:val="num" w:pos="540"/>
        </w:tabs>
        <w:ind w:left="540" w:right="-370"/>
        <w:jc w:val="left"/>
        <w:rPr>
          <w:sz w:val="24"/>
          <w:szCs w:val="24"/>
        </w:rPr>
      </w:pPr>
      <w:r w:rsidRPr="00D91068">
        <w:rPr>
          <w:sz w:val="24"/>
          <w:szCs w:val="24"/>
        </w:rPr>
        <w:t xml:space="preserve">                         </w:t>
      </w:r>
    </w:p>
    <w:p w:rsidR="00952C50" w:rsidRPr="00D91068" w:rsidRDefault="00952C50" w:rsidP="008A11B5">
      <w:pPr>
        <w:pStyle w:val="BodyTextIndent"/>
        <w:tabs>
          <w:tab w:val="num" w:pos="540"/>
        </w:tabs>
        <w:ind w:left="540" w:right="-370"/>
        <w:jc w:val="left"/>
      </w:pPr>
      <w:r w:rsidRPr="00D91068">
        <w:rPr>
          <w:sz w:val="24"/>
          <w:szCs w:val="24"/>
        </w:rPr>
        <w:t xml:space="preserve">                                                                       </w:t>
      </w:r>
    </w:p>
    <w:p w:rsidR="00952C50" w:rsidRPr="00D91068" w:rsidRDefault="00952C50" w:rsidP="00BB1E1E">
      <w:pPr>
        <w:pStyle w:val="ConsPlusCell"/>
        <w:ind w:right="-234"/>
      </w:pPr>
      <w:r w:rsidRPr="00D91068">
        <w:t>Основные задачи   -  модернизация  образования  как  института  социального развития; подпрограммы           развитие  системы  оценки   качества   образования   и</w:t>
      </w:r>
    </w:p>
    <w:p w:rsidR="00952C50" w:rsidRPr="00D91068" w:rsidRDefault="00952C50" w:rsidP="008A11B5">
      <w:pPr>
        <w:pStyle w:val="ConsPlusCell"/>
      </w:pPr>
      <w:r w:rsidRPr="00D91068">
        <w:t xml:space="preserve">                                    востребованности образовательных услуг.</w:t>
      </w:r>
    </w:p>
    <w:p w:rsidR="00952C50" w:rsidRPr="00D91068" w:rsidRDefault="00952C50" w:rsidP="008A11B5">
      <w:pPr>
        <w:pStyle w:val="ConsPlusCell"/>
      </w:pPr>
      <w:r w:rsidRPr="00D91068">
        <w:t xml:space="preserve">                           </w:t>
      </w:r>
    </w:p>
    <w:p w:rsidR="00952C50" w:rsidRPr="00D91068" w:rsidRDefault="00952C50" w:rsidP="008A11B5">
      <w:pPr>
        <w:pStyle w:val="ConsPlusCell"/>
      </w:pPr>
    </w:p>
    <w:p w:rsidR="00952C50" w:rsidRPr="00D91068" w:rsidRDefault="00952C50" w:rsidP="008A11B5">
      <w:pPr>
        <w:pStyle w:val="ConsPlusCell"/>
      </w:pPr>
      <w:r w:rsidRPr="00D91068">
        <w:t>Целевые индикативные</w:t>
      </w:r>
    </w:p>
    <w:p w:rsidR="00952C50" w:rsidRPr="00D91068" w:rsidRDefault="00952C50" w:rsidP="008A11B5">
      <w:pPr>
        <w:widowControl w:val="0"/>
        <w:autoSpaceDE w:val="0"/>
        <w:autoSpaceDN w:val="0"/>
        <w:adjustRightInd w:val="0"/>
        <w:jc w:val="both"/>
        <w:outlineLvl w:val="0"/>
      </w:pPr>
      <w:r w:rsidRPr="00D91068">
        <w:t xml:space="preserve">показатели -          </w:t>
      </w:r>
    </w:p>
    <w:p w:rsidR="00952C50" w:rsidRPr="00AB0E00" w:rsidRDefault="00952C50" w:rsidP="008A11B5">
      <w:pPr>
        <w:pStyle w:val="ConsPlusCell"/>
        <w:rPr>
          <w:color w:val="FF0000"/>
        </w:rPr>
      </w:pPr>
      <w:r w:rsidRPr="00AB0E00">
        <w:rPr>
          <w:color w:val="FF0000"/>
        </w:rPr>
        <w:t xml:space="preserve">         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0"/>
      </w:tblGrid>
      <w:tr w:rsidR="00952C50" w:rsidRPr="00AB0E00" w:rsidTr="00720A0A">
        <w:trPr>
          <w:trHeight w:val="79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952C50" w:rsidRPr="00D91068" w:rsidRDefault="00952C50" w:rsidP="00720A0A">
            <w:pPr>
              <w:tabs>
                <w:tab w:val="left" w:pos="6804"/>
              </w:tabs>
              <w:jc w:val="both"/>
            </w:pPr>
            <w:r w:rsidRPr="00D91068">
              <w:t xml:space="preserve">  1.Доля учителей, эффективно использующих современные образовательные технологии </w:t>
            </w:r>
          </w:p>
          <w:p w:rsidR="00952C50" w:rsidRPr="00D91068" w:rsidRDefault="00952C50" w:rsidP="00720A0A">
            <w:pPr>
              <w:tabs>
                <w:tab w:val="left" w:pos="6804"/>
              </w:tabs>
              <w:jc w:val="both"/>
            </w:pPr>
            <w:r w:rsidRPr="00D91068">
              <w:t>(в том числе информационно-коммуникационные технологии) в профессиональной деятельности, в общей  численности учителей (в процентах);</w:t>
            </w:r>
          </w:p>
        </w:tc>
      </w:tr>
      <w:tr w:rsidR="00952C50" w:rsidRPr="00AB0E00" w:rsidTr="00720A0A">
        <w:trPr>
          <w:trHeight w:val="74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952C50" w:rsidRPr="00D91068" w:rsidRDefault="00952C50" w:rsidP="00720A0A">
            <w:pPr>
              <w:tabs>
                <w:tab w:val="left" w:pos="6804"/>
              </w:tabs>
              <w:jc w:val="both"/>
            </w:pPr>
            <w:r w:rsidRPr="00D91068">
              <w:t xml:space="preserve"> 2.Доля образовательных систем муниципальных образований Челябинской области, охваченных процессами переподготовки и повышения квалификации преподавательского и управленческого корпуса системы дошкольного и общего образования на базе площадок, созданных для распространения современных моделей доступного и качественного образования, а также моделей региональных и муниципальных образовательных систем, обеспечивающих государственно-общественный характер управления образованием, в общей численности образовательных систем муниципальных образований Челябинской области; </w:t>
            </w:r>
          </w:p>
        </w:tc>
      </w:tr>
      <w:tr w:rsidR="00952C50" w:rsidRPr="00AB0E00" w:rsidTr="00720A0A">
        <w:trPr>
          <w:trHeight w:val="15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952C50" w:rsidRPr="00D91068" w:rsidRDefault="00952C50" w:rsidP="00720A0A">
            <w:pPr>
              <w:jc w:val="both"/>
            </w:pPr>
            <w:r w:rsidRPr="00D91068">
              <w:t xml:space="preserve"> 3.Доля учителей, участвующих в деятельности профессиональных сетевых сообществ и  саморегулируемых организаций и регулярно получающих в них профессиональную помощь и поддержку, в общей численности учителей (в процентах);</w:t>
            </w:r>
          </w:p>
        </w:tc>
      </w:tr>
      <w:tr w:rsidR="00952C50" w:rsidRPr="00AB0E00" w:rsidTr="00720A0A">
        <w:trPr>
          <w:trHeight w:val="40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952C50" w:rsidRPr="00D91068" w:rsidRDefault="00952C50" w:rsidP="00720A0A">
            <w:pPr>
              <w:jc w:val="both"/>
            </w:pPr>
            <w:r w:rsidRPr="00D91068">
              <w:t>4. Доля специалистов преподавательского и управленческого корпуса системы дошкольного и общего образования, обеспечивающих распространение современных моделей доступного и качественного образования, а также моделей региональных и муниципальных образовательных систем, обеспечивающих государственно-общественный характер управления образованием, в общей численности специалистов преподавательского и управленческого корпуса системы дошкольного и общего образования (в процентах);</w:t>
            </w:r>
          </w:p>
        </w:tc>
      </w:tr>
      <w:tr w:rsidR="00952C50" w:rsidRPr="00AB0E00" w:rsidTr="00720A0A">
        <w:trPr>
          <w:trHeight w:val="40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952C50" w:rsidRPr="00D91068" w:rsidRDefault="00952C50" w:rsidP="00720A0A">
            <w:pPr>
              <w:jc w:val="both"/>
            </w:pPr>
            <w:r w:rsidRPr="00D91068">
              <w:rPr>
                <w:rFonts w:eastAsia="MS Mincho"/>
              </w:rPr>
              <w:t>5. Доля учителей, прошедших обучение по новым адресным моделям повышения квалификации, имевших возможность выбора программ обучения, в общей численности учителей</w:t>
            </w:r>
            <w:r w:rsidRPr="00D91068">
              <w:t xml:space="preserve">  (в процентах); </w:t>
            </w:r>
          </w:p>
        </w:tc>
      </w:tr>
      <w:tr w:rsidR="00952C50" w:rsidRPr="00AB0E00" w:rsidTr="00720A0A">
        <w:trPr>
          <w:trHeight w:val="40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952C50" w:rsidRPr="00D91068" w:rsidRDefault="00952C50" w:rsidP="00720A0A">
            <w:pPr>
              <w:jc w:val="both"/>
              <w:rPr>
                <w:i/>
              </w:rPr>
            </w:pPr>
            <w:r w:rsidRPr="00D91068">
              <w:t xml:space="preserve">6.Доля педагогических работников в возрасте до 30 лет, работающих в муниципальных общеобразовательных учреждениях, дошкольных образовательных учреждениях, образовательных учреждениях дополнительного образования детей в общем количестве педагогических работников, работающих в системе образования Кунашакского муниципального района (в процентах); </w:t>
            </w:r>
          </w:p>
        </w:tc>
      </w:tr>
      <w:tr w:rsidR="00952C50" w:rsidRPr="00AB0E00" w:rsidTr="00720A0A">
        <w:trPr>
          <w:trHeight w:val="40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952C50" w:rsidRPr="00D91068" w:rsidRDefault="00952C50" w:rsidP="00720A0A">
            <w:pPr>
              <w:jc w:val="both"/>
            </w:pPr>
            <w:r w:rsidRPr="00D91068">
              <w:t>7.Доля обучающихся 9-11 классов общеобразовательных организаций, принявших участие в региональных этапах олимпиад школьников по общеобразовательным предметам, в общей численности обучающихся 9-11 классов общеобразовательных организаций (в процентах);</w:t>
            </w:r>
          </w:p>
        </w:tc>
      </w:tr>
      <w:tr w:rsidR="00952C50" w:rsidRPr="00AB0E00" w:rsidTr="00720A0A">
        <w:trPr>
          <w:trHeight w:val="40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952C50" w:rsidRPr="00D91068" w:rsidRDefault="00952C50" w:rsidP="00720A0A">
            <w:pPr>
              <w:jc w:val="both"/>
            </w:pPr>
            <w:r w:rsidRPr="00D91068">
              <w:t>8.Доля детей с ограниченными возможностями здоровья и детей-инвалидов, которым созданы условия для получения качественного общего образования (в том числе с использованием дистанционных образовательных технологий), в общей численности детей с ограниченными возможностями здоровья и детей-инвалидов школьного возраста (в процентах);</w:t>
            </w:r>
          </w:p>
        </w:tc>
      </w:tr>
      <w:tr w:rsidR="00952C50" w:rsidRPr="00AB0E00" w:rsidTr="00720A0A">
        <w:trPr>
          <w:trHeight w:val="40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952C50" w:rsidRPr="00D91068" w:rsidRDefault="00952C50" w:rsidP="00720A0A">
            <w:pPr>
              <w:jc w:val="both"/>
            </w:pPr>
            <w:r w:rsidRPr="00D91068">
              <w:t>9.Доля обучающихся в общей численности обучающихся на всех уровнях образования, получивших оценку своих достижений (в том числе с использованием информационно-коммуникационных технологий) через добровольные и обязательные процедуры оценивания для построения на основе этого индивидуальной образовательной траектории, способствующей социализации личности (в процентах);</w:t>
            </w:r>
          </w:p>
        </w:tc>
      </w:tr>
      <w:tr w:rsidR="00952C50" w:rsidRPr="00AB0E00" w:rsidTr="00720A0A">
        <w:trPr>
          <w:trHeight w:val="40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952C50" w:rsidRPr="00D91068" w:rsidRDefault="00952C50" w:rsidP="00720A0A">
            <w:pPr>
              <w:jc w:val="both"/>
            </w:pPr>
            <w:r>
              <w:t>10.Доля общеобразовательных организаций, в которых создана безбарьерная среда для инклюзивного образования детей-инвалидов, в общем количестве общеобразовательных организаций в муниципальном образовании ( в процентах).</w:t>
            </w:r>
          </w:p>
        </w:tc>
      </w:tr>
    </w:tbl>
    <w:p w:rsidR="00952C50" w:rsidRPr="00AB0E00" w:rsidRDefault="00952C50" w:rsidP="008A11B5">
      <w:pPr>
        <w:pStyle w:val="ConsPlusCell"/>
        <w:rPr>
          <w:color w:val="FF0000"/>
        </w:rPr>
      </w:pPr>
    </w:p>
    <w:p w:rsidR="00952C50" w:rsidRPr="008477E0" w:rsidRDefault="00952C50" w:rsidP="008A11B5">
      <w:pPr>
        <w:pStyle w:val="ConsPlusCell"/>
      </w:pPr>
      <w:r w:rsidRPr="008477E0">
        <w:t>Этапы и сроки     -  срок реализации подпрограммы: 2015 год. Подпрограмма реализуется</w:t>
      </w:r>
    </w:p>
    <w:p w:rsidR="00952C50" w:rsidRPr="008477E0" w:rsidRDefault="00952C50" w:rsidP="008A11B5">
      <w:pPr>
        <w:pStyle w:val="ConsPlusCell"/>
      </w:pPr>
      <w:r w:rsidRPr="008477E0">
        <w:t>реализации              в 1 этап.</w:t>
      </w:r>
    </w:p>
    <w:p w:rsidR="00952C50" w:rsidRPr="008477E0" w:rsidRDefault="00952C50" w:rsidP="008A11B5">
      <w:pPr>
        <w:pStyle w:val="ConsPlusCell"/>
      </w:pPr>
      <w:r w:rsidRPr="008477E0">
        <w:t>подпрограммы</w:t>
      </w:r>
    </w:p>
    <w:p w:rsidR="00952C50" w:rsidRPr="008477E0" w:rsidRDefault="00952C50" w:rsidP="008A11B5">
      <w:pPr>
        <w:pStyle w:val="ConsPlusCell"/>
      </w:pPr>
    </w:p>
    <w:p w:rsidR="00952C50" w:rsidRPr="008477E0" w:rsidRDefault="00952C50" w:rsidP="008A11B5">
      <w:pPr>
        <w:pStyle w:val="ConsPlusCell"/>
      </w:pPr>
      <w:r w:rsidRPr="008477E0">
        <w:t>Объемы бюджетных  -  общий объем финансирования  подпрограммы за счет местного</w:t>
      </w:r>
    </w:p>
    <w:p w:rsidR="00952C50" w:rsidRPr="008477E0" w:rsidRDefault="00952C50" w:rsidP="008A11B5">
      <w:pPr>
        <w:pStyle w:val="ConsPlusCell"/>
      </w:pPr>
      <w:r w:rsidRPr="008477E0">
        <w:t>ассигнований                 бюджета в 2015 году составит 16203,00 тыс. рублей.</w:t>
      </w:r>
    </w:p>
    <w:p w:rsidR="00952C50" w:rsidRPr="008477E0" w:rsidRDefault="00952C50" w:rsidP="008A11B5">
      <w:pPr>
        <w:pStyle w:val="ConsPlusCell"/>
      </w:pPr>
      <w:r w:rsidRPr="008477E0">
        <w:t xml:space="preserve">подпрограммы               </w:t>
      </w:r>
    </w:p>
    <w:p w:rsidR="00952C50" w:rsidRPr="008477E0" w:rsidRDefault="00952C50" w:rsidP="008A11B5">
      <w:pPr>
        <w:pStyle w:val="ConsPlusCell"/>
      </w:pPr>
    </w:p>
    <w:p w:rsidR="00952C50" w:rsidRPr="008477E0" w:rsidRDefault="00952C50" w:rsidP="008A11B5">
      <w:pPr>
        <w:pStyle w:val="ConsPlusCell"/>
      </w:pPr>
      <w:r w:rsidRPr="008477E0">
        <w:t xml:space="preserve">Ожидаемые результаты -  Выполнение  намеченных целевых индикативных показателей         </w:t>
      </w:r>
    </w:p>
    <w:p w:rsidR="00952C50" w:rsidRPr="00AB0E00" w:rsidRDefault="00952C50" w:rsidP="008A11B5">
      <w:pPr>
        <w:widowControl w:val="0"/>
        <w:autoSpaceDE w:val="0"/>
        <w:autoSpaceDN w:val="0"/>
        <w:adjustRightInd w:val="0"/>
        <w:jc w:val="center"/>
        <w:outlineLvl w:val="1"/>
        <w:rPr>
          <w:color w:val="FF0000"/>
        </w:rPr>
      </w:pPr>
    </w:p>
    <w:p w:rsidR="00952C50" w:rsidRPr="00797F92" w:rsidRDefault="00952C50" w:rsidP="008A11B5">
      <w:pPr>
        <w:widowControl w:val="0"/>
        <w:autoSpaceDE w:val="0"/>
        <w:autoSpaceDN w:val="0"/>
        <w:adjustRightInd w:val="0"/>
        <w:jc w:val="center"/>
        <w:outlineLvl w:val="1"/>
      </w:pPr>
      <w:r w:rsidRPr="00797F92">
        <w:t>Раздел I. СОДЕРЖАНИЕ ПРОБЛЕМЫ И ОБОСНОВАНИЕ</w:t>
      </w:r>
    </w:p>
    <w:p w:rsidR="00952C50" w:rsidRPr="00797F92" w:rsidRDefault="00952C50" w:rsidP="008A11B5">
      <w:pPr>
        <w:widowControl w:val="0"/>
        <w:autoSpaceDE w:val="0"/>
        <w:autoSpaceDN w:val="0"/>
        <w:adjustRightInd w:val="0"/>
        <w:jc w:val="center"/>
      </w:pPr>
      <w:r w:rsidRPr="00797F92">
        <w:t>НЕОБХОДИМОСТИ ЕЕ РЕШЕНИЯ ПРОГРАММНЫМИ МЕТОДАМИ</w:t>
      </w:r>
    </w:p>
    <w:p w:rsidR="00952C50" w:rsidRPr="00797F92" w:rsidRDefault="00952C50" w:rsidP="008A11B5">
      <w:pPr>
        <w:widowControl w:val="0"/>
        <w:autoSpaceDE w:val="0"/>
        <w:autoSpaceDN w:val="0"/>
        <w:adjustRightInd w:val="0"/>
        <w:jc w:val="both"/>
      </w:pPr>
    </w:p>
    <w:p w:rsidR="00952C50" w:rsidRPr="00797F92" w:rsidRDefault="00952C50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797F92">
        <w:t>Реализация национального проекта явилась началом формирования основ для инновационного развития  образования. Механизм софинансирования системы образования за счет средств федерального, областного и местного бюджетов эффективно отработан в рамках национального проекта. Последовательное применение принципа софинансирования позволило не только привлечь дополнительные средства в систему образования, но и целевым образом направить их на приоритетные направления развития системы образования: систему оплаты труда, ориентированную на результат, публичную отчетность образовательных учреждений. И, как результат - это повышение открытости образовательной системы, ее восприимчивости к запросам граждан и общества. Так,  количество заявок на участие в конкурсах, проводимых в рамках реализации  Программы развития образования, ежегодно растет. Увеличилась доля образовательных учреждений, имеющих орган управления, реализующий государственно-общественный характер управления  с 70,2 процента в 2009 году до 100 процентов в 2013 году.</w:t>
      </w:r>
    </w:p>
    <w:p w:rsidR="00952C50" w:rsidRPr="00797F92" w:rsidRDefault="00952C50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797F92">
        <w:t>Вместе с тем количество образовательных организаций, использующих инновационные подходы в своей деятельности, невелико, отсутствуют действенные механизмы распространения новых подходов к реализации образовательных программ. Ряд образовательных инициатив носит локальный характер и не может быть распространен на всю систему образования. В результате охват качественным образованием, модель которого апробирована в отдельной образовательной организации и которое необходимо для обеспечения равных стартовых возможностей всех обучающихся, продолжает оставаться недостаточным.</w:t>
      </w:r>
    </w:p>
    <w:p w:rsidR="00952C50" w:rsidRPr="00797F92" w:rsidRDefault="00952C50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797F92">
        <w:t>Механизмы и организационные формы поддержки, поощрения и стимулирования педагогических работников были обновлены в рамках национального проекта и сохранены в Программе развития образования. В 2014 году оказана поддержка в разных формах из областного и местного  бюджетов  39  педагогическим работникам Кунашакского района: (10- премии Главы района, 29- конкурсанты).</w:t>
      </w:r>
    </w:p>
    <w:p w:rsidR="00952C50" w:rsidRPr="00797F92" w:rsidRDefault="00952C50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797F92">
        <w:t>При создании современных условий, моральных и материальных стимулов для качественной работы и профессионального роста педагога перспективными задачами являются:</w:t>
      </w:r>
    </w:p>
    <w:p w:rsidR="00952C50" w:rsidRPr="00797F92" w:rsidRDefault="00952C50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797F92">
        <w:t>1) формирование и предъявление новых требований к современному учителю;</w:t>
      </w:r>
    </w:p>
    <w:p w:rsidR="00952C50" w:rsidRPr="00797F92" w:rsidRDefault="00952C50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797F92">
        <w:t>2) внедрение новых подходов в систему повышения квалификации и профессиональной переподготовки педагогов с максимальной персонификацией программ за счет модульности и вариативности;</w:t>
      </w:r>
    </w:p>
    <w:p w:rsidR="00952C50" w:rsidRPr="00797F92" w:rsidRDefault="00952C50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797F92">
        <w:t>3) использование кадрового потенциала лучших учителей в решении задач национальной образовательной инициативы "Наша новая школа" при внедрении федерального государственного образовательного стандарта общего образования нового поколения.</w:t>
      </w:r>
    </w:p>
    <w:p w:rsidR="00952C50" w:rsidRPr="00797F92" w:rsidRDefault="00952C50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797F92">
        <w:t>Внедрение в образовательный процесс современных информационно-коммуникационных технологий способствовало:</w:t>
      </w:r>
    </w:p>
    <w:p w:rsidR="00952C50" w:rsidRPr="00797F92" w:rsidRDefault="00952C50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797F92">
        <w:t>во-первых, формированию современного облика образования и принципиально нового качества предоставления образовательных услуг;</w:t>
      </w:r>
    </w:p>
    <w:p w:rsidR="00952C50" w:rsidRPr="00797F92" w:rsidRDefault="00952C50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797F92">
        <w:t>во-вторых, выравниванию учебных возможностей для всех обучающихся и условий труда для всех педагогов;</w:t>
      </w:r>
    </w:p>
    <w:p w:rsidR="00952C50" w:rsidRPr="00797F92" w:rsidRDefault="00952C50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797F92">
        <w:t>в-третьих, предъявлению иных требований к профессиональной деятельности педагога;</w:t>
      </w:r>
    </w:p>
    <w:p w:rsidR="00952C50" w:rsidRPr="00797F92" w:rsidRDefault="00952C50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797F92">
        <w:t>в-четвертых, расширению возможностей реализации индивидуальных образовательных программ для обучающихся и педагогических работников.</w:t>
      </w:r>
    </w:p>
    <w:p w:rsidR="00952C50" w:rsidRPr="00797F92" w:rsidRDefault="00952C50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797F92">
        <w:t>Приведение всей инфраструктуры образования к уровню, соответствующему современным стандартам, позволило бы перейти от масштабных инвестиций к систематическому текущему финансированию, обеспечивающему поддержку всей инфраструктуры образования.</w:t>
      </w:r>
    </w:p>
    <w:p w:rsidR="00952C50" w:rsidRPr="00797F92" w:rsidRDefault="00952C50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797F92">
        <w:t>Создание в образовательных учреждениях современных условий обучения является наиболее заметным и значимым результатом реализации Программы развития образования.</w:t>
      </w:r>
    </w:p>
    <w:p w:rsidR="00952C50" w:rsidRPr="00797F92" w:rsidRDefault="00952C50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797F92">
        <w:t>Выявление и поощрение талантливой молодежи стало в образовательных учреждениях ядром широкой системной поддержки и сопровождения юных талантов. 222 учащихся школ получили муниципальную поддержку - денежные премии Главы района.</w:t>
      </w:r>
    </w:p>
    <w:p w:rsidR="00952C50" w:rsidRPr="00797F92" w:rsidRDefault="00952C50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797F92">
        <w:t>Дальнейшее развитие получило олимпиадное движение. Проводятся муниципальный и региональный этапы Всероссийской олимпиады школьников по общеобразовательным предметам, областные олимпиады, межрегиональные олимпиады.</w:t>
      </w:r>
    </w:p>
    <w:p w:rsidR="00952C50" w:rsidRPr="00797F92" w:rsidRDefault="00952C50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797F92">
        <w:t xml:space="preserve">Вместе с тем сохраняется необходимость развития системы целенаправленной работы с одаренными детьми и талантливой молодежью. </w:t>
      </w:r>
    </w:p>
    <w:p w:rsidR="00952C50" w:rsidRPr="00797F92" w:rsidRDefault="00952C50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797F92">
        <w:t xml:space="preserve">Особого внимания требуют дети с ограниченными возможностями здоровья и дети-инвалиды. </w:t>
      </w:r>
    </w:p>
    <w:p w:rsidR="00952C50" w:rsidRPr="00797F92" w:rsidRDefault="00952C50" w:rsidP="008A11B5">
      <w:pPr>
        <w:widowControl w:val="0"/>
        <w:autoSpaceDE w:val="0"/>
        <w:autoSpaceDN w:val="0"/>
        <w:adjustRightInd w:val="0"/>
        <w:jc w:val="center"/>
        <w:outlineLvl w:val="1"/>
      </w:pPr>
      <w:r w:rsidRPr="00797F92">
        <w:t>Раздел II. ОСНОВНАЯ ЦЕЛЬ И ЗАДАЧИ ПОДПРОГРАММЫ</w:t>
      </w:r>
    </w:p>
    <w:p w:rsidR="00952C50" w:rsidRPr="00797F92" w:rsidRDefault="00952C50" w:rsidP="008A11B5">
      <w:pPr>
        <w:widowControl w:val="0"/>
        <w:autoSpaceDE w:val="0"/>
        <w:autoSpaceDN w:val="0"/>
        <w:adjustRightInd w:val="0"/>
        <w:jc w:val="both"/>
      </w:pPr>
    </w:p>
    <w:p w:rsidR="00952C50" w:rsidRPr="00797F92" w:rsidRDefault="00952C50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797F92">
        <w:t>2. Основная цель подпрограммы - обеспечение доступности качественного образования, соответствующего требованиям инновационного развития Кунашакского муниципального района.</w:t>
      </w:r>
    </w:p>
    <w:p w:rsidR="00952C50" w:rsidRPr="00797F92" w:rsidRDefault="00952C50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797F92">
        <w:t>3. Для достижения основной цели подпрограммы необходимо решить следующие задачи:</w:t>
      </w:r>
    </w:p>
    <w:p w:rsidR="00952C50" w:rsidRPr="00797F92" w:rsidRDefault="00952C50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797F92">
        <w:t>1) модернизация образования как института социального развития;</w:t>
      </w:r>
    </w:p>
    <w:p w:rsidR="00952C50" w:rsidRPr="00797F92" w:rsidRDefault="00952C50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797F92">
        <w:t>2) развитие системы оценки качества образования и востребованности образовательных услуг.</w:t>
      </w:r>
    </w:p>
    <w:p w:rsidR="00952C50" w:rsidRPr="00AB0E00" w:rsidRDefault="00952C50" w:rsidP="008A11B5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952C50" w:rsidRPr="00797F92" w:rsidRDefault="00952C50" w:rsidP="008A11B5">
      <w:pPr>
        <w:widowControl w:val="0"/>
        <w:autoSpaceDE w:val="0"/>
        <w:autoSpaceDN w:val="0"/>
        <w:adjustRightInd w:val="0"/>
        <w:jc w:val="center"/>
        <w:outlineLvl w:val="1"/>
      </w:pPr>
      <w:r w:rsidRPr="00797F92">
        <w:t>Раздел III. СРОКИ И ЭТАПЫ РЕАЛИЗАЦИИ ПОДПРОГРАММЫ</w:t>
      </w:r>
    </w:p>
    <w:p w:rsidR="00952C50" w:rsidRPr="00797F92" w:rsidRDefault="00952C50" w:rsidP="008A11B5">
      <w:pPr>
        <w:widowControl w:val="0"/>
        <w:autoSpaceDE w:val="0"/>
        <w:autoSpaceDN w:val="0"/>
        <w:adjustRightInd w:val="0"/>
        <w:jc w:val="both"/>
      </w:pPr>
    </w:p>
    <w:p w:rsidR="00952C50" w:rsidRPr="00797F92" w:rsidRDefault="00952C50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797F92">
        <w:t>4. Реализация подпрограммы рассчитана на 2015 год. Подпрограмма будет реализована в один этап.</w:t>
      </w:r>
    </w:p>
    <w:p w:rsidR="00952C50" w:rsidRPr="00797F92" w:rsidRDefault="00952C50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797F92">
        <w:t xml:space="preserve">В 2015 году будут выполняться </w:t>
      </w:r>
      <w:hyperlink r:id="rId8" w:anchor="Par823" w:history="1">
        <w:r w:rsidRPr="00797F92">
          <w:rPr>
            <w:rStyle w:val="Hyperlink"/>
            <w:color w:val="auto"/>
            <w:u w:val="none"/>
          </w:rPr>
          <w:t>мероприятия</w:t>
        </w:r>
      </w:hyperlink>
      <w:r w:rsidRPr="00797F92">
        <w:t xml:space="preserve"> подпрограммы, предусмотренные приложением 1 к подпрограмме.</w:t>
      </w:r>
    </w:p>
    <w:p w:rsidR="00952C50" w:rsidRPr="00797F92" w:rsidRDefault="00952C50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797F92">
        <w:t xml:space="preserve">Реализация мероприятий подпрограммы будет направлена на достижение результатов, оцениваемых по целевым индикативным показателям, указанным в </w:t>
      </w:r>
      <w:hyperlink r:id="rId9" w:anchor="Par530" w:history="1">
        <w:r w:rsidRPr="00797F92">
          <w:rPr>
            <w:rStyle w:val="Hyperlink"/>
            <w:color w:val="auto"/>
            <w:u w:val="none"/>
          </w:rPr>
          <w:t>таблице 2 раздела VII</w:t>
        </w:r>
      </w:hyperlink>
      <w:r w:rsidRPr="00797F92">
        <w:t xml:space="preserve"> настоящей подпрограммы.</w:t>
      </w:r>
    </w:p>
    <w:p w:rsidR="00952C50" w:rsidRPr="00797F92" w:rsidRDefault="00952C50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797F92">
        <w:t>Соблюдение установленных сроков реализации подпрограммы обеспечивается системой мероприятий подпрограммы и освещается в средствах массовой информации Кунашакского муниципального района.</w:t>
      </w:r>
    </w:p>
    <w:p w:rsidR="00952C50" w:rsidRPr="00AB0E00" w:rsidRDefault="00952C50" w:rsidP="008A11B5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952C50" w:rsidRPr="008570A5" w:rsidRDefault="00952C50" w:rsidP="008A11B5">
      <w:pPr>
        <w:widowControl w:val="0"/>
        <w:autoSpaceDE w:val="0"/>
        <w:autoSpaceDN w:val="0"/>
        <w:adjustRightInd w:val="0"/>
        <w:jc w:val="center"/>
        <w:outlineLvl w:val="1"/>
      </w:pPr>
      <w:r w:rsidRPr="008570A5">
        <w:t>Раздел IV. СИСТЕМА МЕРОПРИЯТИЙ ПОДПРОГРАММЫ</w:t>
      </w:r>
    </w:p>
    <w:p w:rsidR="00952C50" w:rsidRPr="008570A5" w:rsidRDefault="00952C50" w:rsidP="008A11B5">
      <w:pPr>
        <w:widowControl w:val="0"/>
        <w:autoSpaceDE w:val="0"/>
        <w:autoSpaceDN w:val="0"/>
        <w:adjustRightInd w:val="0"/>
        <w:jc w:val="both"/>
      </w:pPr>
    </w:p>
    <w:p w:rsidR="00952C50" w:rsidRPr="008570A5" w:rsidRDefault="00952C50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8570A5">
        <w:t xml:space="preserve">5. В подпрограмме предусматривается реализация </w:t>
      </w:r>
      <w:hyperlink r:id="rId10" w:anchor="Par823" w:history="1">
        <w:r w:rsidRPr="008570A5">
          <w:rPr>
            <w:rStyle w:val="Hyperlink"/>
            <w:color w:val="auto"/>
            <w:u w:val="none"/>
          </w:rPr>
          <w:t>мероприятий</w:t>
        </w:r>
      </w:hyperlink>
      <w:r w:rsidRPr="008570A5">
        <w:t xml:space="preserve"> по восьми основным направлениям, которые предназначены для решения задач подпрограммы, в соответствии с приложением 1 к подпрограмме.</w:t>
      </w:r>
    </w:p>
    <w:p w:rsidR="00952C50" w:rsidRPr="008570A5" w:rsidRDefault="00952C50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8570A5">
        <w:t>Решение задачи "модернизация образования как института социального развития" будет реализовано по следующим направлениям:</w:t>
      </w:r>
    </w:p>
    <w:p w:rsidR="00952C50" w:rsidRPr="008570A5" w:rsidRDefault="00952C50" w:rsidP="008A11B5">
      <w:pPr>
        <w:widowControl w:val="0"/>
        <w:autoSpaceDE w:val="0"/>
        <w:autoSpaceDN w:val="0"/>
        <w:adjustRightInd w:val="0"/>
        <w:ind w:firstLine="540"/>
        <w:jc w:val="both"/>
      </w:pPr>
      <w:hyperlink r:id="rId11" w:anchor="Par832" w:history="1">
        <w:r w:rsidRPr="008570A5">
          <w:rPr>
            <w:rStyle w:val="Hyperlink"/>
            <w:color w:val="auto"/>
          </w:rPr>
          <w:t>развитие</w:t>
        </w:r>
      </w:hyperlink>
      <w:r w:rsidRPr="008570A5">
        <w:t xml:space="preserve"> инфраструктуры образовательных организаций;</w:t>
      </w:r>
    </w:p>
    <w:p w:rsidR="00952C50" w:rsidRPr="008570A5" w:rsidRDefault="00952C50" w:rsidP="008A11B5">
      <w:pPr>
        <w:widowControl w:val="0"/>
        <w:autoSpaceDE w:val="0"/>
        <w:autoSpaceDN w:val="0"/>
        <w:adjustRightInd w:val="0"/>
        <w:ind w:firstLine="540"/>
        <w:jc w:val="both"/>
      </w:pPr>
      <w:hyperlink r:id="rId12" w:anchor="Par868" w:history="1">
        <w:r w:rsidRPr="008570A5">
          <w:rPr>
            <w:rStyle w:val="Hyperlink"/>
            <w:color w:val="auto"/>
          </w:rPr>
          <w:t>обучение</w:t>
        </w:r>
      </w:hyperlink>
      <w:r w:rsidRPr="008570A5">
        <w:t xml:space="preserve"> и повышение квалификации руководящих и педагогических работников образовательных организаций по вопросам развития системы образования;</w:t>
      </w:r>
    </w:p>
    <w:p w:rsidR="00952C50" w:rsidRPr="008570A5" w:rsidRDefault="00952C50" w:rsidP="008A11B5">
      <w:pPr>
        <w:widowControl w:val="0"/>
        <w:autoSpaceDE w:val="0"/>
        <w:autoSpaceDN w:val="0"/>
        <w:adjustRightInd w:val="0"/>
        <w:ind w:firstLine="540"/>
        <w:jc w:val="both"/>
      </w:pPr>
      <w:hyperlink r:id="rId13" w:anchor="Par1004" w:history="1">
        <w:r w:rsidRPr="008570A5">
          <w:rPr>
            <w:rStyle w:val="Hyperlink"/>
            <w:color w:val="auto"/>
          </w:rPr>
          <w:t>поддержка</w:t>
        </w:r>
      </w:hyperlink>
      <w:r w:rsidRPr="008570A5">
        <w:t xml:space="preserve"> и развитие профессионального мастерства педагогических работников;</w:t>
      </w:r>
    </w:p>
    <w:p w:rsidR="00952C50" w:rsidRPr="008570A5" w:rsidRDefault="00952C50" w:rsidP="008A11B5">
      <w:pPr>
        <w:widowControl w:val="0"/>
        <w:autoSpaceDE w:val="0"/>
        <w:autoSpaceDN w:val="0"/>
        <w:adjustRightInd w:val="0"/>
        <w:ind w:firstLine="540"/>
        <w:jc w:val="both"/>
      </w:pPr>
      <w:hyperlink r:id="rId14" w:anchor="Par1155" w:history="1">
        <w:r w:rsidRPr="008570A5">
          <w:rPr>
            <w:rStyle w:val="Hyperlink"/>
            <w:color w:val="auto"/>
          </w:rPr>
          <w:t>развитие системы</w:t>
        </w:r>
      </w:hyperlink>
      <w:r w:rsidRPr="008570A5">
        <w:t xml:space="preserve"> поддержки одаренных детей и талантливой молодежи;</w:t>
      </w:r>
    </w:p>
    <w:p w:rsidR="00952C50" w:rsidRPr="008570A5" w:rsidRDefault="00952C50" w:rsidP="008A11B5">
      <w:pPr>
        <w:widowControl w:val="0"/>
        <w:autoSpaceDE w:val="0"/>
        <w:autoSpaceDN w:val="0"/>
        <w:adjustRightInd w:val="0"/>
        <w:ind w:firstLine="540"/>
        <w:jc w:val="both"/>
      </w:pPr>
      <w:hyperlink r:id="rId15" w:anchor="Par1366" w:history="1">
        <w:r w:rsidRPr="008570A5">
          <w:rPr>
            <w:rStyle w:val="Hyperlink"/>
            <w:color w:val="auto"/>
          </w:rPr>
          <w:t>повышение доступности</w:t>
        </w:r>
      </w:hyperlink>
      <w:r w:rsidRPr="008570A5">
        <w:t xml:space="preserve"> образования для лиц с ограниченными возможностями здоровья и инвалидов;</w:t>
      </w:r>
    </w:p>
    <w:p w:rsidR="00952C50" w:rsidRPr="008570A5" w:rsidRDefault="00952C50" w:rsidP="008A11B5">
      <w:pPr>
        <w:widowControl w:val="0"/>
        <w:autoSpaceDE w:val="0"/>
        <w:autoSpaceDN w:val="0"/>
        <w:adjustRightInd w:val="0"/>
        <w:ind w:firstLine="540"/>
        <w:jc w:val="both"/>
      </w:pPr>
      <w:hyperlink r:id="rId16" w:anchor="Par1543" w:history="1">
        <w:r w:rsidRPr="008570A5">
          <w:rPr>
            <w:rStyle w:val="Hyperlink"/>
            <w:color w:val="auto"/>
          </w:rPr>
          <w:t>формирование</w:t>
        </w:r>
      </w:hyperlink>
      <w:r w:rsidRPr="008570A5">
        <w:t xml:space="preserve"> здоровьесберегающих и безопасных условий организации образовательного процесса;</w:t>
      </w:r>
    </w:p>
    <w:p w:rsidR="00952C50" w:rsidRPr="008570A5" w:rsidRDefault="00952C50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8570A5">
        <w:rPr>
          <w:u w:val="single"/>
        </w:rPr>
        <w:t>проведение мероприятий</w:t>
      </w:r>
      <w:r w:rsidRPr="008570A5">
        <w:t xml:space="preserve"> по формированию сети общеобразовательных организаций, в которых созданы условия для инклюзивного образования детей-инвалидов.</w:t>
      </w:r>
    </w:p>
    <w:p w:rsidR="00952C50" w:rsidRPr="008570A5" w:rsidRDefault="00952C50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8570A5">
        <w:t>Решение задачи "развитие системы оценки качества образования и востребованности образовательных услуг" будет реализовано по следующему направлению:</w:t>
      </w:r>
    </w:p>
    <w:p w:rsidR="00952C50" w:rsidRPr="008570A5" w:rsidRDefault="00952C50" w:rsidP="008A11B5">
      <w:pPr>
        <w:widowControl w:val="0"/>
        <w:autoSpaceDE w:val="0"/>
        <w:autoSpaceDN w:val="0"/>
        <w:adjustRightInd w:val="0"/>
        <w:ind w:firstLine="540"/>
        <w:jc w:val="both"/>
      </w:pPr>
      <w:hyperlink r:id="rId17" w:anchor="Par1574" w:history="1">
        <w:r w:rsidRPr="008570A5">
          <w:rPr>
            <w:rStyle w:val="Hyperlink"/>
            <w:color w:val="auto"/>
          </w:rPr>
          <w:t>развитие</w:t>
        </w:r>
      </w:hyperlink>
      <w:r w:rsidRPr="008570A5">
        <w:t xml:space="preserve"> системы оценки качества образования.</w:t>
      </w:r>
    </w:p>
    <w:p w:rsidR="00952C50" w:rsidRPr="00AB0E00" w:rsidRDefault="00952C50" w:rsidP="008A11B5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952C50" w:rsidRPr="008570A5" w:rsidRDefault="00952C50" w:rsidP="008A11B5">
      <w:pPr>
        <w:widowControl w:val="0"/>
        <w:autoSpaceDE w:val="0"/>
        <w:autoSpaceDN w:val="0"/>
        <w:adjustRightInd w:val="0"/>
        <w:jc w:val="center"/>
        <w:outlineLvl w:val="1"/>
      </w:pPr>
      <w:r w:rsidRPr="008570A5">
        <w:t>Раздел V. РЕСУРСНОЕ ОБЕСПЕЧЕНИЕ ПОДПРОГРАММЫ</w:t>
      </w:r>
    </w:p>
    <w:p w:rsidR="00952C50" w:rsidRPr="008570A5" w:rsidRDefault="00952C50" w:rsidP="008A11B5">
      <w:pPr>
        <w:widowControl w:val="0"/>
        <w:autoSpaceDE w:val="0"/>
        <w:autoSpaceDN w:val="0"/>
        <w:adjustRightInd w:val="0"/>
        <w:jc w:val="both"/>
      </w:pPr>
    </w:p>
    <w:p w:rsidR="00952C50" w:rsidRPr="008570A5" w:rsidRDefault="00952C50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8570A5">
        <w:t xml:space="preserve">6. Источником финансирования мероприятий подпрограммы являются средства местного бюджета. Общий объем финансирования подпрограммы составляет 16203,00 тыс. рублей в ценах 2014 года </w:t>
      </w:r>
      <w:hyperlink r:id="rId18" w:anchor="Par440" w:history="1">
        <w:r w:rsidRPr="008570A5">
          <w:rPr>
            <w:rStyle w:val="Hyperlink"/>
            <w:color w:val="auto"/>
            <w:u w:val="none"/>
          </w:rPr>
          <w:t>(таблица 1)</w:t>
        </w:r>
      </w:hyperlink>
      <w:r w:rsidRPr="008570A5">
        <w:t>.</w:t>
      </w:r>
    </w:p>
    <w:p w:rsidR="00952C50" w:rsidRPr="008570A5" w:rsidRDefault="00952C50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8570A5">
        <w:t xml:space="preserve">Финансово-экономическое </w:t>
      </w:r>
      <w:hyperlink r:id="rId19" w:anchor="Par1724" w:history="1">
        <w:r w:rsidRPr="008570A5">
          <w:rPr>
            <w:rStyle w:val="Hyperlink"/>
            <w:color w:val="auto"/>
            <w:u w:val="none"/>
          </w:rPr>
          <w:t>обоснование</w:t>
        </w:r>
      </w:hyperlink>
      <w:r w:rsidRPr="008570A5">
        <w:t xml:space="preserve"> подпрограммы приведено в приложении 2 к настоящей подпрограмме.</w:t>
      </w:r>
    </w:p>
    <w:p w:rsidR="00952C50" w:rsidRPr="00AE73B9" w:rsidRDefault="00952C50" w:rsidP="008A11B5">
      <w:pPr>
        <w:widowControl w:val="0"/>
        <w:autoSpaceDE w:val="0"/>
        <w:autoSpaceDN w:val="0"/>
        <w:adjustRightInd w:val="0"/>
        <w:jc w:val="right"/>
        <w:outlineLvl w:val="2"/>
      </w:pPr>
    </w:p>
    <w:p w:rsidR="00952C50" w:rsidRPr="00C2076D" w:rsidRDefault="00952C50" w:rsidP="008A11B5">
      <w:pPr>
        <w:widowControl w:val="0"/>
        <w:autoSpaceDE w:val="0"/>
        <w:autoSpaceDN w:val="0"/>
        <w:adjustRightInd w:val="0"/>
        <w:jc w:val="right"/>
        <w:outlineLvl w:val="2"/>
      </w:pPr>
      <w:r w:rsidRPr="00C2076D">
        <w:t>Таблица 1</w:t>
      </w:r>
    </w:p>
    <w:p w:rsidR="00952C50" w:rsidRPr="00C2076D" w:rsidRDefault="00952C50" w:rsidP="008A11B5">
      <w:pPr>
        <w:widowControl w:val="0"/>
        <w:autoSpaceDE w:val="0"/>
        <w:autoSpaceDN w:val="0"/>
        <w:adjustRightInd w:val="0"/>
        <w:jc w:val="center"/>
      </w:pPr>
      <w:r w:rsidRPr="00C2076D">
        <w:t>Общий объем финансирования подпрограммы</w:t>
      </w:r>
    </w:p>
    <w:p w:rsidR="00952C50" w:rsidRPr="00C2076D" w:rsidRDefault="00952C50" w:rsidP="008A11B5">
      <w:pPr>
        <w:widowControl w:val="0"/>
        <w:autoSpaceDE w:val="0"/>
        <w:autoSpaceDN w:val="0"/>
        <w:adjustRightInd w:val="0"/>
        <w:jc w:val="both"/>
      </w:pPr>
    </w:p>
    <w:tbl>
      <w:tblPr>
        <w:tblW w:w="9936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85"/>
        <w:gridCol w:w="6075"/>
        <w:gridCol w:w="3276"/>
      </w:tblGrid>
      <w:tr w:rsidR="00952C50" w:rsidRPr="00C2076D" w:rsidTr="00E27334">
        <w:trPr>
          <w:trHeight w:val="60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C2076D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C2076D">
              <w:t xml:space="preserve"> N </w:t>
            </w:r>
          </w:p>
          <w:p w:rsidR="00952C50" w:rsidRPr="00C2076D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C2076D">
              <w:t>п/п</w:t>
            </w:r>
          </w:p>
        </w:tc>
        <w:tc>
          <w:tcPr>
            <w:tcW w:w="6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C2076D" w:rsidRDefault="00952C50" w:rsidP="00774C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076D">
              <w:t>Направление</w:t>
            </w:r>
          </w:p>
          <w:p w:rsidR="00952C50" w:rsidRPr="00C2076D" w:rsidRDefault="00952C50" w:rsidP="00774C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076D">
              <w:t>реализации мероприятий</w:t>
            </w:r>
          </w:p>
          <w:p w:rsidR="00952C50" w:rsidRPr="00C2076D" w:rsidRDefault="00952C50" w:rsidP="00774C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076D">
              <w:t>подпрограммы</w:t>
            </w:r>
          </w:p>
        </w:tc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C2076D" w:rsidRDefault="00952C50" w:rsidP="00774C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076D">
              <w:t>Объем финансирования,</w:t>
            </w:r>
          </w:p>
          <w:p w:rsidR="00952C50" w:rsidRPr="00C2076D" w:rsidRDefault="00952C50" w:rsidP="00774CF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52C50" w:rsidRPr="00C2076D" w:rsidRDefault="00952C50" w:rsidP="00774C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076D">
              <w:t>тыс. рублей</w:t>
            </w:r>
          </w:p>
        </w:tc>
      </w:tr>
      <w:tr w:rsidR="00952C50" w:rsidRPr="00C2076D" w:rsidTr="00DA6C8E">
        <w:trPr>
          <w:trHeight w:val="397"/>
        </w:trPr>
        <w:tc>
          <w:tcPr>
            <w:tcW w:w="99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C2076D" w:rsidRDefault="00952C50" w:rsidP="00DA6C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076D">
              <w:t>Задача «Модернизация образования как института социального развития»</w:t>
            </w:r>
          </w:p>
        </w:tc>
      </w:tr>
      <w:tr w:rsidR="00952C50" w:rsidRPr="00C2076D" w:rsidTr="00E27334">
        <w:trPr>
          <w:trHeight w:val="60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C2076D" w:rsidRDefault="00952C50" w:rsidP="00720A0A">
            <w:pPr>
              <w:widowControl w:val="0"/>
              <w:autoSpaceDE w:val="0"/>
              <w:autoSpaceDN w:val="0"/>
              <w:adjustRightInd w:val="0"/>
            </w:pPr>
            <w:hyperlink r:id="rId20" w:anchor="Par832" w:history="1">
              <w:r w:rsidRPr="00C2076D">
                <w:rPr>
                  <w:rStyle w:val="Hyperlink"/>
                  <w:color w:val="auto"/>
                  <w:u w:val="none"/>
                </w:rPr>
                <w:t>1</w:t>
              </w:r>
            </w:hyperlink>
            <w:r w:rsidRPr="00C2076D">
              <w:t xml:space="preserve">. </w:t>
            </w:r>
          </w:p>
        </w:tc>
        <w:tc>
          <w:tcPr>
            <w:tcW w:w="6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C2076D" w:rsidRDefault="00952C50" w:rsidP="00E27334">
            <w:pPr>
              <w:widowControl w:val="0"/>
              <w:autoSpaceDE w:val="0"/>
              <w:autoSpaceDN w:val="0"/>
              <w:adjustRightInd w:val="0"/>
            </w:pPr>
            <w:r w:rsidRPr="00C2076D">
              <w:t xml:space="preserve">Развитие инфраструктуры образовательных организаций    </w:t>
            </w: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C2076D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C2076D">
              <w:t xml:space="preserve"> 7</w:t>
            </w:r>
            <w:r>
              <w:t>8</w:t>
            </w:r>
            <w:r w:rsidRPr="00C2076D">
              <w:t xml:space="preserve">5,00    </w:t>
            </w:r>
          </w:p>
        </w:tc>
      </w:tr>
      <w:tr w:rsidR="00952C50" w:rsidRPr="00C2076D" w:rsidTr="00E27334">
        <w:trPr>
          <w:trHeight w:val="809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C2076D" w:rsidRDefault="00952C50" w:rsidP="00720A0A">
            <w:pPr>
              <w:widowControl w:val="0"/>
              <w:autoSpaceDE w:val="0"/>
              <w:autoSpaceDN w:val="0"/>
              <w:adjustRightInd w:val="0"/>
            </w:pPr>
            <w:hyperlink r:id="rId21" w:anchor="Par868" w:history="1">
              <w:r w:rsidRPr="00C2076D">
                <w:rPr>
                  <w:rStyle w:val="Hyperlink"/>
                  <w:color w:val="auto"/>
                  <w:u w:val="none"/>
                </w:rPr>
                <w:t>2</w:t>
              </w:r>
            </w:hyperlink>
            <w:r w:rsidRPr="00C2076D">
              <w:t xml:space="preserve">. </w:t>
            </w:r>
          </w:p>
        </w:tc>
        <w:tc>
          <w:tcPr>
            <w:tcW w:w="6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C2076D" w:rsidRDefault="00952C50" w:rsidP="00E27334">
            <w:pPr>
              <w:widowControl w:val="0"/>
              <w:autoSpaceDE w:val="0"/>
              <w:autoSpaceDN w:val="0"/>
              <w:adjustRightInd w:val="0"/>
            </w:pPr>
            <w:r w:rsidRPr="00C2076D">
              <w:t xml:space="preserve">Обучение и повышение квалификации руководящих        </w:t>
            </w:r>
          </w:p>
          <w:p w:rsidR="00952C50" w:rsidRPr="00C2076D" w:rsidRDefault="00952C50" w:rsidP="00E27334">
            <w:pPr>
              <w:widowControl w:val="0"/>
              <w:autoSpaceDE w:val="0"/>
              <w:autoSpaceDN w:val="0"/>
              <w:adjustRightInd w:val="0"/>
            </w:pPr>
            <w:r w:rsidRPr="00C2076D">
              <w:t>и педагогических работников образовательных организаций по вопросам развития системы образования</w:t>
            </w: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C2076D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C2076D">
              <w:t xml:space="preserve"> 10,00      </w:t>
            </w:r>
          </w:p>
          <w:p w:rsidR="00952C50" w:rsidRPr="00C2076D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C2076D">
              <w:t xml:space="preserve">    </w:t>
            </w:r>
          </w:p>
          <w:p w:rsidR="00952C50" w:rsidRPr="00C2076D" w:rsidRDefault="00952C50" w:rsidP="00720A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2C50" w:rsidRPr="00C2076D" w:rsidTr="00E27334">
        <w:trPr>
          <w:trHeight w:val="523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C2076D" w:rsidRDefault="00952C50" w:rsidP="00720A0A">
            <w:pPr>
              <w:widowControl w:val="0"/>
              <w:autoSpaceDE w:val="0"/>
              <w:autoSpaceDN w:val="0"/>
              <w:adjustRightInd w:val="0"/>
            </w:pPr>
            <w:hyperlink r:id="rId22" w:anchor="Par1004" w:history="1">
              <w:r w:rsidRPr="00C2076D">
                <w:rPr>
                  <w:rStyle w:val="Hyperlink"/>
                  <w:color w:val="auto"/>
                  <w:u w:val="none"/>
                </w:rPr>
                <w:t>3</w:t>
              </w:r>
            </w:hyperlink>
            <w:r w:rsidRPr="00C2076D">
              <w:t xml:space="preserve">. </w:t>
            </w:r>
          </w:p>
        </w:tc>
        <w:tc>
          <w:tcPr>
            <w:tcW w:w="6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C2076D" w:rsidRDefault="00952C50" w:rsidP="00E27334">
            <w:pPr>
              <w:widowControl w:val="0"/>
              <w:autoSpaceDE w:val="0"/>
              <w:autoSpaceDN w:val="0"/>
              <w:adjustRightInd w:val="0"/>
            </w:pPr>
            <w:r w:rsidRPr="00C2076D">
              <w:t xml:space="preserve">Поддержка и развитие профессионального мастерства    </w:t>
            </w:r>
          </w:p>
          <w:p w:rsidR="00952C50" w:rsidRPr="00C2076D" w:rsidRDefault="00952C50" w:rsidP="00E27334">
            <w:pPr>
              <w:widowControl w:val="0"/>
              <w:autoSpaceDE w:val="0"/>
              <w:autoSpaceDN w:val="0"/>
              <w:adjustRightInd w:val="0"/>
            </w:pPr>
            <w:r w:rsidRPr="00C2076D">
              <w:t xml:space="preserve">педагогических работников      </w:t>
            </w: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C2076D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C2076D">
              <w:t xml:space="preserve">475,00      </w:t>
            </w:r>
          </w:p>
          <w:p w:rsidR="00952C50" w:rsidRPr="00C2076D" w:rsidRDefault="00952C50" w:rsidP="00720A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2C50" w:rsidRPr="00C2076D" w:rsidTr="00E27334">
        <w:trPr>
          <w:trHeight w:val="60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C2076D" w:rsidRDefault="00952C50" w:rsidP="00720A0A">
            <w:pPr>
              <w:widowControl w:val="0"/>
              <w:autoSpaceDE w:val="0"/>
              <w:autoSpaceDN w:val="0"/>
              <w:adjustRightInd w:val="0"/>
            </w:pPr>
            <w:hyperlink r:id="rId23" w:anchor="Par1155" w:history="1">
              <w:r w:rsidRPr="00C2076D">
                <w:rPr>
                  <w:rStyle w:val="Hyperlink"/>
                  <w:color w:val="auto"/>
                  <w:u w:val="none"/>
                </w:rPr>
                <w:t>4</w:t>
              </w:r>
            </w:hyperlink>
            <w:r w:rsidRPr="00C2076D">
              <w:t xml:space="preserve">. </w:t>
            </w:r>
          </w:p>
        </w:tc>
        <w:tc>
          <w:tcPr>
            <w:tcW w:w="6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C2076D" w:rsidRDefault="00952C50" w:rsidP="00E27334">
            <w:pPr>
              <w:widowControl w:val="0"/>
              <w:autoSpaceDE w:val="0"/>
              <w:autoSpaceDN w:val="0"/>
              <w:adjustRightInd w:val="0"/>
            </w:pPr>
            <w:r w:rsidRPr="00C2076D">
              <w:t xml:space="preserve">Развитие системы поддержки одаренных детей       </w:t>
            </w:r>
          </w:p>
          <w:p w:rsidR="00952C50" w:rsidRPr="00C2076D" w:rsidRDefault="00952C50" w:rsidP="00E27334">
            <w:pPr>
              <w:widowControl w:val="0"/>
              <w:autoSpaceDE w:val="0"/>
              <w:autoSpaceDN w:val="0"/>
              <w:adjustRightInd w:val="0"/>
            </w:pPr>
            <w:r w:rsidRPr="00C2076D">
              <w:t xml:space="preserve">и талантливой молодежи          </w:t>
            </w: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C2076D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C2076D">
              <w:t xml:space="preserve">1305,00       </w:t>
            </w:r>
          </w:p>
          <w:p w:rsidR="00952C50" w:rsidRPr="00C2076D" w:rsidRDefault="00952C50" w:rsidP="00720A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2C50" w:rsidRPr="00C2076D" w:rsidTr="00E27334">
        <w:trPr>
          <w:trHeight w:val="80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C2076D" w:rsidRDefault="00952C50" w:rsidP="00720A0A">
            <w:pPr>
              <w:widowControl w:val="0"/>
              <w:autoSpaceDE w:val="0"/>
              <w:autoSpaceDN w:val="0"/>
              <w:adjustRightInd w:val="0"/>
            </w:pPr>
            <w:hyperlink r:id="rId24" w:anchor="Par1366" w:history="1">
              <w:r w:rsidRPr="00C2076D">
                <w:rPr>
                  <w:rStyle w:val="Hyperlink"/>
                  <w:color w:val="auto"/>
                  <w:u w:val="none"/>
                </w:rPr>
                <w:t>5</w:t>
              </w:r>
            </w:hyperlink>
            <w:r w:rsidRPr="00C2076D">
              <w:t xml:space="preserve">. </w:t>
            </w:r>
          </w:p>
        </w:tc>
        <w:tc>
          <w:tcPr>
            <w:tcW w:w="6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C2076D" w:rsidRDefault="00952C50" w:rsidP="00E27334">
            <w:pPr>
              <w:widowControl w:val="0"/>
              <w:autoSpaceDE w:val="0"/>
              <w:autoSpaceDN w:val="0"/>
              <w:adjustRightInd w:val="0"/>
            </w:pPr>
            <w:r w:rsidRPr="00C2076D">
              <w:t xml:space="preserve">Повышение доступности  образования для лиц             </w:t>
            </w:r>
          </w:p>
          <w:p w:rsidR="00952C50" w:rsidRPr="00C2076D" w:rsidRDefault="00952C50" w:rsidP="00E27334">
            <w:pPr>
              <w:widowControl w:val="0"/>
              <w:autoSpaceDE w:val="0"/>
              <w:autoSpaceDN w:val="0"/>
              <w:adjustRightInd w:val="0"/>
            </w:pPr>
            <w:r w:rsidRPr="00C2076D">
              <w:t xml:space="preserve">с ограниченными возможностями здоровья и инвалидов         </w:t>
            </w: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C2076D" w:rsidRDefault="00952C50" w:rsidP="00720A0A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Pr="00C2076D">
              <w:t>0</w:t>
            </w:r>
            <w:r>
              <w:t>,00</w:t>
            </w:r>
            <w:r w:rsidRPr="00C2076D">
              <w:t xml:space="preserve">     </w:t>
            </w:r>
          </w:p>
        </w:tc>
      </w:tr>
      <w:tr w:rsidR="00952C50" w:rsidRPr="00C2076D" w:rsidTr="00E27334">
        <w:trPr>
          <w:trHeight w:val="60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C2076D" w:rsidRDefault="00952C50" w:rsidP="00720A0A">
            <w:pPr>
              <w:widowControl w:val="0"/>
              <w:autoSpaceDE w:val="0"/>
              <w:autoSpaceDN w:val="0"/>
              <w:adjustRightInd w:val="0"/>
            </w:pPr>
            <w:hyperlink r:id="rId25" w:anchor="Par1543" w:history="1">
              <w:r w:rsidRPr="00C2076D">
                <w:rPr>
                  <w:rStyle w:val="Hyperlink"/>
                  <w:color w:val="auto"/>
                  <w:u w:val="none"/>
                </w:rPr>
                <w:t>6</w:t>
              </w:r>
            </w:hyperlink>
            <w:r w:rsidRPr="00C2076D">
              <w:t xml:space="preserve">. </w:t>
            </w:r>
          </w:p>
        </w:tc>
        <w:tc>
          <w:tcPr>
            <w:tcW w:w="6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C2076D" w:rsidRDefault="00952C50" w:rsidP="00E27334">
            <w:pPr>
              <w:widowControl w:val="0"/>
              <w:autoSpaceDE w:val="0"/>
              <w:autoSpaceDN w:val="0"/>
              <w:adjustRightInd w:val="0"/>
            </w:pPr>
            <w:r w:rsidRPr="00C2076D">
              <w:t xml:space="preserve">Формирование здоровьесберегающих и безопасных условий организации образовательного процесса       </w:t>
            </w: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C2076D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C2076D">
              <w:t xml:space="preserve">13428,00          </w:t>
            </w:r>
          </w:p>
          <w:p w:rsidR="00952C50" w:rsidRPr="00C2076D" w:rsidRDefault="00952C50" w:rsidP="00720A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2C50" w:rsidRPr="00C2076D" w:rsidTr="00E27334">
        <w:trPr>
          <w:trHeight w:val="60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C2076D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C2076D">
              <w:t>7.</w:t>
            </w:r>
          </w:p>
        </w:tc>
        <w:tc>
          <w:tcPr>
            <w:tcW w:w="6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C2076D" w:rsidRDefault="00952C50" w:rsidP="00E27334">
            <w:pPr>
              <w:widowControl w:val="0"/>
              <w:autoSpaceDE w:val="0"/>
              <w:autoSpaceDN w:val="0"/>
              <w:adjustRightInd w:val="0"/>
            </w:pPr>
            <w:r w:rsidRPr="00C2076D">
              <w:t xml:space="preserve">Проведение мероприятий по формированию сети общеобразовательных организаций, в которых созданы условия для инклюзивного образования детей-инвалидов </w:t>
            </w: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C2076D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C2076D">
              <w:t>10,0</w:t>
            </w:r>
            <w:r>
              <w:t>0</w:t>
            </w:r>
          </w:p>
        </w:tc>
      </w:tr>
      <w:tr w:rsidR="00952C50" w:rsidRPr="00C2076D" w:rsidTr="003818E9">
        <w:trPr>
          <w:trHeight w:val="600"/>
        </w:trPr>
        <w:tc>
          <w:tcPr>
            <w:tcW w:w="99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C2076D" w:rsidRDefault="00952C50" w:rsidP="00DA6C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076D">
              <w:t>Задача «Развитие системы оценки качества образования и востребованности образовательных услуг»</w:t>
            </w:r>
          </w:p>
        </w:tc>
      </w:tr>
      <w:tr w:rsidR="00952C50" w:rsidRPr="00C2076D" w:rsidTr="00E7727D">
        <w:trPr>
          <w:trHeight w:val="323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C2076D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C2076D">
              <w:t xml:space="preserve">8. </w:t>
            </w:r>
          </w:p>
        </w:tc>
        <w:tc>
          <w:tcPr>
            <w:tcW w:w="6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C2076D" w:rsidRDefault="00952C50" w:rsidP="00E27334">
            <w:pPr>
              <w:widowControl w:val="0"/>
              <w:autoSpaceDE w:val="0"/>
              <w:autoSpaceDN w:val="0"/>
              <w:adjustRightInd w:val="0"/>
            </w:pPr>
            <w:r w:rsidRPr="00C2076D">
              <w:t xml:space="preserve">Развитие системы оценки качества образования    </w:t>
            </w: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C2076D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C2076D">
              <w:t xml:space="preserve">180,00      </w:t>
            </w:r>
          </w:p>
          <w:p w:rsidR="00952C50" w:rsidRPr="00C2076D" w:rsidRDefault="00952C50" w:rsidP="00720A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2C50" w:rsidRPr="00C2076D" w:rsidTr="00E27334">
        <w:trPr>
          <w:trHeight w:val="60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C2076D" w:rsidRDefault="00952C50" w:rsidP="00720A0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C2076D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C2076D">
              <w:t xml:space="preserve">Всего                           </w:t>
            </w: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C2076D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C2076D">
              <w:t xml:space="preserve">16203,00 </w:t>
            </w:r>
          </w:p>
        </w:tc>
      </w:tr>
    </w:tbl>
    <w:p w:rsidR="00952C50" w:rsidRPr="00C2076D" w:rsidRDefault="00952C50" w:rsidP="008A11B5">
      <w:pPr>
        <w:widowControl w:val="0"/>
        <w:autoSpaceDE w:val="0"/>
        <w:autoSpaceDN w:val="0"/>
        <w:adjustRightInd w:val="0"/>
        <w:jc w:val="both"/>
      </w:pPr>
    </w:p>
    <w:p w:rsidR="00952C50" w:rsidRPr="00C2076D" w:rsidRDefault="00952C50" w:rsidP="008A11B5">
      <w:pPr>
        <w:widowControl w:val="0"/>
        <w:autoSpaceDE w:val="0"/>
        <w:autoSpaceDN w:val="0"/>
        <w:adjustRightInd w:val="0"/>
        <w:jc w:val="center"/>
        <w:outlineLvl w:val="1"/>
      </w:pPr>
      <w:r w:rsidRPr="00C2076D">
        <w:t>Раздел VI. ОРГАНИЗАЦИЯ УПРАВЛЕНИЯ И МЕХАНИЗМ</w:t>
      </w:r>
    </w:p>
    <w:p w:rsidR="00952C50" w:rsidRPr="00DA40A6" w:rsidRDefault="00952C50" w:rsidP="008A11B5">
      <w:pPr>
        <w:widowControl w:val="0"/>
        <w:autoSpaceDE w:val="0"/>
        <w:autoSpaceDN w:val="0"/>
        <w:adjustRightInd w:val="0"/>
        <w:jc w:val="center"/>
      </w:pPr>
      <w:r w:rsidRPr="00DA40A6">
        <w:t>ВЫПОЛНЕНИЯ МЕРОПРИЯТИЙ ПОДПРОГРАММЫ</w:t>
      </w:r>
    </w:p>
    <w:p w:rsidR="00952C50" w:rsidRPr="00DA40A6" w:rsidRDefault="00952C50" w:rsidP="008A11B5">
      <w:pPr>
        <w:widowControl w:val="0"/>
        <w:autoSpaceDE w:val="0"/>
        <w:autoSpaceDN w:val="0"/>
        <w:adjustRightInd w:val="0"/>
        <w:jc w:val="both"/>
      </w:pPr>
    </w:p>
    <w:p w:rsidR="00952C50" w:rsidRPr="00DA40A6" w:rsidRDefault="00952C50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DA40A6">
        <w:t>7. Ответственным исполнителем подпрограммы и главным распорядителем средств местного бюджета, выделяемых для реализации подпрограммы, является Управление образования администрации Кунашакского муниципального района.</w:t>
      </w:r>
    </w:p>
    <w:p w:rsidR="00952C50" w:rsidRPr="00DA40A6" w:rsidRDefault="00952C50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DA40A6">
        <w:t>8. Управление образования администрации Кунашакского муниципального района:</w:t>
      </w:r>
    </w:p>
    <w:p w:rsidR="00952C50" w:rsidRPr="00DA40A6" w:rsidRDefault="00952C50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DA40A6">
        <w:t>1) организует реализацию подпрограммы и несет ответственность за достижение целевых индикативных показателей подпрограммы и конечных результатов ее реализации, а также за эффективное использование бюджетных средств;</w:t>
      </w:r>
    </w:p>
    <w:p w:rsidR="00952C50" w:rsidRPr="00DA40A6" w:rsidRDefault="00952C50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DA40A6">
        <w:t>2) представляет по запросу экономического отдела администрации Кунашакского муниципального района, необходимые сведения для проведения мониторинга реализации подпрограммы;</w:t>
      </w:r>
    </w:p>
    <w:p w:rsidR="00952C50" w:rsidRPr="00DA40A6" w:rsidRDefault="00952C50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DA40A6">
        <w:t>3) составляет ежемесячные и  годовой отчеты и представляет его в Министерство образования и науки Челябинской области и экономический отдел администрации Кунашакского муниципального района.</w:t>
      </w:r>
    </w:p>
    <w:p w:rsidR="00952C50" w:rsidRPr="00DA40A6" w:rsidRDefault="00952C50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DA40A6">
        <w:t>9. Реализация подпрограммы осуществляется на основе муниципальных контрактов на закупку товаров, работ и услуг для обеспечения муниципальных нужд, заключаемых муниципальным заказчиком со всеми исполнителями мероприятий муниципальной программы в соответствии с федеральным законодательством о контрактной системе. Исполнители мероприятий подпрограммы определяются в порядке, предусмотренном федеральным законодательством о контрактной системе.</w:t>
      </w:r>
    </w:p>
    <w:p w:rsidR="00952C50" w:rsidRPr="00DA40A6" w:rsidRDefault="00952C50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DA40A6">
        <w:t>10. Оценка эффективности реализации подпрограммы осуществляется в соответствии с порядком проведения указанной оценки и ее критериями, установленными администрацией Кунашакского муниципального района и Правительством Челябинской области.</w:t>
      </w:r>
    </w:p>
    <w:p w:rsidR="00952C50" w:rsidRPr="00DA40A6" w:rsidRDefault="00952C50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DA40A6">
        <w:t>11. Публичность информации о ходе реализации подпрограммы обеспечивается ответственным исполнителем посредством размещения в сети Интернет на сайте Управления образования администрации Кунашакского муниципального района (www.</w:t>
      </w:r>
      <w:r w:rsidRPr="00DA40A6">
        <w:rPr>
          <w:lang w:val="en-US"/>
        </w:rPr>
        <w:t>uokunashak</w:t>
      </w:r>
      <w:r w:rsidRPr="00DA40A6">
        <w:t>.</w:t>
      </w:r>
      <w:r w:rsidRPr="00DA40A6">
        <w:rPr>
          <w:lang w:val="en-US"/>
        </w:rPr>
        <w:t>eps</w:t>
      </w:r>
      <w:r w:rsidRPr="00DA40A6">
        <w:t>74.ru) годового отчета.</w:t>
      </w:r>
    </w:p>
    <w:p w:rsidR="00952C50" w:rsidRPr="00AB0E00" w:rsidRDefault="00952C50" w:rsidP="008A11B5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952C50" w:rsidRPr="00D47601" w:rsidRDefault="00952C50" w:rsidP="008A11B5">
      <w:pPr>
        <w:widowControl w:val="0"/>
        <w:autoSpaceDE w:val="0"/>
        <w:autoSpaceDN w:val="0"/>
        <w:adjustRightInd w:val="0"/>
        <w:jc w:val="center"/>
        <w:outlineLvl w:val="1"/>
      </w:pPr>
      <w:r w:rsidRPr="00D47601">
        <w:t>Раздел VII. ОЖИДАЕМЫЕ РЕЗУЛЬТАТЫ РЕАЛИЗАЦИИ ПОДПРОГРАММЫ</w:t>
      </w:r>
    </w:p>
    <w:p w:rsidR="00952C50" w:rsidRPr="00D47601" w:rsidRDefault="00952C50" w:rsidP="008A11B5">
      <w:pPr>
        <w:widowControl w:val="0"/>
        <w:autoSpaceDE w:val="0"/>
        <w:autoSpaceDN w:val="0"/>
        <w:adjustRightInd w:val="0"/>
        <w:jc w:val="center"/>
      </w:pPr>
    </w:p>
    <w:p w:rsidR="00952C50" w:rsidRPr="00D47601" w:rsidRDefault="00952C50" w:rsidP="008A11B5">
      <w:pPr>
        <w:tabs>
          <w:tab w:val="left" w:pos="6804"/>
        </w:tabs>
      </w:pPr>
      <w:r w:rsidRPr="00D47601">
        <w:t>12.  Реализация мероприятий подпрограммы позволит увеличить:</w:t>
      </w:r>
    </w:p>
    <w:p w:rsidR="00952C50" w:rsidRPr="00D47601" w:rsidRDefault="00952C50" w:rsidP="008A11B5">
      <w:pPr>
        <w:widowControl w:val="0"/>
        <w:autoSpaceDE w:val="0"/>
        <w:autoSpaceDN w:val="0"/>
        <w:adjustRightInd w:val="0"/>
        <w:jc w:val="both"/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0"/>
      </w:tblGrid>
      <w:tr w:rsidR="00952C50" w:rsidRPr="00D47601" w:rsidTr="00720A0A">
        <w:trPr>
          <w:trHeight w:val="79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952C50" w:rsidRPr="00D47601" w:rsidRDefault="00952C50" w:rsidP="00720A0A">
            <w:pPr>
              <w:tabs>
                <w:tab w:val="left" w:pos="6804"/>
              </w:tabs>
              <w:jc w:val="both"/>
            </w:pPr>
            <w:r w:rsidRPr="00D47601">
              <w:t xml:space="preserve">1.Долю учителей, эффективно использующих современные образовательные технологии </w:t>
            </w:r>
          </w:p>
          <w:p w:rsidR="00952C50" w:rsidRPr="00D47601" w:rsidRDefault="00952C50" w:rsidP="00720A0A">
            <w:pPr>
              <w:tabs>
                <w:tab w:val="left" w:pos="6804"/>
              </w:tabs>
              <w:jc w:val="both"/>
            </w:pPr>
            <w:r w:rsidRPr="00D47601">
              <w:t>(в том числе информационно-коммуникационные технологии) в профессиональной деятельности, в общей численности учителей;</w:t>
            </w:r>
          </w:p>
        </w:tc>
      </w:tr>
      <w:tr w:rsidR="00952C50" w:rsidRPr="00D47601" w:rsidTr="00720A0A">
        <w:trPr>
          <w:trHeight w:val="74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952C50" w:rsidRPr="00D47601" w:rsidRDefault="00952C50" w:rsidP="00720A0A">
            <w:pPr>
              <w:tabs>
                <w:tab w:val="left" w:pos="6804"/>
              </w:tabs>
              <w:jc w:val="both"/>
            </w:pPr>
            <w:r w:rsidRPr="00D47601">
              <w:t xml:space="preserve"> 2.Долю образовательных систем муниципальных образований Челябинской области, охваченных  процессами переподготовки и повышения квалификации преподавательского и управленческого корпуса системы дошкольного и общего образования на базе площадок, созданных для распространения современных моделей доступного и качественного образования, а также моделей региональных и муниципальных образовательных систем, обеспечивающих государственно-общественный характер управления образованием, в общей численности образовательных систем муниципальных образований Челябинской области;  </w:t>
            </w:r>
          </w:p>
        </w:tc>
      </w:tr>
      <w:tr w:rsidR="00952C50" w:rsidRPr="00D47601" w:rsidTr="00720A0A">
        <w:trPr>
          <w:trHeight w:val="15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952C50" w:rsidRPr="00D47601" w:rsidRDefault="00952C50" w:rsidP="00720A0A">
            <w:pPr>
              <w:jc w:val="both"/>
            </w:pPr>
            <w:r w:rsidRPr="00D47601">
              <w:t xml:space="preserve"> 3.Долю учителей, участвующих в деятельности профессиональных сетевых сообществ и</w:t>
            </w:r>
          </w:p>
          <w:p w:rsidR="00952C50" w:rsidRPr="00D47601" w:rsidRDefault="00952C50" w:rsidP="00720A0A">
            <w:pPr>
              <w:jc w:val="both"/>
            </w:pPr>
            <w:r w:rsidRPr="00D47601">
              <w:t xml:space="preserve"> саморегулируемых организаций и регулярно получающих в них профессиональную помощь и поддержку, в общей численности учителей;</w:t>
            </w:r>
          </w:p>
        </w:tc>
      </w:tr>
      <w:tr w:rsidR="00952C50" w:rsidRPr="00D47601" w:rsidTr="00720A0A">
        <w:trPr>
          <w:trHeight w:val="40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952C50" w:rsidRPr="00D47601" w:rsidRDefault="00952C50" w:rsidP="00720A0A">
            <w:pPr>
              <w:jc w:val="both"/>
            </w:pPr>
            <w:r w:rsidRPr="00D47601">
              <w:t>4. Долю специалистов преподавательского и управленческого корпуса системы дошкольного и общего образования, обеспечивающих распространение современных моделей доступного и качественного образования, а также моделей региональных и муниципальных образовательных систем, обеспечивающих государственно-общественный характер управления образованием, в общей численности специалистов преподавательского и управленческого корпуса системы дошкольного и общего образования;</w:t>
            </w:r>
          </w:p>
        </w:tc>
      </w:tr>
      <w:tr w:rsidR="00952C50" w:rsidRPr="00D47601" w:rsidTr="00720A0A">
        <w:trPr>
          <w:trHeight w:val="40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952C50" w:rsidRPr="00D47601" w:rsidRDefault="00952C50" w:rsidP="00720A0A">
            <w:pPr>
              <w:jc w:val="both"/>
            </w:pPr>
            <w:r w:rsidRPr="00D47601">
              <w:rPr>
                <w:rFonts w:eastAsia="MS Mincho"/>
              </w:rPr>
              <w:t>5. Долю учителей, прошедших обучение по новым адресным моделям повышения квалификации, имевших возможность выбора программ обучения, в общей численности учителей;</w:t>
            </w:r>
          </w:p>
        </w:tc>
      </w:tr>
      <w:tr w:rsidR="00952C50" w:rsidRPr="00D47601" w:rsidTr="00720A0A">
        <w:trPr>
          <w:trHeight w:val="40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952C50" w:rsidRPr="00D47601" w:rsidRDefault="00952C50" w:rsidP="00720A0A">
            <w:pPr>
              <w:jc w:val="both"/>
              <w:rPr>
                <w:i/>
              </w:rPr>
            </w:pPr>
            <w:r w:rsidRPr="00D47601">
              <w:t xml:space="preserve">6.Долю педагогических работников в возрасте до 30 лет, работающих в муниципальных общеобразовательных учреждениях, дошкольных образовательных учреждениях, образовательных учреждениях дополнительного образования детей в общем количестве педагогических работников, работающих в системе образования Кунашакского муниципального района. </w:t>
            </w:r>
          </w:p>
        </w:tc>
      </w:tr>
      <w:tr w:rsidR="00952C50" w:rsidRPr="00D47601" w:rsidTr="00720A0A">
        <w:trPr>
          <w:trHeight w:val="40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952C50" w:rsidRPr="00D47601" w:rsidRDefault="00952C50" w:rsidP="00720A0A">
            <w:pPr>
              <w:jc w:val="both"/>
            </w:pPr>
            <w:r w:rsidRPr="00D47601">
              <w:t>7.Долю обучающихся 9-11 классов общеобразовательных организаций, принявших участие в региональных этапах олимпиад школьников по общеобразовательным предметам, в общей численности обучающихся 9-11 классов общеобразовательных организаций.</w:t>
            </w:r>
          </w:p>
        </w:tc>
      </w:tr>
      <w:tr w:rsidR="00952C50" w:rsidRPr="00D47601" w:rsidTr="00720A0A">
        <w:trPr>
          <w:trHeight w:val="40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952C50" w:rsidRPr="00D47601" w:rsidRDefault="00952C50" w:rsidP="00720A0A">
            <w:pPr>
              <w:jc w:val="both"/>
            </w:pPr>
            <w:r w:rsidRPr="00D47601">
              <w:t xml:space="preserve">8.Долю детей с ограниченными возможностями здоровья и детей-инвалидов, которым созданы условия для получения качественного общего образования (в том числе с использованием дистанционных образовательных технологий), в общей численности детей с ограниченными возможностями здоровья и детей-инвалидов школьного возраста. </w:t>
            </w:r>
          </w:p>
        </w:tc>
      </w:tr>
      <w:tr w:rsidR="00952C50" w:rsidRPr="00D47601" w:rsidTr="00720A0A">
        <w:trPr>
          <w:trHeight w:val="40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952C50" w:rsidRPr="00D47601" w:rsidRDefault="00952C50" w:rsidP="00720A0A">
            <w:pPr>
              <w:jc w:val="both"/>
            </w:pPr>
            <w:r w:rsidRPr="00D47601">
              <w:t>9.Долю обучающихся в общей численности обучающихся на всех уровнях образования, получивших оценку своих достижений (в том числе с использованием информационно-коммуникационных технологий) через добровольные и обязательные процедуры оценивания для построения на основе этого индивидуальной образовательной траектории, способствующей социализации личности.</w:t>
            </w:r>
          </w:p>
        </w:tc>
      </w:tr>
      <w:tr w:rsidR="00952C50" w:rsidRPr="00D47601" w:rsidTr="00720A0A">
        <w:trPr>
          <w:trHeight w:val="40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952C50" w:rsidRPr="00D47601" w:rsidRDefault="00952C50" w:rsidP="00720A0A">
            <w:pPr>
              <w:jc w:val="both"/>
            </w:pPr>
            <w:r w:rsidRPr="00D47601">
              <w:t>10.Долю общеобразовательных организаций, в которых создана безбарьерная среда для инклюзивного образования детей-инвалидов, в общем количестве общеобразовательных организаций в муниципальном образовании</w:t>
            </w:r>
          </w:p>
        </w:tc>
      </w:tr>
    </w:tbl>
    <w:p w:rsidR="00952C50" w:rsidRPr="00AB0E00" w:rsidRDefault="00952C50" w:rsidP="008A11B5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952C50" w:rsidRPr="00D47601" w:rsidRDefault="00952C50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D47601">
        <w:t>13. Основными целевыми индикативными показателями подпрограммы избраны целевые индикативные показатели, позволяющие адекватно оценить процессы достижения результатов, измерить на основе отобранных критериев результаты развития процессов в динамике, осуществить мониторинг реализации запланированных мероприятий подпрограммы на областном и муниципальном уровнях, оптимизировать финансовые расходы.</w:t>
      </w:r>
    </w:p>
    <w:p w:rsidR="00952C50" w:rsidRPr="00D47601" w:rsidRDefault="00952C50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D47601">
        <w:t xml:space="preserve">Целевые индикативные показатели подпрограммы по годам представлены в </w:t>
      </w:r>
      <w:hyperlink r:id="rId26" w:anchor="Par530" w:history="1">
        <w:r w:rsidRPr="00D47601">
          <w:rPr>
            <w:rStyle w:val="Hyperlink"/>
            <w:color w:val="auto"/>
            <w:u w:val="none"/>
          </w:rPr>
          <w:t>таблице 2</w:t>
        </w:r>
      </w:hyperlink>
      <w:r w:rsidRPr="00D47601">
        <w:t>.</w:t>
      </w:r>
    </w:p>
    <w:p w:rsidR="00952C50" w:rsidRPr="00D47601" w:rsidRDefault="00952C50" w:rsidP="008A11B5">
      <w:pPr>
        <w:widowControl w:val="0"/>
        <w:autoSpaceDE w:val="0"/>
        <w:autoSpaceDN w:val="0"/>
        <w:adjustRightInd w:val="0"/>
        <w:jc w:val="right"/>
        <w:outlineLvl w:val="2"/>
      </w:pPr>
      <w:r w:rsidRPr="00D47601">
        <w:t>Таблица 2</w:t>
      </w:r>
    </w:p>
    <w:p w:rsidR="00952C50" w:rsidRPr="00D47601" w:rsidRDefault="00952C50" w:rsidP="008A11B5">
      <w:pPr>
        <w:widowControl w:val="0"/>
        <w:autoSpaceDE w:val="0"/>
        <w:autoSpaceDN w:val="0"/>
        <w:adjustRightInd w:val="0"/>
        <w:jc w:val="both"/>
      </w:pPr>
    </w:p>
    <w:tbl>
      <w:tblPr>
        <w:tblW w:w="9720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85"/>
        <w:gridCol w:w="4635"/>
        <w:gridCol w:w="1521"/>
        <w:gridCol w:w="1359"/>
        <w:gridCol w:w="1620"/>
      </w:tblGrid>
      <w:tr w:rsidR="00952C50" w:rsidRPr="00AB0E00" w:rsidTr="00183037">
        <w:trPr>
          <w:trHeight w:val="600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 N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>п/п</w:t>
            </w:r>
          </w:p>
        </w:tc>
        <w:tc>
          <w:tcPr>
            <w:tcW w:w="46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  Целевые индикативные показатели  </w:t>
            </w:r>
          </w:p>
        </w:tc>
        <w:tc>
          <w:tcPr>
            <w:tcW w:w="1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>Достигнутое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 значение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 по итогам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 2013 года </w:t>
            </w:r>
          </w:p>
        </w:tc>
        <w:tc>
          <w:tcPr>
            <w:tcW w:w="29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D45B7F" w:rsidRDefault="00952C50" w:rsidP="00F66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B7F">
              <w:t>Значения по годам</w:t>
            </w:r>
          </w:p>
        </w:tc>
      </w:tr>
      <w:tr w:rsidR="00952C50" w:rsidRPr="00AB0E00" w:rsidTr="00183037"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C50" w:rsidRPr="00D45B7F" w:rsidRDefault="00952C50" w:rsidP="00720A0A"/>
        </w:tc>
        <w:tc>
          <w:tcPr>
            <w:tcW w:w="4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C50" w:rsidRPr="00D45B7F" w:rsidRDefault="00952C50" w:rsidP="00720A0A"/>
        </w:tc>
        <w:tc>
          <w:tcPr>
            <w:tcW w:w="1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C50" w:rsidRPr="00D45B7F" w:rsidRDefault="00952C50" w:rsidP="00720A0A"/>
        </w:tc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D45B7F" w:rsidRDefault="00952C50" w:rsidP="00F66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B7F">
              <w:t>ожидаемое 2014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D45B7F" w:rsidRDefault="00952C50" w:rsidP="00F66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B7F">
              <w:t>планируемое 2015</w:t>
            </w:r>
          </w:p>
        </w:tc>
      </w:tr>
      <w:tr w:rsidR="00952C50" w:rsidRPr="00AB0E00" w:rsidTr="00183037">
        <w:tc>
          <w:tcPr>
            <w:tcW w:w="97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D45B7F" w:rsidRDefault="00952C50" w:rsidP="000F69C5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hyperlink r:id="rId27" w:anchor="Par4799" w:history="1">
              <w:r w:rsidRPr="00D45B7F">
                <w:rPr>
                  <w:rStyle w:val="Hyperlink"/>
                  <w:color w:val="auto"/>
                  <w:u w:val="none"/>
                </w:rPr>
                <w:t>Задача</w:t>
              </w:r>
            </w:hyperlink>
            <w:r w:rsidRPr="00D45B7F">
              <w:t xml:space="preserve"> "Модернизация образования как института социального развития"</w:t>
            </w:r>
          </w:p>
        </w:tc>
      </w:tr>
      <w:tr w:rsidR="00952C50" w:rsidRPr="00AB0E00" w:rsidTr="00183037">
        <w:trPr>
          <w:trHeight w:val="600"/>
        </w:trPr>
        <w:tc>
          <w:tcPr>
            <w:tcW w:w="97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D45B7F" w:rsidRDefault="00952C50" w:rsidP="000F69C5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28" w:anchor="Par4836" w:history="1">
              <w:r w:rsidRPr="00D45B7F">
                <w:rPr>
                  <w:rStyle w:val="Hyperlink"/>
                  <w:color w:val="auto"/>
                  <w:u w:val="none"/>
                </w:rPr>
                <w:t>I</w:t>
              </w:r>
            </w:hyperlink>
            <w:r w:rsidRPr="00D45B7F">
              <w:t>. Обучение и повышение квалификации руководящих и педагогических работников образовательных организаций по вопросам развития системы образования</w:t>
            </w:r>
          </w:p>
        </w:tc>
      </w:tr>
      <w:tr w:rsidR="00952C50" w:rsidRPr="00AB0E00" w:rsidTr="00183037">
        <w:trPr>
          <w:trHeight w:val="1993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1. </w:t>
            </w:r>
          </w:p>
        </w:tc>
        <w:tc>
          <w:tcPr>
            <w:tcW w:w="4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Доля учителей, эффективно использующих современные         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образовательные технологии       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(в том числе     информационно-коммуникационные   технологии) в профессиональной   деятельности, в общей численности  учителей (в процентах)     </w:t>
            </w:r>
          </w:p>
        </w:tc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B7F">
              <w:t>70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B7F">
              <w:t>80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B7F">
              <w:t>90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52C50" w:rsidRPr="00AB0E00" w:rsidTr="00183037">
        <w:trPr>
          <w:trHeight w:val="699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2. </w:t>
            </w:r>
          </w:p>
        </w:tc>
        <w:tc>
          <w:tcPr>
            <w:tcW w:w="4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Доля образовательных систем      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муниципальных образований        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Челябинской области, охваченных  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процессами профессиональной      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переподготовки и повышения       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квалификации преподавательского  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и управленческого корпуса системы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дошкольного и общего образования 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на базе площадок, созданных для  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>распространения современных моделей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доступного и качественного       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образования, а также моделей     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региональных и муниципальных     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образовательных систем,          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обеспечивающих                   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государственно-общественный      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характер управления образованием,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>в общей численности образовательных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систем муниципальных образований 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Челябинской области (в процентах)  </w:t>
            </w:r>
          </w:p>
        </w:tc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B7F">
              <w:t>25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B7F">
              <w:t>89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B7F">
              <w:t>95</w:t>
            </w:r>
          </w:p>
        </w:tc>
      </w:tr>
      <w:tr w:rsidR="00952C50" w:rsidRPr="00AB0E00" w:rsidTr="00183037">
        <w:trPr>
          <w:trHeight w:val="100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3. </w:t>
            </w:r>
          </w:p>
        </w:tc>
        <w:tc>
          <w:tcPr>
            <w:tcW w:w="4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Доля учителей, прошедших обучение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по новым адресным моделям повышения квалификации и имевших возможность выбора программ обучения, в общей  численности учителей (в процентах) </w:t>
            </w:r>
          </w:p>
        </w:tc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B7F">
              <w:t>28,2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B7F">
              <w:t>58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B7F">
              <w:t>80</w:t>
            </w:r>
          </w:p>
        </w:tc>
      </w:tr>
      <w:tr w:rsidR="00952C50" w:rsidRPr="00AB0E00" w:rsidTr="00183037">
        <w:trPr>
          <w:trHeight w:val="400"/>
        </w:trPr>
        <w:tc>
          <w:tcPr>
            <w:tcW w:w="97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D45B7F" w:rsidRDefault="00952C50" w:rsidP="000F69C5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29" w:anchor="Par4897" w:history="1">
              <w:r w:rsidRPr="00D45B7F">
                <w:rPr>
                  <w:rStyle w:val="Hyperlink"/>
                  <w:color w:val="auto"/>
                  <w:u w:val="none"/>
                </w:rPr>
                <w:t>II</w:t>
              </w:r>
            </w:hyperlink>
            <w:r w:rsidRPr="00D45B7F">
              <w:t>. Поддержка и развитие профессионального мастерства педагогических работников</w:t>
            </w:r>
          </w:p>
        </w:tc>
      </w:tr>
      <w:tr w:rsidR="00952C50" w:rsidRPr="00AB0E00" w:rsidTr="00183037">
        <w:trPr>
          <w:trHeight w:val="160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4. </w:t>
            </w:r>
          </w:p>
        </w:tc>
        <w:tc>
          <w:tcPr>
            <w:tcW w:w="4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Доля учителей, участвующих       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в деятельности профессиональных  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сетевых сообществ и саморегулируемых организаций и регулярно получающих           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в них профессиональную помощь    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и поддержку, в общей численности 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учителей (в процентах)             </w:t>
            </w:r>
          </w:p>
        </w:tc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B7F">
              <w:t>72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B7F">
              <w:t>80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B7F">
              <w:t>85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52C50" w:rsidRPr="00AB0E00" w:rsidTr="00183037">
        <w:trPr>
          <w:trHeight w:val="340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5. </w:t>
            </w:r>
          </w:p>
        </w:tc>
        <w:tc>
          <w:tcPr>
            <w:tcW w:w="4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Доля специалистов                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преподавательского               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и управленческого корпуса системы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дошкольного и общего образования,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обеспечивающих распространение   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современных моделей доступного   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и качественного образования,     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а также моделей региональных     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и муниципальных образовательных  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систем, обеспечивающих           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государственно-общественный      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характер управления образованием,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в общей численности специалистов 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преподавательского и управленческого корпуса системы  дошкольного и общего образования  (в процентах)                      </w:t>
            </w:r>
          </w:p>
        </w:tc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B7F">
              <w:t>35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B7F">
              <w:t>40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B7F">
              <w:t>50</w:t>
            </w:r>
          </w:p>
        </w:tc>
      </w:tr>
      <w:tr w:rsidR="00952C50" w:rsidRPr="00AB0E00" w:rsidTr="00183037">
        <w:trPr>
          <w:trHeight w:val="3468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6. </w:t>
            </w:r>
          </w:p>
        </w:tc>
        <w:tc>
          <w:tcPr>
            <w:tcW w:w="4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Доля педагогических работников   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в возрасте до 30 лет, работающих 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в муниципальных общеобразовательных организациях, дошкольных образовательных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организациях, организациях       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дополнительного образования детей,     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расположенных на территории      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в общем количестве  педагогических работников,  работающих в системе образования Кунашакского муниципального района (в процентах)  </w:t>
            </w:r>
          </w:p>
        </w:tc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B7F">
              <w:t>8,6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B7F">
              <w:t>10,5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B7F">
              <w:t>11,4</w:t>
            </w:r>
          </w:p>
        </w:tc>
      </w:tr>
      <w:tr w:rsidR="00952C50" w:rsidRPr="00AB0E00" w:rsidTr="00183037">
        <w:trPr>
          <w:trHeight w:val="400"/>
        </w:trPr>
        <w:tc>
          <w:tcPr>
            <w:tcW w:w="97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D45B7F" w:rsidRDefault="00952C50" w:rsidP="000F69C5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30" w:anchor="Par4974" w:history="1">
              <w:r w:rsidRPr="00D45B7F">
                <w:rPr>
                  <w:rStyle w:val="Hyperlink"/>
                  <w:color w:val="auto"/>
                  <w:u w:val="none"/>
                </w:rPr>
                <w:t>I</w:t>
              </w:r>
            </w:hyperlink>
            <w:r w:rsidRPr="00D45B7F">
              <w:rPr>
                <w:lang w:val="en-US"/>
              </w:rPr>
              <w:t>II</w:t>
            </w:r>
            <w:r w:rsidRPr="00D45B7F">
              <w:t>. Развитие системы поддержки одаренных детей и талантливой молодежи</w:t>
            </w:r>
          </w:p>
        </w:tc>
      </w:tr>
      <w:tr w:rsidR="00952C50" w:rsidRPr="00AB0E00" w:rsidTr="00183037">
        <w:trPr>
          <w:trHeight w:val="339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>7.</w:t>
            </w:r>
          </w:p>
        </w:tc>
        <w:tc>
          <w:tcPr>
            <w:tcW w:w="4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Доля обучающихся 9 - 11 классов  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общеобразовательных организаций, 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принявших участие в региональных 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этапах олимпиад школьников       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по общеобразовательным предметам,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в общей численности обучающихся  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9 - 11 классов общеобразовательных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организаций (в процентах)          </w:t>
            </w:r>
          </w:p>
        </w:tc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B7F">
              <w:t>5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B7F">
              <w:t>5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B7F">
              <w:t>6</w:t>
            </w:r>
          </w:p>
        </w:tc>
      </w:tr>
      <w:tr w:rsidR="00952C50" w:rsidRPr="00AB0E00" w:rsidTr="00183037">
        <w:trPr>
          <w:trHeight w:val="400"/>
        </w:trPr>
        <w:tc>
          <w:tcPr>
            <w:tcW w:w="97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D45B7F" w:rsidRDefault="00952C50" w:rsidP="000F69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B7F">
              <w:rPr>
                <w:lang w:val="en-US"/>
              </w:rPr>
              <w:t>I</w:t>
            </w:r>
            <w:hyperlink r:id="rId31" w:anchor="Par5093" w:history="1">
              <w:r w:rsidRPr="00D45B7F">
                <w:rPr>
                  <w:rStyle w:val="Hyperlink"/>
                  <w:color w:val="auto"/>
                  <w:u w:val="none"/>
                </w:rPr>
                <w:t>V</w:t>
              </w:r>
            </w:hyperlink>
            <w:r w:rsidRPr="00D45B7F">
              <w:t>. Повышение доступности образования для лиц с ограниченными возможностями здоровья и инвалидов</w:t>
            </w:r>
          </w:p>
        </w:tc>
      </w:tr>
      <w:tr w:rsidR="00952C50" w:rsidRPr="00AB0E00" w:rsidTr="00183037">
        <w:trPr>
          <w:trHeight w:val="220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rPr>
                <w:lang w:val="en-US"/>
              </w:rPr>
              <w:t>8</w:t>
            </w:r>
            <w:r w:rsidRPr="00D45B7F">
              <w:t>.</w:t>
            </w:r>
          </w:p>
        </w:tc>
        <w:tc>
          <w:tcPr>
            <w:tcW w:w="4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Доля детей с ограниченными       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возможностями здоровья           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и детей-инвалидов, которым созданы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>условия для получения качественного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общего образования (в том числе  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с использованием дистанционных   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образовательных технологий),     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в общей численности детей        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с ограниченными возможностями    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здоровья и детей-инвалидов       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школьного возраста (в процентах)   </w:t>
            </w:r>
          </w:p>
        </w:tc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B7F">
              <w:rPr>
                <w:lang w:val="en-US"/>
              </w:rPr>
              <w:t>7</w:t>
            </w:r>
            <w:r w:rsidRPr="00D45B7F">
              <w:t>2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B7F">
              <w:rPr>
                <w:lang w:val="en-US"/>
              </w:rPr>
              <w:t>7</w:t>
            </w:r>
            <w:r w:rsidRPr="00D45B7F">
              <w:t>2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B7F">
              <w:rPr>
                <w:lang w:val="en-US"/>
              </w:rPr>
              <w:t>7</w:t>
            </w:r>
            <w:r w:rsidRPr="00D45B7F">
              <w:t>4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52C50" w:rsidRPr="00AB0E00" w:rsidTr="00183037">
        <w:trPr>
          <w:trHeight w:val="537"/>
        </w:trPr>
        <w:tc>
          <w:tcPr>
            <w:tcW w:w="97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32" w:anchor="Par5093" w:history="1">
              <w:r w:rsidRPr="00D45B7F">
                <w:rPr>
                  <w:rStyle w:val="Hyperlink"/>
                  <w:color w:val="auto"/>
                  <w:u w:val="none"/>
                </w:rPr>
                <w:t>V</w:t>
              </w:r>
            </w:hyperlink>
            <w:r w:rsidRPr="00D45B7F">
              <w:t>. Проведение мероприятий по формированию сети общеобразовательных организаций, в которых созданы условия для инклюзивного образования детей-инвалидов</w:t>
            </w:r>
          </w:p>
        </w:tc>
      </w:tr>
      <w:tr w:rsidR="00952C50" w:rsidRPr="00AB0E00" w:rsidTr="00183037">
        <w:trPr>
          <w:trHeight w:val="1661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AE73B9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AE73B9">
              <w:t>9</w:t>
            </w:r>
          </w:p>
        </w:tc>
        <w:tc>
          <w:tcPr>
            <w:tcW w:w="4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AE73B9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AE73B9">
              <w:t>Доля общеобразовательных организаций, в которых создана безбарьерная среда для инклюзивного образования детей-инвалидов, в общем количестве общеобразовательных организаций в муниципальном образовании</w:t>
            </w:r>
          </w:p>
        </w:tc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AE73B9" w:rsidRDefault="00952C50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3B9">
              <w:t>0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AE73B9" w:rsidRDefault="00952C50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3B9"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AE73B9" w:rsidRDefault="00952C50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3B9">
              <w:t>4</w:t>
            </w:r>
          </w:p>
        </w:tc>
      </w:tr>
      <w:tr w:rsidR="00952C50" w:rsidRPr="00AB0E00" w:rsidTr="00183037">
        <w:trPr>
          <w:trHeight w:val="400"/>
        </w:trPr>
        <w:tc>
          <w:tcPr>
            <w:tcW w:w="97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D45B7F" w:rsidRDefault="00952C50" w:rsidP="000F69C5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33" w:anchor="Par5165" w:history="1">
              <w:r w:rsidRPr="00D45B7F">
                <w:rPr>
                  <w:rStyle w:val="Hyperlink"/>
                  <w:color w:val="auto"/>
                  <w:u w:val="none"/>
                </w:rPr>
                <w:t>Задача</w:t>
              </w:r>
            </w:hyperlink>
            <w:r w:rsidRPr="00D45B7F">
              <w:t xml:space="preserve"> "Развитие системы оценки качества образования и востребованности образовательных услуг"</w:t>
            </w:r>
          </w:p>
        </w:tc>
      </w:tr>
      <w:tr w:rsidR="00952C50" w:rsidRPr="00AB0E00" w:rsidTr="00183037">
        <w:tc>
          <w:tcPr>
            <w:tcW w:w="97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D45B7F" w:rsidRDefault="00952C50" w:rsidP="00D45B7F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hyperlink r:id="rId34" w:anchor="Par5168" w:history="1">
              <w:r w:rsidRPr="00D45B7F">
                <w:rPr>
                  <w:rStyle w:val="Hyperlink"/>
                  <w:color w:val="auto"/>
                  <w:u w:val="none"/>
                </w:rPr>
                <w:t>VI</w:t>
              </w:r>
            </w:hyperlink>
            <w:r w:rsidRPr="00D45B7F">
              <w:t>. Развитие системы оценки качества образования</w:t>
            </w:r>
          </w:p>
        </w:tc>
      </w:tr>
      <w:tr w:rsidR="00952C50" w:rsidRPr="00AB0E00" w:rsidTr="00183037">
        <w:trPr>
          <w:trHeight w:val="240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>10.</w:t>
            </w:r>
          </w:p>
        </w:tc>
        <w:tc>
          <w:tcPr>
            <w:tcW w:w="4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Доля обучающихся в общей         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численности обучающихся          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на всех уровнях образования,     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получивших оценку своих достижений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(в том числе с использованием    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информационно-коммуникационных   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технологий) через добровольные   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>и обязательные процедуры оценивания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для построения на основе этого   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индивидуальной образовательной   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 xml:space="preserve">траектории, способствующей         </w:t>
            </w:r>
          </w:p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D45B7F">
              <w:t>социализации личности (в процентах)</w:t>
            </w:r>
          </w:p>
        </w:tc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B7F">
              <w:t>17,2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B7F">
              <w:t>18,6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D45B7F" w:rsidRDefault="00952C50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B7F">
              <w:t>20,0</w:t>
            </w:r>
          </w:p>
        </w:tc>
      </w:tr>
    </w:tbl>
    <w:p w:rsidR="00952C50" w:rsidRPr="00AB0E00" w:rsidRDefault="00952C50" w:rsidP="008A11B5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952C50" w:rsidRPr="00DA40A6" w:rsidRDefault="00952C50" w:rsidP="008A11B5">
      <w:pPr>
        <w:widowControl w:val="0"/>
        <w:autoSpaceDE w:val="0"/>
        <w:autoSpaceDN w:val="0"/>
        <w:adjustRightInd w:val="0"/>
        <w:jc w:val="center"/>
        <w:outlineLvl w:val="1"/>
      </w:pPr>
      <w:r w:rsidRPr="00DA40A6">
        <w:t>Раздел VIII. ФИНАНСОВО-ЭКОНОМИЧЕСКОЕ ОБОСНОВАНИЕ ПОДПРОГРАММЫ</w:t>
      </w:r>
    </w:p>
    <w:p w:rsidR="00952C50" w:rsidRPr="00DA40A6" w:rsidRDefault="00952C50" w:rsidP="008A11B5">
      <w:pPr>
        <w:widowControl w:val="0"/>
        <w:autoSpaceDE w:val="0"/>
        <w:autoSpaceDN w:val="0"/>
        <w:adjustRightInd w:val="0"/>
        <w:jc w:val="both"/>
      </w:pPr>
    </w:p>
    <w:p w:rsidR="00952C50" w:rsidRPr="00DA40A6" w:rsidRDefault="00952C50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DA40A6">
        <w:t xml:space="preserve">22. Финансово-экономическое </w:t>
      </w:r>
      <w:hyperlink r:id="rId35" w:anchor="Par1724" w:history="1">
        <w:r w:rsidRPr="00DA40A6">
          <w:rPr>
            <w:rStyle w:val="Hyperlink"/>
            <w:color w:val="auto"/>
            <w:u w:val="none"/>
          </w:rPr>
          <w:t>обоснование</w:t>
        </w:r>
      </w:hyperlink>
      <w:r w:rsidRPr="00DA40A6">
        <w:t xml:space="preserve"> подпрограммы приведено в приложении 2 к настоящей подпрограмме.</w:t>
      </w:r>
    </w:p>
    <w:p w:rsidR="00952C50" w:rsidRPr="00DA40A6" w:rsidRDefault="00952C50" w:rsidP="008A11B5">
      <w:pPr>
        <w:widowControl w:val="0"/>
        <w:autoSpaceDE w:val="0"/>
        <w:autoSpaceDN w:val="0"/>
        <w:adjustRightInd w:val="0"/>
        <w:jc w:val="both"/>
      </w:pPr>
    </w:p>
    <w:p w:rsidR="00952C50" w:rsidRPr="00DA40A6" w:rsidRDefault="00952C50" w:rsidP="008A11B5">
      <w:pPr>
        <w:widowControl w:val="0"/>
        <w:autoSpaceDE w:val="0"/>
        <w:autoSpaceDN w:val="0"/>
        <w:adjustRightInd w:val="0"/>
        <w:jc w:val="center"/>
        <w:outlineLvl w:val="1"/>
      </w:pPr>
      <w:r w:rsidRPr="00DA40A6">
        <w:t>Раздел IX. МЕТОДИКА ОЦЕНКИ ЭФФЕКТИВНОСТИ ПОДПРОГРАММЫ</w:t>
      </w:r>
    </w:p>
    <w:p w:rsidR="00952C50" w:rsidRPr="00DA40A6" w:rsidRDefault="00952C50" w:rsidP="008A11B5">
      <w:pPr>
        <w:widowControl w:val="0"/>
        <w:autoSpaceDE w:val="0"/>
        <w:autoSpaceDN w:val="0"/>
        <w:adjustRightInd w:val="0"/>
        <w:jc w:val="both"/>
      </w:pPr>
    </w:p>
    <w:p w:rsidR="00952C50" w:rsidRPr="00DA40A6" w:rsidRDefault="00952C50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DA40A6">
        <w:t>23. Методика оценки эффективности подпрограммы представляет собой алгоритм оценки фактической эффективности в процессе и по итогам реализации подпрограммы.</w:t>
      </w:r>
    </w:p>
    <w:p w:rsidR="00952C50" w:rsidRPr="00DA40A6" w:rsidRDefault="00952C50" w:rsidP="008A11B5">
      <w:pPr>
        <w:widowControl w:val="0"/>
        <w:autoSpaceDE w:val="0"/>
        <w:autoSpaceDN w:val="0"/>
        <w:adjustRightInd w:val="0"/>
        <w:ind w:firstLine="540"/>
        <w:jc w:val="both"/>
      </w:pPr>
      <w:r w:rsidRPr="00DA40A6">
        <w:t>24. Оценка эффективности реализации подпрограммы осуществляется в соответствии с порядком проведения указанной оценки и ее критериями, установленными администрацией Кунашакского муниципального района и Правительством Челябинской области. Достижение целевых индикативных показателей подпрограммы непосредственно зависит от выполнения мероприятий подпрограммы.</w:t>
      </w:r>
    </w:p>
    <w:p w:rsidR="00952C50" w:rsidRPr="00AB0E00" w:rsidRDefault="00952C50" w:rsidP="008A11B5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952C50" w:rsidRPr="00AB0E00" w:rsidRDefault="00952C50" w:rsidP="008A11B5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952C50" w:rsidRPr="002A76E7" w:rsidRDefault="00952C50" w:rsidP="008A11B5">
      <w:pPr>
        <w:widowControl w:val="0"/>
        <w:autoSpaceDE w:val="0"/>
        <w:autoSpaceDN w:val="0"/>
        <w:adjustRightInd w:val="0"/>
        <w:jc w:val="right"/>
        <w:outlineLvl w:val="1"/>
      </w:pPr>
      <w:r w:rsidRPr="002A76E7">
        <w:t>Приложение 1</w:t>
      </w:r>
    </w:p>
    <w:p w:rsidR="00952C50" w:rsidRPr="002A76E7" w:rsidRDefault="00952C50" w:rsidP="008A11B5">
      <w:pPr>
        <w:widowControl w:val="0"/>
        <w:autoSpaceDE w:val="0"/>
        <w:autoSpaceDN w:val="0"/>
        <w:adjustRightInd w:val="0"/>
        <w:jc w:val="right"/>
      </w:pPr>
      <w:r w:rsidRPr="002A76E7">
        <w:t>к подпрограмме</w:t>
      </w:r>
    </w:p>
    <w:p w:rsidR="00952C50" w:rsidRPr="002A76E7" w:rsidRDefault="00952C50" w:rsidP="008A11B5">
      <w:pPr>
        <w:widowControl w:val="0"/>
        <w:autoSpaceDE w:val="0"/>
        <w:autoSpaceDN w:val="0"/>
        <w:adjustRightInd w:val="0"/>
        <w:jc w:val="right"/>
      </w:pPr>
      <w:r w:rsidRPr="002A76E7">
        <w:t>"Развитие общего и дополнительного образования</w:t>
      </w:r>
    </w:p>
    <w:p w:rsidR="00952C50" w:rsidRPr="002A76E7" w:rsidRDefault="00952C50" w:rsidP="008A11B5">
      <w:pPr>
        <w:widowControl w:val="0"/>
        <w:autoSpaceDE w:val="0"/>
        <w:autoSpaceDN w:val="0"/>
        <w:adjustRightInd w:val="0"/>
        <w:jc w:val="right"/>
      </w:pPr>
      <w:r w:rsidRPr="002A76E7">
        <w:t>в Кунашакском муниципальном районе" на 2015 год</w:t>
      </w:r>
    </w:p>
    <w:p w:rsidR="00952C50" w:rsidRPr="002A76E7" w:rsidRDefault="00952C50" w:rsidP="008A11B5">
      <w:pPr>
        <w:widowControl w:val="0"/>
        <w:autoSpaceDE w:val="0"/>
        <w:autoSpaceDN w:val="0"/>
        <w:adjustRightInd w:val="0"/>
        <w:jc w:val="both"/>
      </w:pPr>
    </w:p>
    <w:p w:rsidR="00952C50" w:rsidRPr="002A76E7" w:rsidRDefault="00952C50" w:rsidP="008A11B5">
      <w:pPr>
        <w:widowControl w:val="0"/>
        <w:autoSpaceDE w:val="0"/>
        <w:autoSpaceDN w:val="0"/>
        <w:adjustRightInd w:val="0"/>
        <w:jc w:val="center"/>
      </w:pPr>
      <w:r w:rsidRPr="002A76E7">
        <w:t>Система мероприятий подпрограммы</w:t>
      </w:r>
    </w:p>
    <w:tbl>
      <w:tblPr>
        <w:tblW w:w="9673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30"/>
        <w:gridCol w:w="3430"/>
        <w:gridCol w:w="2113"/>
        <w:gridCol w:w="1440"/>
        <w:gridCol w:w="2160"/>
      </w:tblGrid>
      <w:tr w:rsidR="00952C50" w:rsidRPr="002A76E7" w:rsidTr="00183037">
        <w:trPr>
          <w:trHeight w:val="1116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 N </w:t>
            </w:r>
          </w:p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>п/п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>Наименование мероприятия</w:t>
            </w:r>
          </w:p>
        </w:tc>
        <w:tc>
          <w:tcPr>
            <w:tcW w:w="2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Исполнители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   Срок   </w:t>
            </w:r>
          </w:p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>исполнения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       Объем        </w:t>
            </w:r>
          </w:p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  финансирования,   </w:t>
            </w:r>
          </w:p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 местный бюджет,  </w:t>
            </w:r>
          </w:p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    тыс. рублей  </w:t>
            </w:r>
          </w:p>
        </w:tc>
      </w:tr>
      <w:tr w:rsidR="00952C50" w:rsidRPr="002A76E7" w:rsidTr="00F021D9">
        <w:tc>
          <w:tcPr>
            <w:tcW w:w="96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2A76E7">
              <w:t xml:space="preserve">              I. Развитие инфраструктуры образовательных организаций               </w:t>
            </w:r>
          </w:p>
        </w:tc>
      </w:tr>
      <w:tr w:rsidR="00952C50" w:rsidRPr="002A76E7" w:rsidTr="00F021D9">
        <w:trPr>
          <w:trHeight w:val="72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  <w:jc w:val="both"/>
            </w:pPr>
            <w:r w:rsidRPr="002A76E7">
              <w:t>1.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>Приобретение и доставка учебников и учебных пособий для обучающихся по программе специального (коррекционного) образования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Управление образования администрации Кунашакского муниципального района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2015 год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952C50" w:rsidRPr="002A76E7" w:rsidTr="00F021D9">
        <w:trPr>
          <w:trHeight w:val="72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  <w:jc w:val="both"/>
            </w:pPr>
            <w:r w:rsidRPr="002A76E7">
              <w:t>2.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>Обеспечение выполнения условий, отвечающих современным требованиям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Управление образования администрации Кунашакского муниципального района </w:t>
            </w:r>
          </w:p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Образовательные организации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2015 год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785,00  </w:t>
            </w:r>
          </w:p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 </w:t>
            </w:r>
          </w:p>
        </w:tc>
      </w:tr>
      <w:tr w:rsidR="00952C50" w:rsidRPr="002A76E7" w:rsidTr="00183037">
        <w:trPr>
          <w:trHeight w:val="377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Итого по </w:t>
            </w:r>
            <w:hyperlink r:id="rId36" w:anchor="Par832" w:history="1">
              <w:r w:rsidRPr="002A76E7">
                <w:rPr>
                  <w:rStyle w:val="Hyperlink"/>
                  <w:color w:val="auto"/>
                  <w:u w:val="none"/>
                </w:rPr>
                <w:t>направлению</w:t>
              </w:r>
            </w:hyperlink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 785,00  </w:t>
            </w:r>
          </w:p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 </w:t>
            </w:r>
          </w:p>
        </w:tc>
      </w:tr>
      <w:tr w:rsidR="00952C50" w:rsidRPr="00AB0E00" w:rsidTr="00F021D9">
        <w:trPr>
          <w:trHeight w:val="651"/>
        </w:trPr>
        <w:tc>
          <w:tcPr>
            <w:tcW w:w="96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                 II. Обучение и повышение квалификации руководящих  и педагогических работников образовательных организаций  и по вопросам развития системы образования                      </w:t>
            </w:r>
          </w:p>
        </w:tc>
      </w:tr>
      <w:tr w:rsidR="00952C50" w:rsidRPr="00AB0E00" w:rsidTr="00F021D9">
        <w:trPr>
          <w:trHeight w:val="2606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3. 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Профессиональная переподготовка руководителей       </w:t>
            </w:r>
          </w:p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>муниципальных учреждений</w:t>
            </w:r>
          </w:p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- образовательных       </w:t>
            </w:r>
          </w:p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организаций,            </w:t>
            </w:r>
          </w:p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реализующих основные    </w:t>
            </w:r>
          </w:p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и дополнительные        </w:t>
            </w:r>
          </w:p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общеобразовательные     </w:t>
            </w:r>
          </w:p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программы             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Управление образования администрации Кунашакского муниципального района </w:t>
            </w:r>
          </w:p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Образовательные организации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2015 год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10,00  </w:t>
            </w:r>
          </w:p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 </w:t>
            </w:r>
          </w:p>
        </w:tc>
      </w:tr>
      <w:tr w:rsidR="00952C50" w:rsidRPr="00AB0E00" w:rsidTr="00183037">
        <w:trPr>
          <w:trHeight w:val="472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AB0E00" w:rsidRDefault="00952C50" w:rsidP="00720A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Итого по </w:t>
            </w:r>
            <w:hyperlink r:id="rId37" w:anchor="Par868" w:history="1">
              <w:r w:rsidRPr="002A76E7">
                <w:rPr>
                  <w:rStyle w:val="Hyperlink"/>
                  <w:color w:val="auto"/>
                  <w:u w:val="none"/>
                </w:rPr>
                <w:t>направлению</w:t>
              </w:r>
            </w:hyperlink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10,00            </w:t>
            </w:r>
          </w:p>
        </w:tc>
      </w:tr>
      <w:tr w:rsidR="00952C50" w:rsidRPr="00AB0E00" w:rsidTr="00F021D9">
        <w:trPr>
          <w:trHeight w:val="360"/>
        </w:trPr>
        <w:tc>
          <w:tcPr>
            <w:tcW w:w="96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4451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6E7">
              <w:t>III. Поддержка и развитие профессионального мастерства педагогических работников</w:t>
            </w:r>
          </w:p>
        </w:tc>
      </w:tr>
      <w:tr w:rsidR="00952C50" w:rsidRPr="00AB0E00" w:rsidTr="00183037">
        <w:trPr>
          <w:trHeight w:val="27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>4.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Оказание единовременной </w:t>
            </w:r>
          </w:p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материальной помощи     </w:t>
            </w:r>
          </w:p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молодым специалистам    </w:t>
            </w:r>
          </w:p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>муниципальных учреждений</w:t>
            </w:r>
          </w:p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- образовательных       </w:t>
            </w:r>
          </w:p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организаций             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Управление образования администрации Кунашакского муниципального района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2015 год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10,00 </w:t>
            </w:r>
          </w:p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 </w:t>
            </w:r>
          </w:p>
        </w:tc>
      </w:tr>
      <w:tr w:rsidR="00952C50" w:rsidRPr="00AB0E00" w:rsidTr="00F021D9">
        <w:trPr>
          <w:trHeight w:val="1703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>5.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Проведение районного   </w:t>
            </w:r>
          </w:p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>конкурса "Педагог года в</w:t>
            </w:r>
          </w:p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дошкольном образовании" </w:t>
            </w:r>
          </w:p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 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Управление образования администрации Кунашакского муниципального района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2015 год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AE5557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55,00 </w:t>
            </w:r>
          </w:p>
          <w:p w:rsidR="00952C50" w:rsidRPr="002A76E7" w:rsidRDefault="00952C50" w:rsidP="00AE5557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 </w:t>
            </w:r>
          </w:p>
        </w:tc>
      </w:tr>
      <w:tr w:rsidR="00952C50" w:rsidRPr="00AB0E00" w:rsidTr="00F021D9">
        <w:trPr>
          <w:trHeight w:val="1619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>6.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>Участие абсолютного победителя районного конкурса «Педагог года в дошкольном образовании» в областном профессиональном конкурсе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Управление образования администрации Кунашакского муниципального района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2015 год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6E7">
              <w:t>-</w:t>
            </w:r>
          </w:p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  </w:t>
            </w:r>
          </w:p>
        </w:tc>
      </w:tr>
      <w:tr w:rsidR="00952C50" w:rsidRPr="00AB0E00" w:rsidTr="00F021D9">
        <w:trPr>
          <w:trHeight w:val="234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>7.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Проведение              </w:t>
            </w:r>
          </w:p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районного конкурса     </w:t>
            </w:r>
          </w:p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профессионального       </w:t>
            </w:r>
          </w:p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мастерства «Педагог года» в номинациях «Учитель года», «Самый классный классный», «Педагогический дебют», «Педагог-внешкольник» и выплата премий победителям     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Управление образования администрации Кунашакского муниципального района </w:t>
            </w:r>
          </w:p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2015 год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AE5557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110,00 </w:t>
            </w:r>
          </w:p>
          <w:p w:rsidR="00952C50" w:rsidRPr="002A76E7" w:rsidRDefault="00952C50" w:rsidP="00AE5557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 </w:t>
            </w:r>
          </w:p>
        </w:tc>
      </w:tr>
      <w:tr w:rsidR="00952C50" w:rsidRPr="00AB0E00" w:rsidTr="00F021D9">
        <w:trPr>
          <w:trHeight w:val="51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>8.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Участие победителей          </w:t>
            </w:r>
          </w:p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районного конкурса     </w:t>
            </w:r>
          </w:p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профессионального       </w:t>
            </w:r>
          </w:p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мастерства «Педагог года» в номинациях «Учитель года», «Самый классный классный», «Педагогический дебют в областных конкурсах 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Управление образования администрации Кунашакского муниципального района </w:t>
            </w:r>
          </w:p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2015 год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>-</w:t>
            </w:r>
          </w:p>
        </w:tc>
      </w:tr>
      <w:tr w:rsidR="00952C50" w:rsidRPr="00AB0E00" w:rsidTr="00F021D9">
        <w:trPr>
          <w:trHeight w:val="1769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>9.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>Проведение августовского совещания педагогических работников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AE5557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Управление образования администрации Кунашакского муниципального района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AE5557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2015 год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AE5557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70,00 </w:t>
            </w:r>
          </w:p>
          <w:p w:rsidR="00952C50" w:rsidRPr="002A76E7" w:rsidRDefault="00952C50" w:rsidP="00AE5557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 </w:t>
            </w:r>
          </w:p>
        </w:tc>
      </w:tr>
      <w:tr w:rsidR="00952C50" w:rsidRPr="00AB0E00" w:rsidTr="00F021D9">
        <w:trPr>
          <w:trHeight w:val="1769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>10.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>Поощрение педагогических работников в честь профессионального праздника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AE5557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Управление образования администрации Кунашакского муниципального района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AE5557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2015 год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AE5557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160,00 </w:t>
            </w:r>
          </w:p>
          <w:p w:rsidR="00952C50" w:rsidRPr="002A76E7" w:rsidRDefault="00952C50" w:rsidP="00AE5557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 </w:t>
            </w:r>
          </w:p>
        </w:tc>
      </w:tr>
      <w:tr w:rsidR="00952C50" w:rsidRPr="00AB0E00" w:rsidTr="00F021D9">
        <w:trPr>
          <w:trHeight w:val="1769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>11.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AE5557">
            <w:pPr>
              <w:widowControl w:val="0"/>
              <w:autoSpaceDE w:val="0"/>
              <w:autoSpaceDN w:val="0"/>
              <w:adjustRightInd w:val="0"/>
            </w:pPr>
            <w:r w:rsidRPr="002A76E7">
              <w:t>Информационное сопровождение конкурсов и мероприятий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AE5557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Управление образования администрации Кунашакского муниципального района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AE5557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2015 год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AE5557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20,00   </w:t>
            </w:r>
          </w:p>
          <w:p w:rsidR="00952C50" w:rsidRPr="002A76E7" w:rsidRDefault="00952C50" w:rsidP="00AE5557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 </w:t>
            </w:r>
          </w:p>
        </w:tc>
      </w:tr>
      <w:tr w:rsidR="00952C50" w:rsidRPr="00AB0E00" w:rsidTr="00F021D9">
        <w:trPr>
          <w:trHeight w:val="1769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>12.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Аренда жилья для педагогических работников   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Управление образования администрации Кунашакского муниципального района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2015  год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50,00   </w:t>
            </w:r>
          </w:p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 </w:t>
            </w:r>
          </w:p>
        </w:tc>
      </w:tr>
      <w:tr w:rsidR="00952C50" w:rsidRPr="00AB0E00" w:rsidTr="00183037">
        <w:trPr>
          <w:trHeight w:val="471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Итого по </w:t>
            </w:r>
            <w:hyperlink r:id="rId38" w:anchor="Par1004" w:history="1">
              <w:r w:rsidRPr="002A76E7">
                <w:rPr>
                  <w:rStyle w:val="Hyperlink"/>
                  <w:color w:val="auto"/>
                  <w:u w:val="none"/>
                </w:rPr>
                <w:t>направлению</w:t>
              </w:r>
            </w:hyperlink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475,00 </w:t>
            </w:r>
          </w:p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 </w:t>
            </w:r>
          </w:p>
        </w:tc>
      </w:tr>
      <w:tr w:rsidR="00952C50" w:rsidRPr="00AB0E00" w:rsidTr="00F021D9">
        <w:trPr>
          <w:trHeight w:val="360"/>
        </w:trPr>
        <w:tc>
          <w:tcPr>
            <w:tcW w:w="96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                  IV. Развитие системы поддержки одаренных детей и талантливой молодежи                               </w:t>
            </w:r>
          </w:p>
        </w:tc>
      </w:tr>
      <w:tr w:rsidR="00952C50" w:rsidRPr="00AB0E00" w:rsidTr="00F021D9">
        <w:trPr>
          <w:trHeight w:val="34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>13.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Проведение              </w:t>
            </w:r>
          </w:p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школьного этапа Всероссийской и Областной олимпиад школьников    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Управление образования администрации Кунашакского муниципального района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2015 год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3815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6E7">
              <w:t>-</w:t>
            </w:r>
          </w:p>
        </w:tc>
      </w:tr>
      <w:tr w:rsidR="00952C50" w:rsidRPr="00AB0E00" w:rsidTr="00F021D9">
        <w:trPr>
          <w:trHeight w:val="108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>14.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Проведение муниципального этапа Всероссийской и Областной олимпиад школьников     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Управление образования администрации Кунашакского муниципального района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2015 год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AE5557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180,00   </w:t>
            </w:r>
          </w:p>
          <w:p w:rsidR="00952C50" w:rsidRPr="002A76E7" w:rsidRDefault="00952C50" w:rsidP="00AE5557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 </w:t>
            </w:r>
          </w:p>
        </w:tc>
      </w:tr>
      <w:tr w:rsidR="00952C50" w:rsidRPr="00AB0E00" w:rsidTr="00F021D9">
        <w:trPr>
          <w:trHeight w:val="629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>15.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Участие победителей и призеров муниципального этапа Всероссийской и Областной олимпиад школьников в областном и региональном этапах Всероссийской и Областной олимпиад школьников    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Управление образования администрации Кунашакского муниципального района </w:t>
            </w:r>
          </w:p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2015 год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>-</w:t>
            </w:r>
          </w:p>
        </w:tc>
      </w:tr>
      <w:tr w:rsidR="00952C50" w:rsidRPr="00AB0E00" w:rsidTr="00F021D9">
        <w:trPr>
          <w:trHeight w:val="1587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>16.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Участие победителей и призеров областного этапа Всероссийской олимпиады школьников в заключительном этапе Всероссийской олимпиады школьников    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Управление образования администрации Кунашакского муниципального района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2015 год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>-</w:t>
            </w:r>
          </w:p>
        </w:tc>
      </w:tr>
      <w:tr w:rsidR="00952C50" w:rsidRPr="00AB0E00" w:rsidTr="00F021D9">
        <w:trPr>
          <w:trHeight w:val="152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>17.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Проведение районного конкурса обучающихся, реализующих программы начального, основного, среднего (полного) общего образования «Ученик года»      </w:t>
            </w:r>
          </w:p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      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Управление образования администрации Кунашакского муниципального района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2015 год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AE5557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70,00   </w:t>
            </w:r>
          </w:p>
          <w:p w:rsidR="00952C50" w:rsidRPr="002A76E7" w:rsidRDefault="00952C50" w:rsidP="00AE5557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 </w:t>
            </w:r>
          </w:p>
        </w:tc>
      </w:tr>
      <w:tr w:rsidR="00952C50" w:rsidRPr="00AB0E00" w:rsidTr="00F021D9">
        <w:trPr>
          <w:trHeight w:val="1334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>18.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Проведение конкурсного  </w:t>
            </w:r>
          </w:p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отбора на выплату премий главы района для поддержки талантливой молодежи за счет средств муниципального бюджета     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Управление образования администрации Кунашакского муниципального района </w:t>
            </w:r>
          </w:p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2015 год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>-</w:t>
            </w:r>
          </w:p>
        </w:tc>
      </w:tr>
      <w:tr w:rsidR="00952C50" w:rsidRPr="00AB0E00" w:rsidTr="00F021D9">
        <w:trPr>
          <w:trHeight w:val="1777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>19.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Организация и проведение районного выпускного бала, чествование медалистов   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Управление образования администрации Кунашакского муниципального района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2015 год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 60,00   </w:t>
            </w:r>
          </w:p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 </w:t>
            </w:r>
          </w:p>
        </w:tc>
      </w:tr>
      <w:tr w:rsidR="00952C50" w:rsidRPr="00AB0E00" w:rsidTr="00F021D9">
        <w:trPr>
          <w:trHeight w:val="12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>20.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Участие обучающихся образовательных организаций в муниципальных и областных конкурсах, мероприятиях          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Управление образования администрации Кунашакского муниципального района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2015 год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 995,00   </w:t>
            </w:r>
          </w:p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 </w:t>
            </w:r>
          </w:p>
        </w:tc>
      </w:tr>
      <w:tr w:rsidR="00952C50" w:rsidRPr="00AB0E00" w:rsidTr="00F021D9">
        <w:trPr>
          <w:trHeight w:val="72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Итого по </w:t>
            </w:r>
            <w:hyperlink r:id="rId39" w:anchor="Par1155" w:history="1">
              <w:r w:rsidRPr="002A76E7">
                <w:rPr>
                  <w:rStyle w:val="Hyperlink"/>
                  <w:color w:val="auto"/>
                  <w:u w:val="none"/>
                </w:rPr>
                <w:t>направлению</w:t>
              </w:r>
            </w:hyperlink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1305,00 </w:t>
            </w:r>
          </w:p>
          <w:p w:rsidR="00952C50" w:rsidRPr="002A76E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2A76E7">
              <w:t xml:space="preserve"> </w:t>
            </w:r>
          </w:p>
        </w:tc>
      </w:tr>
      <w:tr w:rsidR="00952C50" w:rsidRPr="000542CE" w:rsidTr="00F021D9">
        <w:trPr>
          <w:trHeight w:val="360"/>
        </w:trPr>
        <w:tc>
          <w:tcPr>
            <w:tcW w:w="96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542CE" w:rsidRDefault="00952C50" w:rsidP="0044516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0542CE">
              <w:t>V. Повышение доступности образования для лиц</w:t>
            </w:r>
          </w:p>
          <w:p w:rsidR="00952C50" w:rsidRPr="000542CE" w:rsidRDefault="00952C50" w:rsidP="004451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2CE">
              <w:t>с ограниченными возможностями здоровья и инвалидов</w:t>
            </w:r>
          </w:p>
        </w:tc>
      </w:tr>
      <w:tr w:rsidR="00952C50" w:rsidRPr="000542CE" w:rsidTr="00F021D9">
        <w:trPr>
          <w:trHeight w:val="134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5327D3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5327D3">
              <w:t>21.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542CE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542CE">
              <w:t xml:space="preserve">Подключение к сети Интернет рабочих мест для детей-инвалидов и педагогических работников, осуществляющих дистанционное обучение детей-инвалидов, и оплату услуг по передаче данных и предоставлению доступа к сети Интернет детей-инвалидов и педагогических работников, осуществляющих дистанционное обучение детей-инвалидов     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542CE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542CE">
              <w:t xml:space="preserve">Управление образования администрации Кунашакского муниципального района </w:t>
            </w:r>
          </w:p>
          <w:p w:rsidR="00952C50" w:rsidRPr="000542CE" w:rsidRDefault="00952C50" w:rsidP="00720A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542CE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542CE">
              <w:t xml:space="preserve">2015 год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542CE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542CE">
              <w:t xml:space="preserve">10,00   </w:t>
            </w:r>
          </w:p>
          <w:p w:rsidR="00952C50" w:rsidRPr="000542CE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542CE">
              <w:t xml:space="preserve"> </w:t>
            </w:r>
          </w:p>
        </w:tc>
      </w:tr>
      <w:tr w:rsidR="00952C50" w:rsidRPr="000542CE" w:rsidTr="00F021D9">
        <w:trPr>
          <w:trHeight w:val="72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AB0E00" w:rsidRDefault="00952C50" w:rsidP="00720A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542CE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542CE">
              <w:t xml:space="preserve">Итого по </w:t>
            </w:r>
            <w:hyperlink r:id="rId40" w:anchor="Par1366" w:history="1">
              <w:r w:rsidRPr="000542CE">
                <w:rPr>
                  <w:rStyle w:val="Hyperlink"/>
                  <w:color w:val="auto"/>
                  <w:u w:val="none"/>
                </w:rPr>
                <w:t>направлению</w:t>
              </w:r>
            </w:hyperlink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542CE" w:rsidRDefault="00952C50" w:rsidP="00720A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542CE" w:rsidRDefault="00952C50" w:rsidP="00720A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542CE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542CE">
              <w:t xml:space="preserve">10,00 </w:t>
            </w:r>
          </w:p>
        </w:tc>
      </w:tr>
      <w:tr w:rsidR="00952C50" w:rsidRPr="00AB0E00" w:rsidTr="00F021D9">
        <w:trPr>
          <w:trHeight w:val="360"/>
        </w:trPr>
        <w:tc>
          <w:tcPr>
            <w:tcW w:w="96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542CE" w:rsidRDefault="00952C50" w:rsidP="0044516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0542CE">
              <w:t>VI. Формирование здоровьесберегающих и безопасных условий</w:t>
            </w:r>
          </w:p>
          <w:p w:rsidR="00952C50" w:rsidRPr="000542CE" w:rsidRDefault="00952C50" w:rsidP="004451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2CE">
              <w:t>организации образовательного процесса</w:t>
            </w:r>
          </w:p>
        </w:tc>
      </w:tr>
      <w:tr w:rsidR="00952C50" w:rsidRPr="00AB0E00" w:rsidTr="00F021D9">
        <w:trPr>
          <w:trHeight w:val="1007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542CE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542CE">
              <w:t>22.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542CE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542CE">
              <w:t>Организация подвоза обучающихся, отвечающего требованиям безопасности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542CE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542CE">
              <w:t>Образовательные организации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542CE" w:rsidRDefault="00952C50" w:rsidP="0019546E">
            <w:pPr>
              <w:widowControl w:val="0"/>
              <w:autoSpaceDE w:val="0"/>
              <w:autoSpaceDN w:val="0"/>
              <w:adjustRightInd w:val="0"/>
            </w:pPr>
            <w:r w:rsidRPr="000542CE">
              <w:t xml:space="preserve">2015 год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542CE" w:rsidRDefault="00952C50" w:rsidP="0019546E">
            <w:pPr>
              <w:widowControl w:val="0"/>
              <w:autoSpaceDE w:val="0"/>
              <w:autoSpaceDN w:val="0"/>
              <w:adjustRightInd w:val="0"/>
            </w:pPr>
            <w:r w:rsidRPr="000542CE">
              <w:t xml:space="preserve">7977,17   </w:t>
            </w:r>
          </w:p>
          <w:p w:rsidR="00952C50" w:rsidRPr="000542CE" w:rsidRDefault="00952C50" w:rsidP="0019546E">
            <w:pPr>
              <w:widowControl w:val="0"/>
              <w:autoSpaceDE w:val="0"/>
              <w:autoSpaceDN w:val="0"/>
              <w:adjustRightInd w:val="0"/>
            </w:pPr>
            <w:r w:rsidRPr="000542CE">
              <w:t xml:space="preserve"> </w:t>
            </w:r>
          </w:p>
        </w:tc>
      </w:tr>
      <w:tr w:rsidR="00952C50" w:rsidRPr="00AB0E00" w:rsidTr="00F021D9">
        <w:trPr>
          <w:trHeight w:val="175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542CE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542CE">
              <w:t>23.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542CE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542CE">
              <w:t xml:space="preserve">Проведение мероприятий по охране труда и технике безопасности     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542CE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542CE">
              <w:t xml:space="preserve">Управление образования администрации Кунашакского муниципального района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542CE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542CE">
              <w:t xml:space="preserve">2015 год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542CE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542CE">
              <w:t xml:space="preserve">555,87   </w:t>
            </w:r>
          </w:p>
          <w:p w:rsidR="00952C50" w:rsidRPr="000542CE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542CE">
              <w:t xml:space="preserve"> </w:t>
            </w:r>
          </w:p>
        </w:tc>
      </w:tr>
      <w:tr w:rsidR="00952C50" w:rsidRPr="00AB0E00" w:rsidTr="00F021D9">
        <w:trPr>
          <w:trHeight w:val="339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542CE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542CE">
              <w:t>24.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542CE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542CE">
              <w:t>Организация отдыха детей в каникулярное время в лагерях дневного пребывания и загородных лагерях, проведение конкурса на лучшую организацию летнего отдыха и занятости, отряды Главы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542CE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542CE">
              <w:t xml:space="preserve">Управление образования администрации Кунашакского муниципального района </w:t>
            </w:r>
          </w:p>
          <w:p w:rsidR="00952C50" w:rsidRPr="000542CE" w:rsidRDefault="00952C50" w:rsidP="00720A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542CE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542CE">
              <w:t xml:space="preserve">2015 год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542CE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542CE">
              <w:t xml:space="preserve">225,76   </w:t>
            </w:r>
          </w:p>
          <w:p w:rsidR="00952C50" w:rsidRPr="000542CE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542CE">
              <w:t xml:space="preserve"> </w:t>
            </w:r>
          </w:p>
        </w:tc>
      </w:tr>
      <w:tr w:rsidR="00952C50" w:rsidRPr="00AB0E00" w:rsidTr="00F021D9">
        <w:trPr>
          <w:trHeight w:val="72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542CE" w:rsidRDefault="00952C50" w:rsidP="00720A0A">
            <w:pPr>
              <w:widowControl w:val="0"/>
              <w:autoSpaceDE w:val="0"/>
              <w:autoSpaceDN w:val="0"/>
              <w:adjustRightInd w:val="0"/>
              <w:jc w:val="both"/>
            </w:pPr>
            <w:r w:rsidRPr="000542CE">
              <w:t>25.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542CE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542CE">
              <w:t>Проведение районного конкурса образовательных организаций, разработавших программы по профилактике асоциальных явлений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542CE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542CE">
              <w:t xml:space="preserve">Управление образования администрации Кунашакского муниципального района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542CE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542CE">
              <w:t xml:space="preserve">2015 год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542CE" w:rsidRDefault="00952C50" w:rsidP="00F021D9">
            <w:pPr>
              <w:widowControl w:val="0"/>
              <w:autoSpaceDE w:val="0"/>
              <w:autoSpaceDN w:val="0"/>
              <w:adjustRightInd w:val="0"/>
            </w:pPr>
            <w:r w:rsidRPr="000542CE">
              <w:t>-</w:t>
            </w:r>
          </w:p>
        </w:tc>
      </w:tr>
      <w:tr w:rsidR="00952C50" w:rsidRPr="00AB0E00" w:rsidTr="00F021D9">
        <w:trPr>
          <w:trHeight w:val="72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542CE" w:rsidRDefault="00952C50" w:rsidP="00720A0A">
            <w:pPr>
              <w:widowControl w:val="0"/>
              <w:autoSpaceDE w:val="0"/>
              <w:autoSpaceDN w:val="0"/>
              <w:adjustRightInd w:val="0"/>
              <w:jc w:val="both"/>
            </w:pPr>
            <w:r w:rsidRPr="000542CE">
              <w:t>26.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542CE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542CE">
              <w:t xml:space="preserve">Организация горячего  питания 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542CE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542CE">
              <w:t>Образовательные организации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542CE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542CE">
              <w:t>2015 год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542CE" w:rsidRDefault="00952C50" w:rsidP="0019546E">
            <w:pPr>
              <w:widowControl w:val="0"/>
              <w:autoSpaceDE w:val="0"/>
              <w:autoSpaceDN w:val="0"/>
              <w:adjustRightInd w:val="0"/>
            </w:pPr>
            <w:r w:rsidRPr="000542CE">
              <w:t xml:space="preserve">4669,20   </w:t>
            </w:r>
          </w:p>
          <w:p w:rsidR="00952C50" w:rsidRPr="000542CE" w:rsidRDefault="00952C50" w:rsidP="0019546E">
            <w:pPr>
              <w:widowControl w:val="0"/>
              <w:autoSpaceDE w:val="0"/>
              <w:autoSpaceDN w:val="0"/>
              <w:adjustRightInd w:val="0"/>
            </w:pPr>
            <w:r w:rsidRPr="000542CE">
              <w:t xml:space="preserve"> </w:t>
            </w:r>
          </w:p>
          <w:p w:rsidR="00952C50" w:rsidRPr="000542CE" w:rsidRDefault="00952C50" w:rsidP="0019546E">
            <w:pPr>
              <w:widowControl w:val="0"/>
              <w:autoSpaceDE w:val="0"/>
              <w:autoSpaceDN w:val="0"/>
              <w:adjustRightInd w:val="0"/>
            </w:pPr>
            <w:r w:rsidRPr="000542CE">
              <w:t xml:space="preserve">   </w:t>
            </w:r>
          </w:p>
        </w:tc>
      </w:tr>
      <w:tr w:rsidR="00952C50" w:rsidRPr="00AB0E00" w:rsidTr="00F021D9">
        <w:trPr>
          <w:trHeight w:val="72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542CE" w:rsidRDefault="00952C50" w:rsidP="00720A0A">
            <w:pPr>
              <w:widowControl w:val="0"/>
              <w:autoSpaceDE w:val="0"/>
              <w:autoSpaceDN w:val="0"/>
              <w:adjustRightInd w:val="0"/>
              <w:jc w:val="both"/>
            </w:pPr>
            <w:r w:rsidRPr="000542CE">
              <w:t>27.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542CE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542CE">
              <w:t>Проведение районного конкурса муниципальных образовательных организаций на лучшую организацию питания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542CE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542CE">
              <w:t xml:space="preserve">Управление образования администрации Кунашакского муниципального района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542CE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542CE">
              <w:t xml:space="preserve">2015 год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542CE" w:rsidRDefault="00952C50" w:rsidP="00F021D9">
            <w:pPr>
              <w:widowControl w:val="0"/>
              <w:autoSpaceDE w:val="0"/>
              <w:autoSpaceDN w:val="0"/>
              <w:adjustRightInd w:val="0"/>
            </w:pPr>
            <w:r w:rsidRPr="000542CE">
              <w:t>-</w:t>
            </w:r>
          </w:p>
          <w:p w:rsidR="00952C50" w:rsidRPr="000542CE" w:rsidRDefault="00952C50" w:rsidP="00F021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52C50" w:rsidRPr="00AB0E00" w:rsidTr="00F021D9">
        <w:trPr>
          <w:trHeight w:val="27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AB0E00" w:rsidRDefault="00952C50" w:rsidP="00720A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542CE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542CE">
              <w:t xml:space="preserve">Итого по </w:t>
            </w:r>
            <w:hyperlink r:id="rId41" w:anchor="Par1543" w:history="1">
              <w:r w:rsidRPr="000542CE">
                <w:rPr>
                  <w:rStyle w:val="Hyperlink"/>
                  <w:color w:val="auto"/>
                  <w:u w:val="none"/>
                </w:rPr>
                <w:t>направлению</w:t>
              </w:r>
            </w:hyperlink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542CE" w:rsidRDefault="00952C50" w:rsidP="00720A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542CE" w:rsidRDefault="00952C50" w:rsidP="00720A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542CE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542CE">
              <w:t xml:space="preserve">13428,00   </w:t>
            </w:r>
          </w:p>
          <w:p w:rsidR="00952C50" w:rsidRPr="000542CE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542CE">
              <w:t xml:space="preserve">   </w:t>
            </w:r>
          </w:p>
        </w:tc>
      </w:tr>
      <w:tr w:rsidR="00952C50" w:rsidRPr="00AB0E00" w:rsidTr="00D67550">
        <w:trPr>
          <w:trHeight w:val="270"/>
        </w:trPr>
        <w:tc>
          <w:tcPr>
            <w:tcW w:w="96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5327D3" w:rsidRDefault="00952C50" w:rsidP="005327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27D3">
              <w:t>VII. Проведение мероприятий по формированию сети общеобразовательных организаций, в которых созданы условия для инклюзивного образования детей-инвалидов</w:t>
            </w:r>
          </w:p>
        </w:tc>
      </w:tr>
      <w:tr w:rsidR="00952C50" w:rsidRPr="00AB0E00" w:rsidTr="00F021D9">
        <w:trPr>
          <w:trHeight w:val="27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FA12CC" w:rsidRDefault="00952C50" w:rsidP="00720A0A">
            <w:pPr>
              <w:widowControl w:val="0"/>
              <w:autoSpaceDE w:val="0"/>
              <w:autoSpaceDN w:val="0"/>
              <w:adjustRightInd w:val="0"/>
              <w:jc w:val="both"/>
            </w:pPr>
            <w:r w:rsidRPr="00FA12CC">
              <w:rPr>
                <w:lang w:val="en-US"/>
              </w:rPr>
              <w:t>28</w:t>
            </w:r>
            <w:r w:rsidRPr="00FA12CC">
              <w:t>.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FA12CC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FA12CC">
              <w:t>Предоставление субсидии на иные цели для проведения мероприятий по созданию условий в общеобразовательных организациях для инклюзивного образования детей-инвалидов</w:t>
            </w:r>
            <w:r>
              <w:t xml:space="preserve"> (МБОУ «Кунашакская СОШ»)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542CE" w:rsidRDefault="00952C50" w:rsidP="00360898">
            <w:pPr>
              <w:widowControl w:val="0"/>
              <w:autoSpaceDE w:val="0"/>
              <w:autoSpaceDN w:val="0"/>
              <w:adjustRightInd w:val="0"/>
            </w:pPr>
            <w:r w:rsidRPr="000542CE">
              <w:t xml:space="preserve">Управление образования администрации Кунашакского муниципального района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542CE" w:rsidRDefault="00952C50" w:rsidP="00360898">
            <w:pPr>
              <w:widowControl w:val="0"/>
              <w:autoSpaceDE w:val="0"/>
              <w:autoSpaceDN w:val="0"/>
              <w:adjustRightInd w:val="0"/>
            </w:pPr>
            <w:r w:rsidRPr="000542CE">
              <w:t xml:space="preserve">2015 год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542CE" w:rsidRDefault="00952C50" w:rsidP="00720A0A">
            <w:pPr>
              <w:widowControl w:val="0"/>
              <w:autoSpaceDE w:val="0"/>
              <w:autoSpaceDN w:val="0"/>
              <w:adjustRightInd w:val="0"/>
            </w:pPr>
            <w:r>
              <w:t>10,00</w:t>
            </w:r>
          </w:p>
        </w:tc>
      </w:tr>
      <w:tr w:rsidR="00952C50" w:rsidRPr="00AB0E00" w:rsidTr="00F021D9">
        <w:trPr>
          <w:trHeight w:val="27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FA12CC" w:rsidRDefault="00952C50" w:rsidP="00720A0A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542CE" w:rsidRDefault="00952C50" w:rsidP="003D67E7">
            <w:pPr>
              <w:widowControl w:val="0"/>
              <w:autoSpaceDE w:val="0"/>
              <w:autoSpaceDN w:val="0"/>
              <w:adjustRightInd w:val="0"/>
            </w:pPr>
            <w:r w:rsidRPr="000542CE">
              <w:t xml:space="preserve">Итого по </w:t>
            </w:r>
            <w:hyperlink r:id="rId42" w:anchor="Par1543" w:history="1">
              <w:r w:rsidRPr="000542CE">
                <w:rPr>
                  <w:rStyle w:val="Hyperlink"/>
                  <w:color w:val="auto"/>
                  <w:u w:val="none"/>
                </w:rPr>
                <w:t>направлению</w:t>
              </w:r>
            </w:hyperlink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542CE" w:rsidRDefault="00952C50" w:rsidP="003D67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542CE" w:rsidRDefault="00952C50" w:rsidP="003D67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542CE" w:rsidRDefault="00952C50" w:rsidP="003D67E7">
            <w:pPr>
              <w:widowControl w:val="0"/>
              <w:autoSpaceDE w:val="0"/>
              <w:autoSpaceDN w:val="0"/>
              <w:adjustRightInd w:val="0"/>
            </w:pPr>
            <w:r w:rsidRPr="000542CE">
              <w:t>1</w:t>
            </w:r>
            <w:r>
              <w:t>0</w:t>
            </w:r>
            <w:r w:rsidRPr="000542CE">
              <w:t xml:space="preserve">,00   </w:t>
            </w:r>
          </w:p>
          <w:p w:rsidR="00952C50" w:rsidRPr="000542CE" w:rsidRDefault="00952C50" w:rsidP="003D67E7">
            <w:pPr>
              <w:widowControl w:val="0"/>
              <w:autoSpaceDE w:val="0"/>
              <w:autoSpaceDN w:val="0"/>
              <w:adjustRightInd w:val="0"/>
            </w:pPr>
            <w:r w:rsidRPr="000542CE">
              <w:t xml:space="preserve">   </w:t>
            </w:r>
          </w:p>
        </w:tc>
      </w:tr>
      <w:tr w:rsidR="00952C50" w:rsidRPr="00AB0E00" w:rsidTr="00F021D9">
        <w:tc>
          <w:tcPr>
            <w:tcW w:w="96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9D7B4C" w:rsidRDefault="00952C50" w:rsidP="0044516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D7B4C">
              <w:t>VII</w:t>
            </w:r>
            <w:r w:rsidRPr="009D7B4C">
              <w:rPr>
                <w:lang w:val="en-US"/>
              </w:rPr>
              <w:t>I</w:t>
            </w:r>
            <w:r w:rsidRPr="009D7B4C">
              <w:t>. Развитие системы оценки качества образования</w:t>
            </w:r>
          </w:p>
        </w:tc>
      </w:tr>
      <w:tr w:rsidR="00952C50" w:rsidRPr="00AB0E00" w:rsidTr="00F021D9">
        <w:trPr>
          <w:trHeight w:val="1829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18303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183037">
              <w:t>29.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9D7B4C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9D7B4C">
              <w:t xml:space="preserve">Проведение комплекса мероприятий, связанных с обеспечением информационной безопасности организации и проведения единого государственного экзамена           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9D7B4C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9D7B4C">
              <w:t xml:space="preserve">Управление образования администрации Кунашакского муниципального района </w:t>
            </w:r>
          </w:p>
          <w:p w:rsidR="00952C50" w:rsidRPr="009D7B4C" w:rsidRDefault="00952C50" w:rsidP="00720A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9D7B4C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9D7B4C">
              <w:t xml:space="preserve">2015 год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9D7B4C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9D7B4C">
              <w:t>-</w:t>
            </w:r>
          </w:p>
        </w:tc>
      </w:tr>
      <w:tr w:rsidR="00952C50" w:rsidRPr="00AB0E00" w:rsidTr="009D7B4C">
        <w:trPr>
          <w:trHeight w:val="629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183037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183037">
              <w:t>30.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9D7B4C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9D7B4C">
              <w:t xml:space="preserve">Проведение 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знаний путем создания территориальных экзаменационных комиссий   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9D7B4C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9D7B4C">
              <w:t xml:space="preserve">Управление образования администрации Кунашакского муниципального района </w:t>
            </w:r>
          </w:p>
          <w:p w:rsidR="00952C50" w:rsidRPr="009D7B4C" w:rsidRDefault="00952C50" w:rsidP="00720A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9D7B4C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9D7B4C">
              <w:t xml:space="preserve">2015 год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9D7B4C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9D7B4C">
              <w:t xml:space="preserve">180,00   </w:t>
            </w:r>
          </w:p>
          <w:p w:rsidR="00952C50" w:rsidRPr="009D7B4C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9D7B4C">
              <w:t xml:space="preserve"> </w:t>
            </w:r>
          </w:p>
          <w:p w:rsidR="00952C50" w:rsidRPr="009D7B4C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9D7B4C">
              <w:t xml:space="preserve">   </w:t>
            </w:r>
          </w:p>
        </w:tc>
      </w:tr>
      <w:tr w:rsidR="00952C50" w:rsidRPr="00AB0E00" w:rsidTr="009D7B4C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AB0E00" w:rsidRDefault="00952C50" w:rsidP="00720A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9D7B4C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9D7B4C">
              <w:t xml:space="preserve">Итого по </w:t>
            </w:r>
            <w:hyperlink r:id="rId43" w:anchor="Par1574" w:history="1">
              <w:r w:rsidRPr="009D7B4C">
                <w:rPr>
                  <w:rStyle w:val="Hyperlink"/>
                  <w:color w:val="auto"/>
                  <w:u w:val="none"/>
                </w:rPr>
                <w:t>направлению</w:t>
              </w:r>
            </w:hyperlink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9D7B4C" w:rsidRDefault="00952C50" w:rsidP="00720A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9D7B4C" w:rsidRDefault="00952C50" w:rsidP="00720A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9D7B4C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9D7B4C">
              <w:t xml:space="preserve">180,00      </w:t>
            </w:r>
          </w:p>
        </w:tc>
      </w:tr>
      <w:tr w:rsidR="00952C50" w:rsidRPr="00AB0E00" w:rsidTr="009D7B4C">
        <w:trPr>
          <w:trHeight w:val="326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AB0E00" w:rsidRDefault="00952C50" w:rsidP="00720A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9D7B4C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9D7B4C">
              <w:t xml:space="preserve">Всего  по подпрограмме               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9D7B4C" w:rsidRDefault="00952C50" w:rsidP="00720A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9D7B4C" w:rsidRDefault="00952C50" w:rsidP="00720A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9D7B4C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9D7B4C">
              <w:t xml:space="preserve">16203,00 </w:t>
            </w:r>
          </w:p>
        </w:tc>
      </w:tr>
    </w:tbl>
    <w:p w:rsidR="00952C50" w:rsidRPr="00AB0E00" w:rsidRDefault="00952C50" w:rsidP="008A11B5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952C50" w:rsidRPr="00FC0278" w:rsidRDefault="00952C50" w:rsidP="00F8615D">
      <w:pPr>
        <w:widowControl w:val="0"/>
        <w:autoSpaceDE w:val="0"/>
        <w:autoSpaceDN w:val="0"/>
        <w:adjustRightInd w:val="0"/>
        <w:jc w:val="right"/>
        <w:outlineLvl w:val="1"/>
      </w:pPr>
      <w:r w:rsidRPr="00FC0278">
        <w:t>Приложение 2</w:t>
      </w:r>
    </w:p>
    <w:p w:rsidR="00952C50" w:rsidRPr="00FC0278" w:rsidRDefault="00952C50" w:rsidP="00F8615D">
      <w:pPr>
        <w:widowControl w:val="0"/>
        <w:autoSpaceDE w:val="0"/>
        <w:autoSpaceDN w:val="0"/>
        <w:adjustRightInd w:val="0"/>
        <w:jc w:val="right"/>
      </w:pPr>
      <w:r w:rsidRPr="00FC0278">
        <w:t>к подпрограмме</w:t>
      </w:r>
    </w:p>
    <w:p w:rsidR="00952C50" w:rsidRPr="00FC0278" w:rsidRDefault="00952C50" w:rsidP="00F8615D">
      <w:pPr>
        <w:widowControl w:val="0"/>
        <w:autoSpaceDE w:val="0"/>
        <w:autoSpaceDN w:val="0"/>
        <w:adjustRightInd w:val="0"/>
        <w:jc w:val="right"/>
      </w:pPr>
      <w:r w:rsidRPr="00FC0278">
        <w:t>"Развитие общего и дополнительного образования</w:t>
      </w:r>
    </w:p>
    <w:p w:rsidR="00952C50" w:rsidRPr="00FC0278" w:rsidRDefault="00952C50" w:rsidP="00F8615D">
      <w:pPr>
        <w:widowControl w:val="0"/>
        <w:autoSpaceDE w:val="0"/>
        <w:autoSpaceDN w:val="0"/>
        <w:adjustRightInd w:val="0"/>
        <w:jc w:val="right"/>
      </w:pPr>
      <w:r w:rsidRPr="00FC0278">
        <w:t>в Кунашакском муниципальном районе" на 2015 год</w:t>
      </w:r>
    </w:p>
    <w:p w:rsidR="00952C50" w:rsidRPr="00FC0278" w:rsidRDefault="00952C50" w:rsidP="00F8615D">
      <w:pPr>
        <w:widowControl w:val="0"/>
        <w:autoSpaceDE w:val="0"/>
        <w:autoSpaceDN w:val="0"/>
        <w:adjustRightInd w:val="0"/>
        <w:jc w:val="both"/>
      </w:pPr>
    </w:p>
    <w:p w:rsidR="00952C50" w:rsidRPr="00FC0278" w:rsidRDefault="00952C50" w:rsidP="00F8615D">
      <w:pPr>
        <w:widowControl w:val="0"/>
        <w:autoSpaceDE w:val="0"/>
        <w:autoSpaceDN w:val="0"/>
        <w:adjustRightInd w:val="0"/>
        <w:jc w:val="center"/>
      </w:pPr>
      <w:r w:rsidRPr="00FC0278">
        <w:t>Финансово-экономическое обоснование подпрограммы</w:t>
      </w:r>
    </w:p>
    <w:p w:rsidR="00952C50" w:rsidRPr="00FC0278" w:rsidRDefault="00952C50" w:rsidP="00F8615D">
      <w:pPr>
        <w:widowControl w:val="0"/>
        <w:autoSpaceDE w:val="0"/>
        <w:autoSpaceDN w:val="0"/>
        <w:adjustRightInd w:val="0"/>
        <w:jc w:val="both"/>
      </w:pPr>
    </w:p>
    <w:tbl>
      <w:tblPr>
        <w:tblW w:w="10080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30"/>
        <w:gridCol w:w="10"/>
        <w:gridCol w:w="2880"/>
        <w:gridCol w:w="1980"/>
        <w:gridCol w:w="1440"/>
        <w:gridCol w:w="3240"/>
      </w:tblGrid>
      <w:tr w:rsidR="00952C50" w:rsidRPr="00AB0E00" w:rsidTr="008A07BE">
        <w:trPr>
          <w:trHeight w:val="360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 N </w:t>
            </w:r>
          </w:p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>п/п</w:t>
            </w:r>
          </w:p>
        </w:tc>
        <w:tc>
          <w:tcPr>
            <w:tcW w:w="2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     Наименование      </w:t>
            </w:r>
          </w:p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      мероприятия     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Исполнители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   Срок   </w:t>
            </w:r>
          </w:p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>исполнения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   Финансово-экономическое    </w:t>
            </w:r>
          </w:p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   обоснование мероприятия    </w:t>
            </w:r>
          </w:p>
        </w:tc>
      </w:tr>
      <w:tr w:rsidR="00952C50" w:rsidRPr="00AB0E00" w:rsidTr="008A07BE"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092C0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hyperlink r:id="rId44" w:anchor="Par832" w:history="1">
              <w:r w:rsidRPr="000B27E0">
                <w:rPr>
                  <w:rStyle w:val="Hyperlink"/>
                  <w:color w:val="auto"/>
                </w:rPr>
                <w:t>I</w:t>
              </w:r>
            </w:hyperlink>
            <w:r w:rsidRPr="000B27E0">
              <w:t>. Развитие инфраструктуры образовательных учреждений</w:t>
            </w:r>
          </w:p>
        </w:tc>
      </w:tr>
      <w:tr w:rsidR="00952C50" w:rsidRPr="00AB0E00" w:rsidTr="008A07BE">
        <w:trPr>
          <w:trHeight w:val="198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27E0">
              <w:t>1.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>Приобретение и доставка учебников и учебных пособий для обучающихся по программе специального (коррекционного) образования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Управление образования администрации Кунашакского муниципального района </w:t>
            </w:r>
          </w:p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2015 год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52C50" w:rsidRPr="000B27E0" w:rsidRDefault="00952C50" w:rsidP="00FC0278">
            <w:pPr>
              <w:widowControl w:val="0"/>
              <w:autoSpaceDE w:val="0"/>
              <w:autoSpaceDN w:val="0"/>
              <w:adjustRightInd w:val="0"/>
            </w:pPr>
            <w:r w:rsidRPr="000B27E0">
              <w:t>Будет осуществляться исполнителем за счет средств субвенций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МОУ, обеспечение дополнительного образования детей</w:t>
            </w:r>
          </w:p>
        </w:tc>
      </w:tr>
      <w:tr w:rsidR="00952C50" w:rsidRPr="00AB0E00" w:rsidTr="008A07BE">
        <w:trPr>
          <w:trHeight w:val="143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27E0">
              <w:t>2.</w:t>
            </w:r>
          </w:p>
        </w:tc>
        <w:tc>
          <w:tcPr>
            <w:tcW w:w="2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>Обеспечение выполнения условий, отвечающих современным требованиям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Управление образования администрации Кунашакского муниципального района </w:t>
            </w:r>
          </w:p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>Образовательные организации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2015 год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Общий объем средств на        </w:t>
            </w:r>
          </w:p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мероприятия по обеспечению условий, отвечающих современным требованиям </w:t>
            </w:r>
          </w:p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составит 785,00 тыс. рублей  </w:t>
            </w:r>
          </w:p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2C50" w:rsidRPr="00AB0E00" w:rsidTr="008A07BE">
        <w:trPr>
          <w:trHeight w:val="36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092C0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hyperlink r:id="rId45" w:anchor="Par1004" w:history="1">
              <w:r w:rsidRPr="000B27E0">
                <w:rPr>
                  <w:rStyle w:val="Hyperlink"/>
                  <w:color w:val="auto"/>
                </w:rPr>
                <w:t>II</w:t>
              </w:r>
            </w:hyperlink>
            <w:r w:rsidRPr="000B27E0">
              <w:t>. Обучение и повышение квалификации руководящих и педагогических работников образовательных организаций по вопросам развития системы образования</w:t>
            </w:r>
          </w:p>
        </w:tc>
      </w:tr>
      <w:tr w:rsidR="00952C50" w:rsidRPr="00AB0E00" w:rsidTr="008A07BE">
        <w:trPr>
          <w:trHeight w:val="360"/>
        </w:trPr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27E0">
              <w:t>3.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>Профессиональная переподготовка руководителей муниципальных учреждений - образовательных организаций, реализующих основные и дополнительные общеобразовательные программы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Управление образования администрации Кунашакского муниципального района </w:t>
            </w:r>
          </w:p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>Образовательные организации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2015 год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За счет средств местного бюджета будут оплачиваться командировочные расходы (проезд, проживание, суточные). Общий объем средств на оплату командировочных расходов </w:t>
            </w:r>
          </w:p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>составит 10,0 тыс. рублей</w:t>
            </w:r>
          </w:p>
        </w:tc>
      </w:tr>
      <w:tr w:rsidR="00952C50" w:rsidRPr="00AB0E00" w:rsidTr="008A07BE">
        <w:trPr>
          <w:trHeight w:val="36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092C03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46" w:anchor="Par1004" w:history="1">
              <w:r w:rsidRPr="000B27E0">
                <w:rPr>
                  <w:rStyle w:val="Hyperlink"/>
                  <w:color w:val="auto"/>
                </w:rPr>
                <w:t>III</w:t>
              </w:r>
            </w:hyperlink>
            <w:r w:rsidRPr="000B27E0">
              <w:t>. Поддержка и развитие профессионального мастерства педагогических работников</w:t>
            </w:r>
          </w:p>
        </w:tc>
      </w:tr>
      <w:tr w:rsidR="00952C50" w:rsidRPr="00AB0E00" w:rsidTr="008A07BE">
        <w:trPr>
          <w:trHeight w:val="1773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>4.</w:t>
            </w:r>
          </w:p>
        </w:tc>
        <w:tc>
          <w:tcPr>
            <w:tcW w:w="2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Оказание            </w:t>
            </w:r>
          </w:p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единовременной         </w:t>
            </w:r>
          </w:p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материальной помощи    </w:t>
            </w:r>
          </w:p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молодым специалистам   </w:t>
            </w:r>
          </w:p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муниципальных          </w:t>
            </w:r>
          </w:p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учреждений -           </w:t>
            </w:r>
          </w:p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образовательных        </w:t>
            </w:r>
          </w:p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организаций         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Управление образования администрации Кунашакского муниципального района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2015 год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Общий объем средств составит     </w:t>
            </w:r>
          </w:p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10,0 тыс. рублей   </w:t>
            </w:r>
          </w:p>
        </w:tc>
      </w:tr>
      <w:tr w:rsidR="00952C50" w:rsidRPr="00AB0E00" w:rsidTr="008A07BE">
        <w:trPr>
          <w:trHeight w:val="1747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>5.</w:t>
            </w:r>
          </w:p>
        </w:tc>
        <w:tc>
          <w:tcPr>
            <w:tcW w:w="2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Проведение районного конкурса «Педагог года в дошкольном образовании»         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Управление образования администрации Кунашакского муниципального района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2015 год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9802F7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Общий объем средств составит     </w:t>
            </w:r>
          </w:p>
          <w:p w:rsidR="00952C50" w:rsidRPr="000B27E0" w:rsidRDefault="00952C50" w:rsidP="009802F7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55,0 тыс. рублей   </w:t>
            </w:r>
          </w:p>
        </w:tc>
      </w:tr>
      <w:tr w:rsidR="00952C50" w:rsidRPr="00AB0E00" w:rsidTr="008A07BE">
        <w:trPr>
          <w:trHeight w:val="2496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>6.</w:t>
            </w:r>
          </w:p>
        </w:tc>
        <w:tc>
          <w:tcPr>
            <w:tcW w:w="2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Участие абсолютного победителя районного конкурса «Педагог года </w:t>
            </w:r>
          </w:p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в дошкольном           </w:t>
            </w:r>
          </w:p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образовании» в областном профессиональном конкурсе    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Управление образования администрации Кунашакского муниципального района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2015 год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>Будет осуществляться исполнителем без финансирования</w:t>
            </w:r>
          </w:p>
        </w:tc>
      </w:tr>
      <w:tr w:rsidR="00952C50" w:rsidRPr="00AB0E00" w:rsidTr="00553245">
        <w:trPr>
          <w:trHeight w:val="3194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>7.</w:t>
            </w:r>
          </w:p>
        </w:tc>
        <w:tc>
          <w:tcPr>
            <w:tcW w:w="2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Проведение районного конкурса профессионального мастерства «Педагог года» в номинациях «Учитель года», «Самый классный классный», «Педагогический дебют», «Педагог-внешкольник» и выплата премий победителям    </w:t>
            </w:r>
          </w:p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       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Управление образования администрации Кунашакского муниципального района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2015 год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9802F7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Общий объем средств составит     </w:t>
            </w:r>
          </w:p>
          <w:p w:rsidR="00952C50" w:rsidRPr="000B27E0" w:rsidRDefault="00952C50" w:rsidP="009802F7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110,0 тыс. рублей   </w:t>
            </w:r>
          </w:p>
        </w:tc>
      </w:tr>
      <w:tr w:rsidR="00952C50" w:rsidRPr="00AB0E00" w:rsidTr="00553245">
        <w:trPr>
          <w:trHeight w:val="2563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>8.</w:t>
            </w:r>
          </w:p>
        </w:tc>
        <w:tc>
          <w:tcPr>
            <w:tcW w:w="2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Участие победителей районного конкурса профессионального мастерства «Педагог года» в номинациях «Учитель года», «Самый классный классный», «Педагогический дебют» в областных конкурсах           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Управление образования администрации Кунашакского муниципального района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2015 год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>Будет осуществляться исполнителем без финансирования</w:t>
            </w:r>
          </w:p>
        </w:tc>
      </w:tr>
      <w:tr w:rsidR="00952C50" w:rsidRPr="00AB0E00" w:rsidTr="006F40DE">
        <w:trPr>
          <w:trHeight w:val="1621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>9.</w:t>
            </w:r>
          </w:p>
        </w:tc>
        <w:tc>
          <w:tcPr>
            <w:tcW w:w="2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>Проведение августовского совещания педагогических работников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A53539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Управление образования администрации Кунашакского муниципального района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A53539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2015 год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A53539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Общий объем средств составит     </w:t>
            </w:r>
          </w:p>
          <w:p w:rsidR="00952C50" w:rsidRPr="000B27E0" w:rsidRDefault="00952C50" w:rsidP="00A53539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70,0 тыс. рублей   </w:t>
            </w:r>
          </w:p>
        </w:tc>
      </w:tr>
      <w:tr w:rsidR="00952C50" w:rsidRPr="00AB0E00" w:rsidTr="006F40DE">
        <w:trPr>
          <w:trHeight w:val="1741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>10.</w:t>
            </w:r>
          </w:p>
        </w:tc>
        <w:tc>
          <w:tcPr>
            <w:tcW w:w="2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>Поощрение педагогических работников в честь профессионального праздника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A53539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Управление образования администрации Кунашакского муниципального района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A53539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2015 год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A53539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Общий объем средств составит     </w:t>
            </w:r>
          </w:p>
          <w:p w:rsidR="00952C50" w:rsidRPr="000B27E0" w:rsidRDefault="00952C50" w:rsidP="00A53539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160,0 тыс. рублей   </w:t>
            </w:r>
          </w:p>
        </w:tc>
      </w:tr>
      <w:tr w:rsidR="00952C50" w:rsidRPr="00AB0E00" w:rsidTr="006F40DE">
        <w:trPr>
          <w:trHeight w:val="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>11.</w:t>
            </w:r>
          </w:p>
        </w:tc>
        <w:tc>
          <w:tcPr>
            <w:tcW w:w="2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>Информационное сопровождение конкурсов и мероприятий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A53539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Управление образования администрации Кунашакского муниципального района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A53539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2015 год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A53539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Общий объем средств составит     </w:t>
            </w:r>
          </w:p>
          <w:p w:rsidR="00952C50" w:rsidRPr="000B27E0" w:rsidRDefault="00952C50" w:rsidP="00A53539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20,0 тыс. рублей   </w:t>
            </w:r>
          </w:p>
        </w:tc>
      </w:tr>
      <w:tr w:rsidR="00952C50" w:rsidRPr="00AB0E00" w:rsidTr="00553245">
        <w:trPr>
          <w:trHeight w:val="203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>12.</w:t>
            </w:r>
          </w:p>
        </w:tc>
        <w:tc>
          <w:tcPr>
            <w:tcW w:w="2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Аренда жилья педагогических работников    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Управление образования администрации Кунашакского муниципального района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2015 год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Расходы на мероприятие        </w:t>
            </w:r>
          </w:p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>включают: оплату аренды жилья молодых специалистов по договору.</w:t>
            </w:r>
          </w:p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Общий объем средств           </w:t>
            </w:r>
          </w:p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на оплату аренды жилья        </w:t>
            </w:r>
          </w:p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>составит 50,0 тыс. рублей</w:t>
            </w:r>
          </w:p>
        </w:tc>
      </w:tr>
      <w:tr w:rsidR="00952C50" w:rsidRPr="00AB0E00" w:rsidTr="008A07BE">
        <w:trPr>
          <w:trHeight w:val="36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A23211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47" w:anchor="Par1155" w:history="1">
              <w:r w:rsidRPr="000B27E0">
                <w:rPr>
                  <w:rStyle w:val="Hyperlink"/>
                  <w:color w:val="auto"/>
                </w:rPr>
                <w:t>IV</w:t>
              </w:r>
            </w:hyperlink>
            <w:r w:rsidRPr="000B27E0">
              <w:t>. Развитие системы поддержки одаренных детей и талантливой молодежи</w:t>
            </w:r>
          </w:p>
        </w:tc>
      </w:tr>
      <w:tr w:rsidR="00952C50" w:rsidRPr="00AB0E00" w:rsidTr="008A07BE">
        <w:trPr>
          <w:trHeight w:val="69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>13.</w:t>
            </w:r>
          </w:p>
        </w:tc>
        <w:tc>
          <w:tcPr>
            <w:tcW w:w="2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Проведение школьного этапа Всероссийской и Областной олимпиад школьников    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Управление образования администрации Кунашакского муниципального района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2015 год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>Будет осуществляться исполнителем без финансирования</w:t>
            </w:r>
          </w:p>
        </w:tc>
      </w:tr>
      <w:tr w:rsidR="00952C50" w:rsidRPr="00AB0E00" w:rsidTr="008A07BE">
        <w:trPr>
          <w:trHeight w:val="124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>14.</w:t>
            </w:r>
          </w:p>
        </w:tc>
        <w:tc>
          <w:tcPr>
            <w:tcW w:w="2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Проведение муниципального этапа Всероссийской и Областной олимпиад школьников    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Управление образования администрации Кунашакского муниципального района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2015 год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A53539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Расходы на мероприятие        </w:t>
            </w:r>
          </w:p>
          <w:p w:rsidR="00952C50" w:rsidRPr="000B27E0" w:rsidRDefault="00952C50" w:rsidP="00A53539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включают: подвоз учащихся, расходы на организацию олимпиады. Общий объем средств  на оплату расходов        </w:t>
            </w:r>
          </w:p>
          <w:p w:rsidR="00952C50" w:rsidRPr="000B27E0" w:rsidRDefault="00952C50" w:rsidP="00A53539">
            <w:pPr>
              <w:widowControl w:val="0"/>
              <w:autoSpaceDE w:val="0"/>
              <w:autoSpaceDN w:val="0"/>
              <w:adjustRightInd w:val="0"/>
            </w:pPr>
            <w:r w:rsidRPr="000B27E0">
              <w:t>составит 180,0 тыс. рублей</w:t>
            </w:r>
          </w:p>
        </w:tc>
      </w:tr>
      <w:tr w:rsidR="00952C50" w:rsidRPr="00AB0E00" w:rsidTr="008A07BE">
        <w:trPr>
          <w:trHeight w:val="2132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>15.</w:t>
            </w:r>
          </w:p>
        </w:tc>
        <w:tc>
          <w:tcPr>
            <w:tcW w:w="2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Участие победителей и призеров муниципального этапа Всероссийской и Областной олимпиад школьников в областном и региональном этапах Всероссийской и Областной олимпиад школьников    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Управление образования администрации Кунашакского муниципального района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2015 год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>Будет осуществляться исполнителем без финансирования</w:t>
            </w:r>
          </w:p>
        </w:tc>
      </w:tr>
      <w:tr w:rsidR="00952C50" w:rsidRPr="000B27E0" w:rsidTr="008A07BE">
        <w:trPr>
          <w:trHeight w:val="1597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>16.</w:t>
            </w:r>
          </w:p>
        </w:tc>
        <w:tc>
          <w:tcPr>
            <w:tcW w:w="2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Участие победителей и призеров областного этапа Всероссийской   олимпиады школьников в заключительном этапе Всероссийской олимпиады школьников   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Управление образования администрации Кунашакского муниципального района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2015 год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>Будет осуществляться исполнителем без финансирования</w:t>
            </w:r>
          </w:p>
        </w:tc>
      </w:tr>
      <w:tr w:rsidR="00952C50" w:rsidRPr="000B27E0" w:rsidTr="00553245">
        <w:trPr>
          <w:trHeight w:val="27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>17.</w:t>
            </w:r>
          </w:p>
        </w:tc>
        <w:tc>
          <w:tcPr>
            <w:tcW w:w="2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Проведение районного конкурса обучающихся, реализующих программы начального, основного, среднего (полного) общего образования «Ученик года»  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Управление образования администрации Кунашакского муниципального района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2015 год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6A32ED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Расходы на мероприятие        </w:t>
            </w:r>
          </w:p>
          <w:p w:rsidR="00952C50" w:rsidRPr="000B27E0" w:rsidRDefault="00952C50" w:rsidP="006A32ED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включают: призовой фонд, расходы на проведение и оформление.       </w:t>
            </w:r>
          </w:p>
          <w:p w:rsidR="00952C50" w:rsidRPr="000B27E0" w:rsidRDefault="00952C50" w:rsidP="006A32ED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Общий объем средств           </w:t>
            </w:r>
          </w:p>
          <w:p w:rsidR="00952C50" w:rsidRPr="000B27E0" w:rsidRDefault="00952C50" w:rsidP="006A32ED">
            <w:pPr>
              <w:widowControl w:val="0"/>
              <w:autoSpaceDE w:val="0"/>
              <w:autoSpaceDN w:val="0"/>
              <w:adjustRightInd w:val="0"/>
            </w:pPr>
            <w:r w:rsidRPr="000B27E0">
              <w:t>на участие обучающихся в конкурсе составит 70,0 тыс. рублей</w:t>
            </w:r>
          </w:p>
        </w:tc>
      </w:tr>
      <w:tr w:rsidR="00952C50" w:rsidRPr="000B27E0" w:rsidTr="008A07BE">
        <w:trPr>
          <w:trHeight w:val="34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>18.</w:t>
            </w:r>
          </w:p>
        </w:tc>
        <w:tc>
          <w:tcPr>
            <w:tcW w:w="2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Проведение конкурсного отбора на выплату премий главы района для поддержки талантливой молодежи за счет средств муниципального бюджета  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Управление образования администрации Кунашакского муниципального района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2015 год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>Будет осуществляться исполнителем без финансирования</w:t>
            </w:r>
          </w:p>
        </w:tc>
      </w:tr>
      <w:tr w:rsidR="00952C50" w:rsidRPr="000B27E0" w:rsidTr="00553245">
        <w:trPr>
          <w:trHeight w:val="2266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>19.</w:t>
            </w:r>
          </w:p>
        </w:tc>
        <w:tc>
          <w:tcPr>
            <w:tcW w:w="2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Организация и проведение районного выпускного бала, чествование медалистов         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Управление образования администрации Кунашакского муниципального района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2015 год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Расходы на мероприятие        </w:t>
            </w:r>
          </w:p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включают: призовой фонд, расходы на проведение и оформление.       </w:t>
            </w:r>
          </w:p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Общий объем средств           </w:t>
            </w:r>
          </w:p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>на участие обучающихся в конкурсах составит 60,0 тыс. рублей</w:t>
            </w:r>
          </w:p>
        </w:tc>
      </w:tr>
      <w:tr w:rsidR="00952C50" w:rsidRPr="000B27E0" w:rsidTr="008A07BE">
        <w:trPr>
          <w:trHeight w:val="1264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>20.</w:t>
            </w:r>
          </w:p>
        </w:tc>
        <w:tc>
          <w:tcPr>
            <w:tcW w:w="2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Участие обучающихся образовательных организаций в муниципальных и областных конкурсах    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Управление образования администрации Кунашакского муниципального района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2015 год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Расходы на мероприятие        </w:t>
            </w:r>
          </w:p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включают: призовой фонд, подвоз к месту проведения и обратно, расходы на проведение и оформление.       </w:t>
            </w:r>
          </w:p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 xml:space="preserve">Общий объем средств           </w:t>
            </w:r>
          </w:p>
          <w:p w:rsidR="00952C50" w:rsidRPr="000B27E0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0B27E0">
              <w:t>на участие обучающихся в конкурсах составит 995,00 тыс. рублей</w:t>
            </w:r>
          </w:p>
        </w:tc>
      </w:tr>
      <w:tr w:rsidR="00952C50" w:rsidRPr="00AB0E00" w:rsidTr="008A07BE">
        <w:trPr>
          <w:trHeight w:val="36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614EFA" w:rsidRDefault="00952C50" w:rsidP="00FB1C1E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48" w:anchor="Par1366" w:history="1">
              <w:r w:rsidRPr="00614EFA">
                <w:rPr>
                  <w:rStyle w:val="Hyperlink"/>
                  <w:color w:val="auto"/>
                </w:rPr>
                <w:t>V</w:t>
              </w:r>
            </w:hyperlink>
            <w:r w:rsidRPr="00614EFA">
              <w:t>. Повышение доступности образования для лиц с ограниченными возможностями здоровья и инвалидов</w:t>
            </w:r>
          </w:p>
        </w:tc>
      </w:tr>
      <w:tr w:rsidR="00952C50" w:rsidRPr="00AB0E00" w:rsidTr="008A07BE">
        <w:trPr>
          <w:trHeight w:val="87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614EFA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614EFA">
              <w:t>21.</w:t>
            </w:r>
          </w:p>
        </w:tc>
        <w:tc>
          <w:tcPr>
            <w:tcW w:w="2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614EFA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614EFA">
              <w:t>Подключение к сети Интернет рабочих мест для детей-инвалидов и педагогических работников, осуществляющих</w:t>
            </w:r>
          </w:p>
          <w:p w:rsidR="00952C50" w:rsidRPr="00614EFA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614EFA">
              <w:t xml:space="preserve">дистанционное обучение детей-инвалидов, и оплату услуг по передаче данных и предоставлению доступа к сети Интернет детей-инвалидов и педагогических работников, осуществляющих дистанционное обучение детей-инвалидов  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614EFA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614EFA">
              <w:t xml:space="preserve">Управление образования администрации Кунашакского муниципального района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614EFA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614EFA">
              <w:t xml:space="preserve">2015 год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614EFA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614EFA">
              <w:t xml:space="preserve">Общий объем средств  </w:t>
            </w:r>
          </w:p>
          <w:p w:rsidR="00952C50" w:rsidRPr="00614EFA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614EFA">
              <w:t>составит 10,0 тыс. рублей</w:t>
            </w:r>
          </w:p>
        </w:tc>
      </w:tr>
      <w:tr w:rsidR="00952C50" w:rsidRPr="00AB0E00" w:rsidTr="008A07BE">
        <w:trPr>
          <w:trHeight w:val="36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614EFA" w:rsidRDefault="00952C50" w:rsidP="00895423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49" w:anchor="Par1543" w:history="1">
              <w:r w:rsidRPr="00614EFA">
                <w:rPr>
                  <w:rStyle w:val="Hyperlink"/>
                  <w:color w:val="auto"/>
                </w:rPr>
                <w:t>VI</w:t>
              </w:r>
            </w:hyperlink>
            <w:r w:rsidRPr="00614EFA">
              <w:t>. Формирование здоровъесберегающих и безопасных условий организации образовательного процесса</w:t>
            </w:r>
          </w:p>
        </w:tc>
      </w:tr>
      <w:tr w:rsidR="00952C50" w:rsidRPr="00AB0E00" w:rsidTr="008A07BE">
        <w:trPr>
          <w:trHeight w:val="249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614EFA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614EFA">
              <w:t>22.</w:t>
            </w:r>
          </w:p>
        </w:tc>
        <w:tc>
          <w:tcPr>
            <w:tcW w:w="2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614EFA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614EFA">
              <w:t>Организация подвоза обучающихся, отвечающего требованиям безопасности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614EFA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614EFA">
              <w:t>Образовательные организации</w:t>
            </w:r>
          </w:p>
          <w:p w:rsidR="00952C50" w:rsidRPr="00614EFA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614EFA">
              <w:t xml:space="preserve">Управление образования администрации Кунашакского муниципального района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614EFA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614EFA">
              <w:t>2015 год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614EFA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614EFA">
              <w:t xml:space="preserve">За счет средств местного бюджета будут финансироваться расходы на осуществление подвоза обучающихся из расчета согласно приложению 3,4 к подпрограмме.  </w:t>
            </w:r>
          </w:p>
          <w:p w:rsidR="00952C50" w:rsidRPr="00614EFA" w:rsidRDefault="00952C50" w:rsidP="006D7DBB">
            <w:pPr>
              <w:widowControl w:val="0"/>
              <w:autoSpaceDE w:val="0"/>
              <w:autoSpaceDN w:val="0"/>
              <w:adjustRightInd w:val="0"/>
            </w:pPr>
            <w:r w:rsidRPr="00614EFA">
              <w:t xml:space="preserve">Общий объем средств  </w:t>
            </w:r>
          </w:p>
          <w:p w:rsidR="00952C50" w:rsidRPr="00614EFA" w:rsidRDefault="00952C50" w:rsidP="006D7DBB">
            <w:pPr>
              <w:widowControl w:val="0"/>
              <w:autoSpaceDE w:val="0"/>
              <w:autoSpaceDN w:val="0"/>
              <w:adjustRightInd w:val="0"/>
            </w:pPr>
            <w:r w:rsidRPr="00614EFA">
              <w:t>составит 7977,17 тыс. рублей</w:t>
            </w:r>
          </w:p>
          <w:p w:rsidR="00952C50" w:rsidRPr="00614EFA" w:rsidRDefault="00952C50" w:rsidP="006D7DB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2C50" w:rsidRPr="00AB0E00" w:rsidTr="008A07BE">
        <w:trPr>
          <w:trHeight w:val="249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614EFA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614EFA">
              <w:t>23.</w:t>
            </w:r>
          </w:p>
        </w:tc>
        <w:tc>
          <w:tcPr>
            <w:tcW w:w="2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614EFA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614EFA">
              <w:t xml:space="preserve">Проведение мероприятий по охране труда и технике безопасности       </w:t>
            </w:r>
          </w:p>
          <w:p w:rsidR="00952C50" w:rsidRPr="00614EFA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614EFA"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614EFA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614EFA">
              <w:t xml:space="preserve">Управление образования администрации Кунашакского муниципального района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614EFA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614EFA">
              <w:t xml:space="preserve">2015     год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614EFA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614EFA">
              <w:t xml:space="preserve">За счет средств местного бюджета будут оплачиваться расходы на обучение по охране труда и аттестацию рабочих мест в образовательных организациях района. </w:t>
            </w:r>
          </w:p>
          <w:p w:rsidR="00952C50" w:rsidRPr="00614EFA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614EFA">
              <w:t xml:space="preserve">Общий объем средств  </w:t>
            </w:r>
          </w:p>
          <w:p w:rsidR="00952C50" w:rsidRPr="00614EFA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614EFA">
              <w:t>составит 555,87 тыс. рублей</w:t>
            </w:r>
          </w:p>
        </w:tc>
      </w:tr>
      <w:tr w:rsidR="00952C50" w:rsidRPr="00AB0E00" w:rsidTr="00733932">
        <w:trPr>
          <w:trHeight w:val="2619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614EFA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614EFA">
              <w:t>24.</w:t>
            </w:r>
          </w:p>
        </w:tc>
        <w:tc>
          <w:tcPr>
            <w:tcW w:w="2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614EFA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614EFA">
              <w:t>Организация отдыха детей в каникулярное время в лагерях дневного пребывания и загородных лагерях, проведение конкурса на лучшую организацию летнего отдыха и занятости, отряды Главы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614EFA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614EFA">
              <w:t xml:space="preserve">Управление образования администрации Кунашакского муниципального района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614EFA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614EFA">
              <w:t xml:space="preserve">2015 год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614EFA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614EFA">
              <w:t xml:space="preserve">За счет средств местного бюджета будут оплачиваться расходы на организацию отдыха детей в каникулярное время (выполнение требований Роспотребнадзора) в сумме 25,76 тыс. рублей и на организацию временного трудоустройства несовершеннолетних граждан в сумме 200,00 тыс. рублей. </w:t>
            </w:r>
          </w:p>
          <w:p w:rsidR="00952C50" w:rsidRPr="00614EFA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614EFA">
              <w:t xml:space="preserve">Общий объем средств  </w:t>
            </w:r>
          </w:p>
          <w:p w:rsidR="00952C50" w:rsidRPr="00614EFA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614EFA">
              <w:t>составит 225,76 тыс. рублей</w:t>
            </w:r>
          </w:p>
        </w:tc>
      </w:tr>
      <w:tr w:rsidR="00952C50" w:rsidRPr="00AB0E00" w:rsidTr="008A07BE">
        <w:trPr>
          <w:trHeight w:val="1776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614EFA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614EFA">
              <w:t>25.</w:t>
            </w:r>
          </w:p>
        </w:tc>
        <w:tc>
          <w:tcPr>
            <w:tcW w:w="2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614EFA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614EFA">
              <w:t>Проведение районного конкурса образовательных организаций, разработавших программы по профилактике асоциальных явлений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614EFA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614EFA">
              <w:t xml:space="preserve">Управление образования администрации Кунашакского муниципального района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614EFA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614EFA">
              <w:t xml:space="preserve">2015 год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614EFA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614EFA">
              <w:t>Будет осуществляться исполнителем без финансирования</w:t>
            </w:r>
          </w:p>
        </w:tc>
      </w:tr>
      <w:tr w:rsidR="00952C50" w:rsidRPr="00AB0E00" w:rsidTr="008A07BE">
        <w:trPr>
          <w:trHeight w:val="1411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614EFA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614EFA">
              <w:t>26.</w:t>
            </w:r>
          </w:p>
        </w:tc>
        <w:tc>
          <w:tcPr>
            <w:tcW w:w="2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614EFA" w:rsidRDefault="00952C50" w:rsidP="0019546E">
            <w:pPr>
              <w:widowControl w:val="0"/>
              <w:autoSpaceDE w:val="0"/>
              <w:autoSpaceDN w:val="0"/>
              <w:adjustRightInd w:val="0"/>
            </w:pPr>
            <w:r w:rsidRPr="00614EFA">
              <w:t xml:space="preserve">Организация горячего  питания 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614EFA" w:rsidRDefault="00952C50" w:rsidP="0019546E">
            <w:pPr>
              <w:widowControl w:val="0"/>
              <w:autoSpaceDE w:val="0"/>
              <w:autoSpaceDN w:val="0"/>
              <w:adjustRightInd w:val="0"/>
            </w:pPr>
            <w:r w:rsidRPr="00614EFA">
              <w:t>Образовательные организации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614EFA" w:rsidRDefault="00952C50" w:rsidP="0019546E">
            <w:pPr>
              <w:widowControl w:val="0"/>
              <w:autoSpaceDE w:val="0"/>
              <w:autoSpaceDN w:val="0"/>
              <w:adjustRightInd w:val="0"/>
            </w:pPr>
            <w:r w:rsidRPr="00614EFA">
              <w:t>2015 год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614EFA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614EFA">
              <w:t>За счет средств местного бюджета будут финансироваться расходы на приобретение продуктов питания из расчета 14 рублей в день на одного обучающегося.</w:t>
            </w:r>
          </w:p>
          <w:p w:rsidR="00952C50" w:rsidRPr="00614EFA" w:rsidRDefault="00952C50" w:rsidP="0078672F">
            <w:pPr>
              <w:widowControl w:val="0"/>
              <w:autoSpaceDE w:val="0"/>
              <w:autoSpaceDN w:val="0"/>
              <w:adjustRightInd w:val="0"/>
            </w:pPr>
            <w:r w:rsidRPr="00614EFA">
              <w:t xml:space="preserve">Общий объем средств  </w:t>
            </w:r>
          </w:p>
          <w:p w:rsidR="00952C50" w:rsidRPr="00614EFA" w:rsidRDefault="00952C50" w:rsidP="0078672F">
            <w:pPr>
              <w:widowControl w:val="0"/>
              <w:autoSpaceDE w:val="0"/>
              <w:autoSpaceDN w:val="0"/>
              <w:adjustRightInd w:val="0"/>
            </w:pPr>
            <w:r w:rsidRPr="00614EFA">
              <w:t>составит 4669,20 тыс. рублей</w:t>
            </w:r>
          </w:p>
        </w:tc>
      </w:tr>
      <w:tr w:rsidR="00952C50" w:rsidRPr="00AB0E00" w:rsidTr="008A07BE">
        <w:trPr>
          <w:trHeight w:val="1411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614EFA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614EFA">
              <w:t>27.</w:t>
            </w:r>
          </w:p>
        </w:tc>
        <w:tc>
          <w:tcPr>
            <w:tcW w:w="2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614EFA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614EFA">
              <w:t>Проведение конкурса муниципальных образовательных организаций на лучшую организацию питания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614EFA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614EFA">
              <w:t xml:space="preserve">Управление образования администрации Кунашакского муниципального района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614EFA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614EFA">
              <w:t xml:space="preserve">2015 год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614EFA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614EFA">
              <w:t>Будет осуществляться исполнителем без финансирования</w:t>
            </w:r>
          </w:p>
        </w:tc>
      </w:tr>
      <w:tr w:rsidR="00952C50" w:rsidRPr="00AB0E00" w:rsidTr="00F813E1">
        <w:trPr>
          <w:trHeight w:val="531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614EFA" w:rsidRDefault="00952C50" w:rsidP="00E401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27D3">
              <w:t>VII. Проведение мероприятий по формированию сети общеобразовательных организаций, в которых созданы условия для инклюзивного образования детей-инвалидов</w:t>
            </w:r>
          </w:p>
        </w:tc>
      </w:tr>
      <w:tr w:rsidR="00952C50" w:rsidRPr="00AB0E00" w:rsidTr="008A07BE">
        <w:trPr>
          <w:trHeight w:val="1411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614EFA" w:rsidRDefault="00952C50" w:rsidP="00720A0A">
            <w:pPr>
              <w:widowControl w:val="0"/>
              <w:autoSpaceDE w:val="0"/>
              <w:autoSpaceDN w:val="0"/>
              <w:adjustRightInd w:val="0"/>
            </w:pPr>
            <w:r>
              <w:t>28.</w:t>
            </w:r>
          </w:p>
        </w:tc>
        <w:tc>
          <w:tcPr>
            <w:tcW w:w="2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614EFA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FA12CC">
              <w:t>Предоставление субсидии на иные цели для проведения мероприятий по созданию условий в общеобразовательных организациях для инклюзивного образования детей-инвалидов</w:t>
            </w:r>
            <w:r>
              <w:t xml:space="preserve"> (МБОУ «Кунашакская СОШ»)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614EFA" w:rsidRDefault="00952C50" w:rsidP="00360898">
            <w:pPr>
              <w:widowControl w:val="0"/>
              <w:autoSpaceDE w:val="0"/>
              <w:autoSpaceDN w:val="0"/>
              <w:adjustRightInd w:val="0"/>
            </w:pPr>
            <w:r w:rsidRPr="00614EFA">
              <w:t xml:space="preserve">Управление образования администрации Кунашакского муниципального района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614EFA" w:rsidRDefault="00952C50" w:rsidP="00360898">
            <w:pPr>
              <w:widowControl w:val="0"/>
              <w:autoSpaceDE w:val="0"/>
              <w:autoSpaceDN w:val="0"/>
              <w:adjustRightInd w:val="0"/>
            </w:pPr>
            <w:r w:rsidRPr="00614EFA">
              <w:t xml:space="preserve">2015 год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F813E1" w:rsidRDefault="00952C50" w:rsidP="00360898">
            <w:pPr>
              <w:widowControl w:val="0"/>
              <w:autoSpaceDE w:val="0"/>
              <w:autoSpaceDN w:val="0"/>
              <w:adjustRightInd w:val="0"/>
            </w:pPr>
            <w:r w:rsidRPr="00F813E1">
              <w:t xml:space="preserve">Общий объем средств  </w:t>
            </w:r>
          </w:p>
          <w:p w:rsidR="00952C50" w:rsidRPr="00AB0E00" w:rsidRDefault="00952C50" w:rsidP="00360898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F813E1">
              <w:t>составит 10,0 тыс. рублей</w:t>
            </w:r>
          </w:p>
        </w:tc>
      </w:tr>
      <w:tr w:rsidR="00952C50" w:rsidRPr="00AB0E00" w:rsidTr="008A07BE"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F813E1" w:rsidRDefault="00952C50" w:rsidP="0030488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hyperlink r:id="rId50" w:anchor="Par1574" w:history="1">
              <w:r w:rsidRPr="00F813E1">
                <w:rPr>
                  <w:rStyle w:val="Hyperlink"/>
                  <w:color w:val="auto"/>
                </w:rPr>
                <w:t>VII</w:t>
              </w:r>
            </w:hyperlink>
            <w:r w:rsidRPr="00F813E1">
              <w:rPr>
                <w:lang w:val="en-US"/>
              </w:rPr>
              <w:t>I</w:t>
            </w:r>
            <w:r w:rsidRPr="00F813E1">
              <w:t>. Развитие системы оценки качества образования</w:t>
            </w:r>
          </w:p>
        </w:tc>
      </w:tr>
      <w:tr w:rsidR="00952C50" w:rsidRPr="00AB0E00" w:rsidTr="008A07BE">
        <w:trPr>
          <w:trHeight w:val="69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F813E1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F813E1">
              <w:t>2</w:t>
            </w:r>
            <w:r w:rsidRPr="00F813E1">
              <w:rPr>
                <w:lang w:val="en-US"/>
              </w:rPr>
              <w:t>9</w:t>
            </w:r>
            <w:r w:rsidRPr="00F813E1">
              <w:t>.</w:t>
            </w:r>
          </w:p>
        </w:tc>
        <w:tc>
          <w:tcPr>
            <w:tcW w:w="2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F813E1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F813E1">
              <w:t xml:space="preserve">Проведение комплекса мероприятий, связанных с обеспечением информационной безопасности организации и проведения единого </w:t>
            </w:r>
          </w:p>
          <w:p w:rsidR="00952C50" w:rsidRPr="00F813E1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F813E1">
              <w:t xml:space="preserve">государственного экзамена           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F813E1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F813E1">
              <w:t xml:space="preserve">Управление образования администрации Кунашакского муниципального района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F813E1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F813E1">
              <w:t xml:space="preserve">2015 год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F813E1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F813E1">
              <w:t>Будет осуществляться исполнителем без финансирования</w:t>
            </w:r>
          </w:p>
        </w:tc>
      </w:tr>
      <w:tr w:rsidR="00952C50" w:rsidRPr="00AB0E00" w:rsidTr="008A07BE">
        <w:trPr>
          <w:trHeight w:val="51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F813E1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F813E1">
              <w:rPr>
                <w:lang w:val="en-US"/>
              </w:rPr>
              <w:t>30</w:t>
            </w:r>
            <w:r w:rsidRPr="00F813E1">
              <w:t>.</w:t>
            </w:r>
          </w:p>
        </w:tc>
        <w:tc>
          <w:tcPr>
            <w:tcW w:w="2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F813E1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F813E1">
              <w:t xml:space="preserve">Проведение 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знаний путем создания территориальных экзаменационных комиссий               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F813E1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F813E1">
              <w:t xml:space="preserve">Управление образования администрации Кунашакского муниципального района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F813E1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F813E1">
              <w:t xml:space="preserve">2015 год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C50" w:rsidRPr="00F813E1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F813E1">
              <w:t xml:space="preserve">Общий объем средств  </w:t>
            </w:r>
          </w:p>
          <w:p w:rsidR="00952C50" w:rsidRPr="00F813E1" w:rsidRDefault="00952C50" w:rsidP="00720A0A">
            <w:pPr>
              <w:widowControl w:val="0"/>
              <w:autoSpaceDE w:val="0"/>
              <w:autoSpaceDN w:val="0"/>
              <w:adjustRightInd w:val="0"/>
            </w:pPr>
            <w:r w:rsidRPr="00F813E1">
              <w:t>составит 180,0 тыс. рублей</w:t>
            </w:r>
          </w:p>
        </w:tc>
      </w:tr>
    </w:tbl>
    <w:p w:rsidR="00952C50" w:rsidRPr="00AB0E00" w:rsidRDefault="00952C50" w:rsidP="00F8615D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952C50" w:rsidRPr="00AB0E00" w:rsidRDefault="00952C50" w:rsidP="00F8615D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952C50" w:rsidRPr="00AB0E00" w:rsidRDefault="00952C50" w:rsidP="00F8615D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952C50" w:rsidRPr="00AB0E00" w:rsidRDefault="00952C50" w:rsidP="00F8615D">
      <w:pPr>
        <w:rPr>
          <w:color w:val="FF0000"/>
        </w:rPr>
      </w:pPr>
    </w:p>
    <w:p w:rsidR="00952C50" w:rsidRPr="00AB0E00" w:rsidRDefault="00952C50" w:rsidP="00F8615D">
      <w:pPr>
        <w:rPr>
          <w:color w:val="FF0000"/>
        </w:rPr>
      </w:pPr>
    </w:p>
    <w:p w:rsidR="00952C50" w:rsidRPr="00AB0E00" w:rsidRDefault="00952C50" w:rsidP="00F8615D">
      <w:pPr>
        <w:rPr>
          <w:color w:val="FF0000"/>
        </w:rPr>
      </w:pPr>
    </w:p>
    <w:p w:rsidR="00952C50" w:rsidRPr="00AB0E00" w:rsidRDefault="00952C50" w:rsidP="00F8615D">
      <w:pPr>
        <w:rPr>
          <w:color w:val="FF0000"/>
        </w:rPr>
      </w:pPr>
    </w:p>
    <w:p w:rsidR="00952C50" w:rsidRPr="00AB0E00" w:rsidRDefault="00952C50" w:rsidP="00F8615D">
      <w:pPr>
        <w:rPr>
          <w:color w:val="FF0000"/>
        </w:rPr>
      </w:pPr>
    </w:p>
    <w:p w:rsidR="00952C50" w:rsidRPr="00AB0E00" w:rsidRDefault="00952C50" w:rsidP="00F8615D">
      <w:pPr>
        <w:rPr>
          <w:color w:val="FF0000"/>
        </w:rPr>
      </w:pPr>
    </w:p>
    <w:sectPr w:rsidR="00952C50" w:rsidRPr="00AB0E00" w:rsidSect="00AB0E00">
      <w:pgSz w:w="11906" w:h="16838" w:code="9"/>
      <w:pgMar w:top="1134" w:right="851" w:bottom="1134" w:left="1418" w:header="720" w:footer="720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C50" w:rsidRDefault="00952C50" w:rsidP="003B257D">
      <w:r>
        <w:separator/>
      </w:r>
    </w:p>
  </w:endnote>
  <w:endnote w:type="continuationSeparator" w:id="0">
    <w:p w:rsidR="00952C50" w:rsidRDefault="00952C50" w:rsidP="003B2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C50" w:rsidRDefault="00952C50" w:rsidP="003B257D">
      <w:r>
        <w:separator/>
      </w:r>
    </w:p>
  </w:footnote>
  <w:footnote w:type="continuationSeparator" w:id="0">
    <w:p w:rsidR="00952C50" w:rsidRDefault="00952C50" w:rsidP="003B25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127C"/>
    <w:multiLevelType w:val="hybridMultilevel"/>
    <w:tmpl w:val="F824FE48"/>
    <w:lvl w:ilvl="0" w:tplc="E02A38F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03D1"/>
    <w:rsid w:val="000059B7"/>
    <w:rsid w:val="00011677"/>
    <w:rsid w:val="00013BD8"/>
    <w:rsid w:val="00017368"/>
    <w:rsid w:val="00021DB0"/>
    <w:rsid w:val="000235F3"/>
    <w:rsid w:val="000246F1"/>
    <w:rsid w:val="0002488A"/>
    <w:rsid w:val="00027AB2"/>
    <w:rsid w:val="00027F0D"/>
    <w:rsid w:val="000358F2"/>
    <w:rsid w:val="000360B3"/>
    <w:rsid w:val="0003679E"/>
    <w:rsid w:val="00041B08"/>
    <w:rsid w:val="00042381"/>
    <w:rsid w:val="00042539"/>
    <w:rsid w:val="000426B5"/>
    <w:rsid w:val="0004333E"/>
    <w:rsid w:val="00045738"/>
    <w:rsid w:val="00045EEC"/>
    <w:rsid w:val="00052DEF"/>
    <w:rsid w:val="000542CE"/>
    <w:rsid w:val="00055D1D"/>
    <w:rsid w:val="00071228"/>
    <w:rsid w:val="00071274"/>
    <w:rsid w:val="000717DB"/>
    <w:rsid w:val="00072521"/>
    <w:rsid w:val="0008179C"/>
    <w:rsid w:val="00081D80"/>
    <w:rsid w:val="00092C03"/>
    <w:rsid w:val="00094EE7"/>
    <w:rsid w:val="00096960"/>
    <w:rsid w:val="000A0521"/>
    <w:rsid w:val="000A6652"/>
    <w:rsid w:val="000B0AAC"/>
    <w:rsid w:val="000B27E0"/>
    <w:rsid w:val="000B4D43"/>
    <w:rsid w:val="000B654A"/>
    <w:rsid w:val="000C6B73"/>
    <w:rsid w:val="000D4DBA"/>
    <w:rsid w:val="000D515C"/>
    <w:rsid w:val="000D761A"/>
    <w:rsid w:val="000E08B9"/>
    <w:rsid w:val="000F5105"/>
    <w:rsid w:val="000F573F"/>
    <w:rsid w:val="000F69C5"/>
    <w:rsid w:val="001015F6"/>
    <w:rsid w:val="0010406F"/>
    <w:rsid w:val="0010424F"/>
    <w:rsid w:val="001119DA"/>
    <w:rsid w:val="0011286C"/>
    <w:rsid w:val="00116F77"/>
    <w:rsid w:val="001256E9"/>
    <w:rsid w:val="00127C88"/>
    <w:rsid w:val="00127E23"/>
    <w:rsid w:val="001302F1"/>
    <w:rsid w:val="00131E12"/>
    <w:rsid w:val="001367AB"/>
    <w:rsid w:val="00141264"/>
    <w:rsid w:val="00141A79"/>
    <w:rsid w:val="001421A7"/>
    <w:rsid w:val="001421E3"/>
    <w:rsid w:val="001427DE"/>
    <w:rsid w:val="00143E7C"/>
    <w:rsid w:val="001442E0"/>
    <w:rsid w:val="001460FD"/>
    <w:rsid w:val="00151D28"/>
    <w:rsid w:val="001677BE"/>
    <w:rsid w:val="0017712D"/>
    <w:rsid w:val="001803DF"/>
    <w:rsid w:val="00181C88"/>
    <w:rsid w:val="00183037"/>
    <w:rsid w:val="001838F6"/>
    <w:rsid w:val="00186380"/>
    <w:rsid w:val="001908D4"/>
    <w:rsid w:val="0019546E"/>
    <w:rsid w:val="001A586F"/>
    <w:rsid w:val="001B4E6C"/>
    <w:rsid w:val="001B5616"/>
    <w:rsid w:val="001C7695"/>
    <w:rsid w:val="001C7F26"/>
    <w:rsid w:val="001D5F37"/>
    <w:rsid w:val="001E37FE"/>
    <w:rsid w:val="001E676B"/>
    <w:rsid w:val="001E6FC8"/>
    <w:rsid w:val="001E71D8"/>
    <w:rsid w:val="001F2799"/>
    <w:rsid w:val="001F30FB"/>
    <w:rsid w:val="001F34DA"/>
    <w:rsid w:val="001F5917"/>
    <w:rsid w:val="00202BB1"/>
    <w:rsid w:val="00206826"/>
    <w:rsid w:val="002107B0"/>
    <w:rsid w:val="0021705A"/>
    <w:rsid w:val="00220B5B"/>
    <w:rsid w:val="002237E1"/>
    <w:rsid w:val="002249A7"/>
    <w:rsid w:val="00224B28"/>
    <w:rsid w:val="002355FF"/>
    <w:rsid w:val="002416CC"/>
    <w:rsid w:val="00242308"/>
    <w:rsid w:val="002545A7"/>
    <w:rsid w:val="002562A7"/>
    <w:rsid w:val="002620FE"/>
    <w:rsid w:val="00272D31"/>
    <w:rsid w:val="00285A00"/>
    <w:rsid w:val="00287BB0"/>
    <w:rsid w:val="0029585F"/>
    <w:rsid w:val="002A4101"/>
    <w:rsid w:val="002A76E7"/>
    <w:rsid w:val="002B4911"/>
    <w:rsid w:val="002B74D6"/>
    <w:rsid w:val="002C68ED"/>
    <w:rsid w:val="002D023D"/>
    <w:rsid w:val="002D7E23"/>
    <w:rsid w:val="002E080F"/>
    <w:rsid w:val="002E320D"/>
    <w:rsid w:val="002E64D8"/>
    <w:rsid w:val="002F0E20"/>
    <w:rsid w:val="002F2D1C"/>
    <w:rsid w:val="002F7AFB"/>
    <w:rsid w:val="0030096B"/>
    <w:rsid w:val="00302341"/>
    <w:rsid w:val="00303A70"/>
    <w:rsid w:val="00304889"/>
    <w:rsid w:val="00306B49"/>
    <w:rsid w:val="00307820"/>
    <w:rsid w:val="00310DF8"/>
    <w:rsid w:val="003114A7"/>
    <w:rsid w:val="0032754A"/>
    <w:rsid w:val="003303D1"/>
    <w:rsid w:val="00334C41"/>
    <w:rsid w:val="0033586A"/>
    <w:rsid w:val="00335D30"/>
    <w:rsid w:val="003409D6"/>
    <w:rsid w:val="0034258A"/>
    <w:rsid w:val="003428B4"/>
    <w:rsid w:val="0035402C"/>
    <w:rsid w:val="00355729"/>
    <w:rsid w:val="00355907"/>
    <w:rsid w:val="0035718C"/>
    <w:rsid w:val="00360898"/>
    <w:rsid w:val="00361F69"/>
    <w:rsid w:val="0036533D"/>
    <w:rsid w:val="00366FE3"/>
    <w:rsid w:val="00367021"/>
    <w:rsid w:val="00377310"/>
    <w:rsid w:val="0038151C"/>
    <w:rsid w:val="003818E9"/>
    <w:rsid w:val="00381E9B"/>
    <w:rsid w:val="00381FE2"/>
    <w:rsid w:val="0039047A"/>
    <w:rsid w:val="00392D8E"/>
    <w:rsid w:val="00393C83"/>
    <w:rsid w:val="00393D78"/>
    <w:rsid w:val="003A7DC7"/>
    <w:rsid w:val="003B257D"/>
    <w:rsid w:val="003B4945"/>
    <w:rsid w:val="003B4AFC"/>
    <w:rsid w:val="003C0EEB"/>
    <w:rsid w:val="003C6346"/>
    <w:rsid w:val="003D05F8"/>
    <w:rsid w:val="003D67E7"/>
    <w:rsid w:val="003F58AF"/>
    <w:rsid w:val="003F5BC8"/>
    <w:rsid w:val="00402062"/>
    <w:rsid w:val="00406DAF"/>
    <w:rsid w:val="00417B91"/>
    <w:rsid w:val="00420B95"/>
    <w:rsid w:val="00420CBD"/>
    <w:rsid w:val="00432C42"/>
    <w:rsid w:val="00443477"/>
    <w:rsid w:val="004435A8"/>
    <w:rsid w:val="004447B6"/>
    <w:rsid w:val="00444BFF"/>
    <w:rsid w:val="0044516E"/>
    <w:rsid w:val="00447195"/>
    <w:rsid w:val="00452AA3"/>
    <w:rsid w:val="004622C7"/>
    <w:rsid w:val="00464D88"/>
    <w:rsid w:val="00470369"/>
    <w:rsid w:val="00471DB7"/>
    <w:rsid w:val="00472435"/>
    <w:rsid w:val="00475925"/>
    <w:rsid w:val="00480038"/>
    <w:rsid w:val="00480FE0"/>
    <w:rsid w:val="004844D1"/>
    <w:rsid w:val="00486467"/>
    <w:rsid w:val="00492C3B"/>
    <w:rsid w:val="004932AD"/>
    <w:rsid w:val="00495292"/>
    <w:rsid w:val="00496E15"/>
    <w:rsid w:val="004A151D"/>
    <w:rsid w:val="004A21AA"/>
    <w:rsid w:val="004A7FED"/>
    <w:rsid w:val="004B0DDF"/>
    <w:rsid w:val="004B2182"/>
    <w:rsid w:val="004B3CB1"/>
    <w:rsid w:val="004B3F56"/>
    <w:rsid w:val="004C14BF"/>
    <w:rsid w:val="004C2AE6"/>
    <w:rsid w:val="004C3446"/>
    <w:rsid w:val="004C7880"/>
    <w:rsid w:val="004E0314"/>
    <w:rsid w:val="004E23B2"/>
    <w:rsid w:val="004E3943"/>
    <w:rsid w:val="004E5164"/>
    <w:rsid w:val="004E69C6"/>
    <w:rsid w:val="004E7C92"/>
    <w:rsid w:val="004F0F9D"/>
    <w:rsid w:val="004F4EC4"/>
    <w:rsid w:val="00501AE6"/>
    <w:rsid w:val="00511695"/>
    <w:rsid w:val="00513EE9"/>
    <w:rsid w:val="00514F28"/>
    <w:rsid w:val="005170FA"/>
    <w:rsid w:val="00517507"/>
    <w:rsid w:val="005235A0"/>
    <w:rsid w:val="005241A4"/>
    <w:rsid w:val="0052479D"/>
    <w:rsid w:val="005266D4"/>
    <w:rsid w:val="00527BFE"/>
    <w:rsid w:val="005327D3"/>
    <w:rsid w:val="0053282E"/>
    <w:rsid w:val="00534DF2"/>
    <w:rsid w:val="00544DCA"/>
    <w:rsid w:val="005451DA"/>
    <w:rsid w:val="00546CF9"/>
    <w:rsid w:val="00547175"/>
    <w:rsid w:val="0055011E"/>
    <w:rsid w:val="00551479"/>
    <w:rsid w:val="005514E1"/>
    <w:rsid w:val="00553245"/>
    <w:rsid w:val="005545E1"/>
    <w:rsid w:val="00554F8A"/>
    <w:rsid w:val="00563764"/>
    <w:rsid w:val="00564FCF"/>
    <w:rsid w:val="00565332"/>
    <w:rsid w:val="00570BDE"/>
    <w:rsid w:val="00573561"/>
    <w:rsid w:val="005852C6"/>
    <w:rsid w:val="00587462"/>
    <w:rsid w:val="00587AAB"/>
    <w:rsid w:val="00591199"/>
    <w:rsid w:val="00591901"/>
    <w:rsid w:val="0059249F"/>
    <w:rsid w:val="00592D02"/>
    <w:rsid w:val="005A3F49"/>
    <w:rsid w:val="005A75A6"/>
    <w:rsid w:val="005B112D"/>
    <w:rsid w:val="005B2F7A"/>
    <w:rsid w:val="005B6CFE"/>
    <w:rsid w:val="005C35A1"/>
    <w:rsid w:val="005D51E9"/>
    <w:rsid w:val="005D67CB"/>
    <w:rsid w:val="005D7097"/>
    <w:rsid w:val="005E01C3"/>
    <w:rsid w:val="005E4D9B"/>
    <w:rsid w:val="005E5018"/>
    <w:rsid w:val="005F6462"/>
    <w:rsid w:val="00607022"/>
    <w:rsid w:val="00610F2B"/>
    <w:rsid w:val="0061276F"/>
    <w:rsid w:val="0061485D"/>
    <w:rsid w:val="00614EFA"/>
    <w:rsid w:val="006215C7"/>
    <w:rsid w:val="006249FD"/>
    <w:rsid w:val="0062518A"/>
    <w:rsid w:val="006313CE"/>
    <w:rsid w:val="0064080D"/>
    <w:rsid w:val="00640838"/>
    <w:rsid w:val="006412B4"/>
    <w:rsid w:val="00654E4B"/>
    <w:rsid w:val="006647FC"/>
    <w:rsid w:val="0067111D"/>
    <w:rsid w:val="0067337C"/>
    <w:rsid w:val="0067521E"/>
    <w:rsid w:val="00680141"/>
    <w:rsid w:val="0068465C"/>
    <w:rsid w:val="00684CE9"/>
    <w:rsid w:val="006A2447"/>
    <w:rsid w:val="006A32ED"/>
    <w:rsid w:val="006A534A"/>
    <w:rsid w:val="006A64BD"/>
    <w:rsid w:val="006A6F99"/>
    <w:rsid w:val="006A75AC"/>
    <w:rsid w:val="006B0DD9"/>
    <w:rsid w:val="006B34E1"/>
    <w:rsid w:val="006B66EB"/>
    <w:rsid w:val="006B7336"/>
    <w:rsid w:val="006C11E0"/>
    <w:rsid w:val="006C33DE"/>
    <w:rsid w:val="006D6FAC"/>
    <w:rsid w:val="006D7DBB"/>
    <w:rsid w:val="006E094E"/>
    <w:rsid w:val="006E0A84"/>
    <w:rsid w:val="006E167B"/>
    <w:rsid w:val="006E2D2C"/>
    <w:rsid w:val="006E5EB7"/>
    <w:rsid w:val="006E6B41"/>
    <w:rsid w:val="006F2162"/>
    <w:rsid w:val="006F3CC1"/>
    <w:rsid w:val="006F40DE"/>
    <w:rsid w:val="006F4A0D"/>
    <w:rsid w:val="006F6016"/>
    <w:rsid w:val="007016B1"/>
    <w:rsid w:val="0070235D"/>
    <w:rsid w:val="007045DB"/>
    <w:rsid w:val="00704D04"/>
    <w:rsid w:val="0071092D"/>
    <w:rsid w:val="00712D37"/>
    <w:rsid w:val="00717D09"/>
    <w:rsid w:val="00720A0A"/>
    <w:rsid w:val="00723174"/>
    <w:rsid w:val="00724EE8"/>
    <w:rsid w:val="007253CE"/>
    <w:rsid w:val="00726196"/>
    <w:rsid w:val="00733932"/>
    <w:rsid w:val="00734713"/>
    <w:rsid w:val="00737FCB"/>
    <w:rsid w:val="00742B11"/>
    <w:rsid w:val="00742BB1"/>
    <w:rsid w:val="0074531F"/>
    <w:rsid w:val="00746C7C"/>
    <w:rsid w:val="0075292C"/>
    <w:rsid w:val="00753335"/>
    <w:rsid w:val="00757C1B"/>
    <w:rsid w:val="007603CD"/>
    <w:rsid w:val="007607C2"/>
    <w:rsid w:val="007704A5"/>
    <w:rsid w:val="00774CF0"/>
    <w:rsid w:val="00780F17"/>
    <w:rsid w:val="00782608"/>
    <w:rsid w:val="00784875"/>
    <w:rsid w:val="007853C9"/>
    <w:rsid w:val="00785E5E"/>
    <w:rsid w:val="0078672F"/>
    <w:rsid w:val="00786E43"/>
    <w:rsid w:val="00794388"/>
    <w:rsid w:val="00795574"/>
    <w:rsid w:val="00797DF2"/>
    <w:rsid w:val="00797F92"/>
    <w:rsid w:val="007A210E"/>
    <w:rsid w:val="007A2EFE"/>
    <w:rsid w:val="007B09E2"/>
    <w:rsid w:val="007B3C1F"/>
    <w:rsid w:val="007B4F3B"/>
    <w:rsid w:val="007B5986"/>
    <w:rsid w:val="007B5E6E"/>
    <w:rsid w:val="007C638A"/>
    <w:rsid w:val="007C6BA6"/>
    <w:rsid w:val="007D0C15"/>
    <w:rsid w:val="007D55D4"/>
    <w:rsid w:val="007E398E"/>
    <w:rsid w:val="007F3AA8"/>
    <w:rsid w:val="0080724B"/>
    <w:rsid w:val="00810944"/>
    <w:rsid w:val="00820653"/>
    <w:rsid w:val="00822868"/>
    <w:rsid w:val="00822A90"/>
    <w:rsid w:val="008255E8"/>
    <w:rsid w:val="00825C59"/>
    <w:rsid w:val="00830F0C"/>
    <w:rsid w:val="008353FF"/>
    <w:rsid w:val="008355EC"/>
    <w:rsid w:val="00835612"/>
    <w:rsid w:val="00836AFC"/>
    <w:rsid w:val="00836D31"/>
    <w:rsid w:val="0084102A"/>
    <w:rsid w:val="0084606F"/>
    <w:rsid w:val="008477E0"/>
    <w:rsid w:val="00850EC7"/>
    <w:rsid w:val="00852BC5"/>
    <w:rsid w:val="00855389"/>
    <w:rsid w:val="00856E81"/>
    <w:rsid w:val="008570A5"/>
    <w:rsid w:val="00866C42"/>
    <w:rsid w:val="00871984"/>
    <w:rsid w:val="00880ADF"/>
    <w:rsid w:val="00880F4C"/>
    <w:rsid w:val="00894D24"/>
    <w:rsid w:val="00895423"/>
    <w:rsid w:val="008968A9"/>
    <w:rsid w:val="008A07BE"/>
    <w:rsid w:val="008A11B5"/>
    <w:rsid w:val="008A43B5"/>
    <w:rsid w:val="008A5C53"/>
    <w:rsid w:val="008B3E65"/>
    <w:rsid w:val="008B60F9"/>
    <w:rsid w:val="008C0790"/>
    <w:rsid w:val="008C3129"/>
    <w:rsid w:val="008D18A4"/>
    <w:rsid w:val="008D51DC"/>
    <w:rsid w:val="008E0492"/>
    <w:rsid w:val="008E1D63"/>
    <w:rsid w:val="008E605F"/>
    <w:rsid w:val="008E7E6E"/>
    <w:rsid w:val="008F07F0"/>
    <w:rsid w:val="008F0C82"/>
    <w:rsid w:val="008F2DD5"/>
    <w:rsid w:val="008F469B"/>
    <w:rsid w:val="00900F75"/>
    <w:rsid w:val="00901342"/>
    <w:rsid w:val="009060E3"/>
    <w:rsid w:val="00907EB3"/>
    <w:rsid w:val="00911708"/>
    <w:rsid w:val="00916AC7"/>
    <w:rsid w:val="009176AD"/>
    <w:rsid w:val="00922FCB"/>
    <w:rsid w:val="00937793"/>
    <w:rsid w:val="00951FD8"/>
    <w:rsid w:val="00952C50"/>
    <w:rsid w:val="0095355E"/>
    <w:rsid w:val="00953848"/>
    <w:rsid w:val="00956218"/>
    <w:rsid w:val="00961C6B"/>
    <w:rsid w:val="00964739"/>
    <w:rsid w:val="00966676"/>
    <w:rsid w:val="0096714B"/>
    <w:rsid w:val="009802F7"/>
    <w:rsid w:val="009827CD"/>
    <w:rsid w:val="00983197"/>
    <w:rsid w:val="00983625"/>
    <w:rsid w:val="00986EBB"/>
    <w:rsid w:val="00993AA9"/>
    <w:rsid w:val="009A1BF5"/>
    <w:rsid w:val="009B2FC5"/>
    <w:rsid w:val="009B38DC"/>
    <w:rsid w:val="009B53AD"/>
    <w:rsid w:val="009B54C7"/>
    <w:rsid w:val="009C5AF1"/>
    <w:rsid w:val="009C5EB4"/>
    <w:rsid w:val="009C67D6"/>
    <w:rsid w:val="009D0D22"/>
    <w:rsid w:val="009D1B72"/>
    <w:rsid w:val="009D2574"/>
    <w:rsid w:val="009D3EBA"/>
    <w:rsid w:val="009D3FE6"/>
    <w:rsid w:val="009D48CF"/>
    <w:rsid w:val="009D7B4C"/>
    <w:rsid w:val="009E0065"/>
    <w:rsid w:val="009E700F"/>
    <w:rsid w:val="009E728D"/>
    <w:rsid w:val="009F411B"/>
    <w:rsid w:val="009F4EEE"/>
    <w:rsid w:val="00A07FF6"/>
    <w:rsid w:val="00A100B6"/>
    <w:rsid w:val="00A163D5"/>
    <w:rsid w:val="00A1787B"/>
    <w:rsid w:val="00A23211"/>
    <w:rsid w:val="00A2433F"/>
    <w:rsid w:val="00A356FF"/>
    <w:rsid w:val="00A412FE"/>
    <w:rsid w:val="00A41E99"/>
    <w:rsid w:val="00A53539"/>
    <w:rsid w:val="00A547FA"/>
    <w:rsid w:val="00A54FB0"/>
    <w:rsid w:val="00A57BAB"/>
    <w:rsid w:val="00A60D86"/>
    <w:rsid w:val="00A60EC3"/>
    <w:rsid w:val="00A62849"/>
    <w:rsid w:val="00A65E6A"/>
    <w:rsid w:val="00A67722"/>
    <w:rsid w:val="00A720D6"/>
    <w:rsid w:val="00A73A01"/>
    <w:rsid w:val="00A75C32"/>
    <w:rsid w:val="00A76D00"/>
    <w:rsid w:val="00A77CAD"/>
    <w:rsid w:val="00A835F8"/>
    <w:rsid w:val="00A83ED3"/>
    <w:rsid w:val="00A876E1"/>
    <w:rsid w:val="00A92AD9"/>
    <w:rsid w:val="00A93A10"/>
    <w:rsid w:val="00A94CF6"/>
    <w:rsid w:val="00A958E2"/>
    <w:rsid w:val="00AA1122"/>
    <w:rsid w:val="00AB0E00"/>
    <w:rsid w:val="00AB66D3"/>
    <w:rsid w:val="00AB7295"/>
    <w:rsid w:val="00AC1847"/>
    <w:rsid w:val="00AC2EB2"/>
    <w:rsid w:val="00AC7B5F"/>
    <w:rsid w:val="00AD01C6"/>
    <w:rsid w:val="00AD1DED"/>
    <w:rsid w:val="00AD668C"/>
    <w:rsid w:val="00AD676F"/>
    <w:rsid w:val="00AD6D80"/>
    <w:rsid w:val="00AD74B0"/>
    <w:rsid w:val="00AE1154"/>
    <w:rsid w:val="00AE11D6"/>
    <w:rsid w:val="00AE5557"/>
    <w:rsid w:val="00AE73B9"/>
    <w:rsid w:val="00AE7B42"/>
    <w:rsid w:val="00AE7D8B"/>
    <w:rsid w:val="00AF2072"/>
    <w:rsid w:val="00B0378E"/>
    <w:rsid w:val="00B03867"/>
    <w:rsid w:val="00B04503"/>
    <w:rsid w:val="00B10E3F"/>
    <w:rsid w:val="00B20004"/>
    <w:rsid w:val="00B30DD7"/>
    <w:rsid w:val="00B32A08"/>
    <w:rsid w:val="00B34FDE"/>
    <w:rsid w:val="00B35E3D"/>
    <w:rsid w:val="00B41F46"/>
    <w:rsid w:val="00B43ECA"/>
    <w:rsid w:val="00B52904"/>
    <w:rsid w:val="00B617C4"/>
    <w:rsid w:val="00B64380"/>
    <w:rsid w:val="00B70300"/>
    <w:rsid w:val="00B712E2"/>
    <w:rsid w:val="00B72C2E"/>
    <w:rsid w:val="00B73E8C"/>
    <w:rsid w:val="00B802F2"/>
    <w:rsid w:val="00B820DE"/>
    <w:rsid w:val="00B858EF"/>
    <w:rsid w:val="00B91D22"/>
    <w:rsid w:val="00BA0D60"/>
    <w:rsid w:val="00BA70C0"/>
    <w:rsid w:val="00BB0492"/>
    <w:rsid w:val="00BB1E1E"/>
    <w:rsid w:val="00BB2219"/>
    <w:rsid w:val="00BB31B9"/>
    <w:rsid w:val="00BB4258"/>
    <w:rsid w:val="00BB4E8E"/>
    <w:rsid w:val="00BB60EF"/>
    <w:rsid w:val="00BC08B5"/>
    <w:rsid w:val="00BC22A2"/>
    <w:rsid w:val="00BC3C78"/>
    <w:rsid w:val="00BC435C"/>
    <w:rsid w:val="00BC4D46"/>
    <w:rsid w:val="00BC4E7D"/>
    <w:rsid w:val="00BC5EFC"/>
    <w:rsid w:val="00BD3736"/>
    <w:rsid w:val="00BD3929"/>
    <w:rsid w:val="00BD5AF4"/>
    <w:rsid w:val="00BE019C"/>
    <w:rsid w:val="00BE529C"/>
    <w:rsid w:val="00BF2464"/>
    <w:rsid w:val="00BF3D53"/>
    <w:rsid w:val="00C11D27"/>
    <w:rsid w:val="00C1393A"/>
    <w:rsid w:val="00C13F1B"/>
    <w:rsid w:val="00C17151"/>
    <w:rsid w:val="00C17AB4"/>
    <w:rsid w:val="00C2076D"/>
    <w:rsid w:val="00C315AF"/>
    <w:rsid w:val="00C47687"/>
    <w:rsid w:val="00C50099"/>
    <w:rsid w:val="00C5595A"/>
    <w:rsid w:val="00C55CF1"/>
    <w:rsid w:val="00C57A78"/>
    <w:rsid w:val="00C57AB1"/>
    <w:rsid w:val="00C72121"/>
    <w:rsid w:val="00C7498D"/>
    <w:rsid w:val="00C75981"/>
    <w:rsid w:val="00C767EA"/>
    <w:rsid w:val="00C80AFF"/>
    <w:rsid w:val="00C81693"/>
    <w:rsid w:val="00C82477"/>
    <w:rsid w:val="00C8491D"/>
    <w:rsid w:val="00C85C66"/>
    <w:rsid w:val="00C86B75"/>
    <w:rsid w:val="00C907D2"/>
    <w:rsid w:val="00C925F7"/>
    <w:rsid w:val="00C93F8F"/>
    <w:rsid w:val="00C94FE0"/>
    <w:rsid w:val="00CB2DA4"/>
    <w:rsid w:val="00CB5208"/>
    <w:rsid w:val="00CC6A11"/>
    <w:rsid w:val="00CC6C8A"/>
    <w:rsid w:val="00CD5B0B"/>
    <w:rsid w:val="00CD6F9D"/>
    <w:rsid w:val="00CE2572"/>
    <w:rsid w:val="00CE26AC"/>
    <w:rsid w:val="00CE34F4"/>
    <w:rsid w:val="00CE3BF2"/>
    <w:rsid w:val="00CF1C98"/>
    <w:rsid w:val="00CF3DE1"/>
    <w:rsid w:val="00CF48AF"/>
    <w:rsid w:val="00D01206"/>
    <w:rsid w:val="00D018C8"/>
    <w:rsid w:val="00D03534"/>
    <w:rsid w:val="00D140EC"/>
    <w:rsid w:val="00D1433C"/>
    <w:rsid w:val="00D173F6"/>
    <w:rsid w:val="00D24C90"/>
    <w:rsid w:val="00D316DB"/>
    <w:rsid w:val="00D31786"/>
    <w:rsid w:val="00D31B9F"/>
    <w:rsid w:val="00D355AA"/>
    <w:rsid w:val="00D4021A"/>
    <w:rsid w:val="00D4059C"/>
    <w:rsid w:val="00D40C0C"/>
    <w:rsid w:val="00D444BE"/>
    <w:rsid w:val="00D45B7F"/>
    <w:rsid w:val="00D47601"/>
    <w:rsid w:val="00D50ABC"/>
    <w:rsid w:val="00D522A7"/>
    <w:rsid w:val="00D629E4"/>
    <w:rsid w:val="00D64D58"/>
    <w:rsid w:val="00D67550"/>
    <w:rsid w:val="00D83C07"/>
    <w:rsid w:val="00D85849"/>
    <w:rsid w:val="00D86FD8"/>
    <w:rsid w:val="00D87818"/>
    <w:rsid w:val="00D91068"/>
    <w:rsid w:val="00D92FC2"/>
    <w:rsid w:val="00D95642"/>
    <w:rsid w:val="00D96AE7"/>
    <w:rsid w:val="00DA2CE4"/>
    <w:rsid w:val="00DA40A6"/>
    <w:rsid w:val="00DA4CBF"/>
    <w:rsid w:val="00DA6C8E"/>
    <w:rsid w:val="00DB25DB"/>
    <w:rsid w:val="00DB4B3D"/>
    <w:rsid w:val="00DB5DF0"/>
    <w:rsid w:val="00DC028B"/>
    <w:rsid w:val="00DC163D"/>
    <w:rsid w:val="00DC6634"/>
    <w:rsid w:val="00DD7A2A"/>
    <w:rsid w:val="00DE1828"/>
    <w:rsid w:val="00DE4FE5"/>
    <w:rsid w:val="00DE671E"/>
    <w:rsid w:val="00DE7A93"/>
    <w:rsid w:val="00DF53F1"/>
    <w:rsid w:val="00E012A9"/>
    <w:rsid w:val="00E07479"/>
    <w:rsid w:val="00E21B65"/>
    <w:rsid w:val="00E27334"/>
    <w:rsid w:val="00E30B73"/>
    <w:rsid w:val="00E313DE"/>
    <w:rsid w:val="00E3296F"/>
    <w:rsid w:val="00E331DD"/>
    <w:rsid w:val="00E35637"/>
    <w:rsid w:val="00E401B2"/>
    <w:rsid w:val="00E45E6A"/>
    <w:rsid w:val="00E57BF1"/>
    <w:rsid w:val="00E6524B"/>
    <w:rsid w:val="00E70A46"/>
    <w:rsid w:val="00E75D52"/>
    <w:rsid w:val="00E76455"/>
    <w:rsid w:val="00E7727D"/>
    <w:rsid w:val="00E817A1"/>
    <w:rsid w:val="00E82F6E"/>
    <w:rsid w:val="00E83EBB"/>
    <w:rsid w:val="00E958AA"/>
    <w:rsid w:val="00E96DEF"/>
    <w:rsid w:val="00EA3F33"/>
    <w:rsid w:val="00EA4141"/>
    <w:rsid w:val="00EA5A1A"/>
    <w:rsid w:val="00EB26AC"/>
    <w:rsid w:val="00EB2DF9"/>
    <w:rsid w:val="00EB2F4E"/>
    <w:rsid w:val="00EB7FAA"/>
    <w:rsid w:val="00EC052D"/>
    <w:rsid w:val="00EC3DD6"/>
    <w:rsid w:val="00EC79A0"/>
    <w:rsid w:val="00ED24BB"/>
    <w:rsid w:val="00ED50DF"/>
    <w:rsid w:val="00EE197F"/>
    <w:rsid w:val="00EE530F"/>
    <w:rsid w:val="00EF5E5C"/>
    <w:rsid w:val="00EF5FC6"/>
    <w:rsid w:val="00EF6B6B"/>
    <w:rsid w:val="00EF6CA8"/>
    <w:rsid w:val="00EF7285"/>
    <w:rsid w:val="00EF7869"/>
    <w:rsid w:val="00F01DC1"/>
    <w:rsid w:val="00F021D9"/>
    <w:rsid w:val="00F03512"/>
    <w:rsid w:val="00F04CA6"/>
    <w:rsid w:val="00F07A32"/>
    <w:rsid w:val="00F11919"/>
    <w:rsid w:val="00F119AE"/>
    <w:rsid w:val="00F129B2"/>
    <w:rsid w:val="00F15209"/>
    <w:rsid w:val="00F167F4"/>
    <w:rsid w:val="00F21F31"/>
    <w:rsid w:val="00F22BAF"/>
    <w:rsid w:val="00F30BD9"/>
    <w:rsid w:val="00F343EA"/>
    <w:rsid w:val="00F43C6D"/>
    <w:rsid w:val="00F50AA0"/>
    <w:rsid w:val="00F523DE"/>
    <w:rsid w:val="00F529BF"/>
    <w:rsid w:val="00F54A47"/>
    <w:rsid w:val="00F54DB7"/>
    <w:rsid w:val="00F6085D"/>
    <w:rsid w:val="00F64646"/>
    <w:rsid w:val="00F66DBC"/>
    <w:rsid w:val="00F7161E"/>
    <w:rsid w:val="00F71B78"/>
    <w:rsid w:val="00F751D9"/>
    <w:rsid w:val="00F76735"/>
    <w:rsid w:val="00F76FE8"/>
    <w:rsid w:val="00F770B0"/>
    <w:rsid w:val="00F779BA"/>
    <w:rsid w:val="00F813E1"/>
    <w:rsid w:val="00F82916"/>
    <w:rsid w:val="00F8615D"/>
    <w:rsid w:val="00F9083D"/>
    <w:rsid w:val="00F9143A"/>
    <w:rsid w:val="00F96D67"/>
    <w:rsid w:val="00FA0823"/>
    <w:rsid w:val="00FA12CC"/>
    <w:rsid w:val="00FA7FF1"/>
    <w:rsid w:val="00FB00E0"/>
    <w:rsid w:val="00FB1010"/>
    <w:rsid w:val="00FB1C1E"/>
    <w:rsid w:val="00FC0278"/>
    <w:rsid w:val="00FC06FE"/>
    <w:rsid w:val="00FC6B09"/>
    <w:rsid w:val="00FD1F64"/>
    <w:rsid w:val="00FD2984"/>
    <w:rsid w:val="00FD311C"/>
    <w:rsid w:val="00FD3B7B"/>
    <w:rsid w:val="00FD4748"/>
    <w:rsid w:val="00FD5ECA"/>
    <w:rsid w:val="00FD739D"/>
    <w:rsid w:val="00FE1FE8"/>
    <w:rsid w:val="00FE2B71"/>
    <w:rsid w:val="00FE55C5"/>
    <w:rsid w:val="00FE70E6"/>
    <w:rsid w:val="00FE737B"/>
    <w:rsid w:val="00FF2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3D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3303D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303D1"/>
    <w:rPr>
      <w:rFonts w:cs="Times New Roman"/>
      <w:color w:val="800080"/>
      <w:u w:val="single"/>
    </w:rPr>
  </w:style>
  <w:style w:type="paragraph" w:styleId="Caption">
    <w:name w:val="caption"/>
    <w:basedOn w:val="Normal"/>
    <w:next w:val="Normal"/>
    <w:uiPriority w:val="99"/>
    <w:qFormat/>
    <w:rsid w:val="003303D1"/>
    <w:pPr>
      <w:jc w:val="center"/>
    </w:pPr>
    <w:rPr>
      <w:b/>
      <w:bCs/>
      <w:sz w:val="32"/>
    </w:rPr>
  </w:style>
  <w:style w:type="paragraph" w:styleId="Title">
    <w:name w:val="Title"/>
    <w:basedOn w:val="Normal"/>
    <w:link w:val="TitleChar"/>
    <w:uiPriority w:val="99"/>
    <w:qFormat/>
    <w:rsid w:val="003303D1"/>
    <w:pPr>
      <w:ind w:right="6237"/>
      <w:jc w:val="center"/>
    </w:pPr>
    <w:rPr>
      <w:sz w:val="2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3303D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3303D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3303D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786E43"/>
    <w:pPr>
      <w:overflowPunct w:val="0"/>
      <w:autoSpaceDE w:val="0"/>
      <w:autoSpaceDN w:val="0"/>
      <w:adjustRightInd w:val="0"/>
      <w:ind w:right="-151"/>
      <w:jc w:val="center"/>
      <w:textAlignment w:val="baseline"/>
    </w:pPr>
    <w:rPr>
      <w:rFonts w:eastAsia="Calibri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71DB7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817A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817A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eastAsia="Calibri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817A1"/>
    <w:rPr>
      <w:rFonts w:cs="Times New Roman"/>
      <w:sz w:val="28"/>
      <w:szCs w:val="28"/>
      <w:lang w:val="ru-RU" w:eastAsia="ru-RU" w:bidi="ar-SA"/>
    </w:rPr>
  </w:style>
  <w:style w:type="paragraph" w:customStyle="1" w:styleId="ConsPlusNormal">
    <w:name w:val="ConsPlusNormal"/>
    <w:uiPriority w:val="99"/>
    <w:rsid w:val="00E817A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E817A1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Calibri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817A1"/>
    <w:rPr>
      <w:rFonts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E817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E817A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E817A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81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18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26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39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34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42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47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50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7" Type="http://schemas.openxmlformats.org/officeDocument/2006/relationships/image" Target="media/image1.png"/><Relationship Id="rId12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17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25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33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38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46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20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29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41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24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32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37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40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45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23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28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36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49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10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19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31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44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14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22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27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30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35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43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48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8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&#1088;&#1072;&#1079;&#1074;&#1080;&#1090;&#1080;&#1103;%20&#1086;&#1073;&#1088;&#1072;&#1079;&#1086;&#1074;&#1072;&#1085;&#1080;&#1103;%20&#1085;&#1072;%202014&#1075;%20(2).doc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1385</TotalTime>
  <Pages>21</Pages>
  <Words>7852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474</cp:revision>
  <cp:lastPrinted>2015-06-11T05:15:00Z</cp:lastPrinted>
  <dcterms:created xsi:type="dcterms:W3CDTF">2014-01-27T04:33:00Z</dcterms:created>
  <dcterms:modified xsi:type="dcterms:W3CDTF">2015-06-16T12:03:00Z</dcterms:modified>
</cp:coreProperties>
</file>