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A7" w:rsidRPr="004B5542" w:rsidRDefault="004B5542" w:rsidP="00B27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495460" w:rsidRPr="00495460" w:rsidRDefault="00495460" w:rsidP="004954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33400" cy="685800"/>
            <wp:effectExtent l="0" t="0" r="0" b="0"/>
            <wp:wrapSquare wrapText="left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460">
        <w:rPr>
          <w:rFonts w:ascii="Arial" w:eastAsia="Times New Roman" w:hAnsi="Arial" w:cs="Arial"/>
          <w:sz w:val="28"/>
          <w:szCs w:val="28"/>
          <w:lang w:eastAsia="ru-RU"/>
        </w:rPr>
        <w:br w:type="textWrapping" w:clear="all"/>
      </w:r>
    </w:p>
    <w:p w:rsidR="00495460" w:rsidRPr="00495460" w:rsidRDefault="00495460" w:rsidP="00495460">
      <w:pPr>
        <w:tabs>
          <w:tab w:val="left" w:pos="1820"/>
          <w:tab w:val="left" w:pos="2220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КУНАШАКСКОГО </w:t>
      </w:r>
      <w:r w:rsidRPr="00495460">
        <w:rPr>
          <w:rFonts w:ascii="Times New Roman" w:eastAsia="Batang" w:hAnsi="Times New Roman" w:cs="Times New Roman"/>
          <w:sz w:val="28"/>
          <w:szCs w:val="28"/>
          <w:lang w:eastAsia="ru-RU"/>
        </w:rPr>
        <w:t>МУНИЦИПАЛЬНОГО</w:t>
      </w: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Pr="0049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83378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</w:t>
      </w:r>
      <w:r w:rsidR="006F27F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83378">
        <w:rPr>
          <w:rFonts w:ascii="Times New Roman" w:eastAsia="Times New Roman" w:hAnsi="Times New Roman" w:cs="Times New Roman"/>
          <w:sz w:val="28"/>
          <w:szCs w:val="28"/>
          <w:lang w:eastAsia="ru-RU"/>
        </w:rPr>
        <w:t>1728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</w:tblGrid>
      <w:tr w:rsidR="00495460" w:rsidRPr="00495460" w:rsidTr="00495460">
        <w:trPr>
          <w:trHeight w:val="2046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95460" w:rsidRPr="00495460" w:rsidRDefault="00495460" w:rsidP="0049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«Реализация национальной политики в Кунашакском  муниципальном районе Челябинской области  на 2024-2026 годы»</w:t>
            </w:r>
          </w:p>
        </w:tc>
      </w:tr>
    </w:tbl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положением и стратегией государственной национальной </w:t>
      </w:r>
      <w:r w:rsidR="00D7021E" w:rsidRPr="00D70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политики Российской Федерации</w:t>
      </w:r>
      <w:r w:rsidRPr="00D70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Уставом района и в целях </w:t>
      </w:r>
      <w:r w:rsidR="00D7021E" w:rsidRPr="00D70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укрепления государственного единства и целостности Российской Федерации, сохранения этнокультурной самобытности ее народов</w:t>
      </w:r>
      <w:r w:rsidRPr="00D70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Кунашакского муниципального района на </w:t>
      </w: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2024-2026 годы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495460" w:rsidRPr="00495460" w:rsidRDefault="00495460" w:rsidP="004954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="00943A3A" w:rsidRP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национальной политики в Кунашакском  муниципальном районе Челябинской области  на 2024-2026 годы»</w:t>
      </w:r>
      <w:r w:rsidR="0094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495460" w:rsidRPr="00495460" w:rsidRDefault="00495460" w:rsidP="0049546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Начальнику отдела информационных технологий Администрации района Ватутину В.Р. опубликовать настоящее постановление на официальном сайте Администрации Кунашакского муниципального района.</w:t>
      </w:r>
    </w:p>
    <w:p w:rsidR="00495460" w:rsidRPr="00495460" w:rsidRDefault="00495460" w:rsidP="0049546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муниципального района по социальным вопросам  </w:t>
      </w:r>
      <w:proofErr w:type="spellStart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Нажметдинову</w:t>
      </w:r>
      <w:proofErr w:type="spellEnd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:rsid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75A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                                                                    </w:t>
      </w:r>
      <w:r w:rsidR="00B7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>В.Р.Юсупова</w:t>
      </w:r>
      <w:proofErr w:type="spellEnd"/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P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3A3A" w:rsidRPr="00943A3A" w:rsidSect="0049546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Кунашакского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495460" w:rsidRPr="00495460" w:rsidRDefault="00F83378" w:rsidP="00495460">
      <w:pPr>
        <w:widowControl w:val="0"/>
        <w:autoSpaceDE w:val="0"/>
        <w:autoSpaceDN w:val="0"/>
        <w:adjustRightInd w:val="0"/>
        <w:spacing w:after="0" w:line="240" w:lineRule="auto"/>
        <w:ind w:right="14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27.10.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№ 1728</w:t>
      </w:r>
    </w:p>
    <w:p w:rsidR="007D6C9B" w:rsidRDefault="007D6C9B" w:rsidP="0054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495460" w:rsidRDefault="00495460" w:rsidP="0054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ПАСПОРТ </w:t>
      </w:r>
    </w:p>
    <w:p w:rsidR="005457A6" w:rsidRPr="005457A6" w:rsidRDefault="00495460" w:rsidP="0054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МУНИЦИПАЛЬНОЙ</w:t>
      </w:r>
      <w:r w:rsidR="005457A6"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Ы</w:t>
      </w:r>
    </w:p>
    <w:p w:rsidR="005457A6" w:rsidRPr="005457A6" w:rsidRDefault="005457A6" w:rsidP="00B273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«РЕАЛИЗАЦИЯ НАЦИОНАЛЬНОЙ ПОЛИТИКИ </w:t>
      </w:r>
      <w:r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В </w:t>
      </w:r>
      <w:r w:rsidR="00F237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КУНАШАКСКОМ </w:t>
      </w:r>
      <w:r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МУНИЦИПАЛЬНОМ РАЙОНЕ </w:t>
      </w:r>
      <w:r w:rsidR="00F237A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ЧЕЛЯБИНСКОЙ ОБЛАСТИ</w:t>
      </w:r>
      <w:r w:rsidRPr="00545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НА 20</w:t>
      </w:r>
      <w:r w:rsidR="00F237A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2</w:t>
      </w:r>
      <w:r w:rsidR="00FB6AC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4</w:t>
      </w:r>
      <w:r w:rsidRPr="00545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- 202</w:t>
      </w:r>
      <w:r w:rsidR="00FB6AC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6</w:t>
      </w:r>
      <w:r w:rsidRPr="00545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ГОДЫ</w:t>
      </w:r>
      <w:r w:rsidRPr="005457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 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6675"/>
      </w:tblGrid>
      <w:tr w:rsidR="005457A6" w:rsidRPr="005457A6" w:rsidTr="00B273EB">
        <w:trPr>
          <w:trHeight w:val="48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FB6A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«Реализация национальной политики в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Кунашакском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 области  на 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(далее-Программы)</w:t>
            </w:r>
          </w:p>
        </w:tc>
      </w:tr>
      <w:tr w:rsidR="00F237A7" w:rsidRPr="005457A6" w:rsidTr="00495460">
        <w:trPr>
          <w:trHeight w:val="1152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F237A7" w:rsidRDefault="00F237A7" w:rsidP="0049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5457A6" w:rsidRDefault="00F237A7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Кунашакского муниципального района</w:t>
            </w:r>
          </w:p>
        </w:tc>
      </w:tr>
      <w:tr w:rsidR="00F237A7" w:rsidRPr="005457A6" w:rsidTr="00FC4470">
        <w:trPr>
          <w:trHeight w:val="226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F237A7" w:rsidRDefault="00F237A7" w:rsidP="00F2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A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CF3457" w:rsidRDefault="00F237A7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«Управление образование Кунашакского муниципального района»</w:t>
            </w:r>
          </w:p>
          <w:p w:rsidR="00F237A7" w:rsidRDefault="00F237A7" w:rsidP="00F2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учреждение «Управление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культуры, молодежной политики и информации администрации  Кунашакского муниципального района»</w:t>
            </w:r>
          </w:p>
          <w:p w:rsidR="00F237A7" w:rsidRPr="00F237A7" w:rsidRDefault="00F237A7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«Управление по физической культуре и спорту администрации  Кунашакского муниципального района»</w:t>
            </w:r>
          </w:p>
        </w:tc>
      </w:tr>
      <w:tr w:rsidR="005457A6" w:rsidRPr="005457A6" w:rsidTr="00FC4470">
        <w:trPr>
          <w:trHeight w:val="509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задачи программы        </w:t>
            </w:r>
          </w:p>
          <w:p w:rsidR="005457A6" w:rsidRP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6F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реализация государственной национальной политики в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Кунашакском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районе, цивилизованное развитие представителей народов, проживающих на территории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Кунашакского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</w:t>
            </w:r>
          </w:p>
          <w:p w:rsidR="005457A6" w:rsidRPr="005457A6" w:rsidRDefault="005457A6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5457A6" w:rsidRPr="005457A6" w:rsidRDefault="005457A6" w:rsidP="00B273EB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      </w:r>
          </w:p>
          <w:p w:rsidR="005457A6" w:rsidRPr="005457A6" w:rsidRDefault="005457A6" w:rsidP="00B273EB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Создание условий для этнокультурного развития народов, проживающих в </w:t>
            </w:r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Кунашакском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районе; </w:t>
            </w:r>
          </w:p>
          <w:p w:rsidR="005457A6" w:rsidRPr="005457A6" w:rsidRDefault="005457A6" w:rsidP="00B273EB">
            <w:pPr>
              <w:tabs>
                <w:tab w:val="left" w:pos="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Научно-образовательное и </w:t>
            </w:r>
            <w:r w:rsidR="00D237CB"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государственной национальной политики в </w:t>
            </w:r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Кунашакском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:rsidR="005457A6" w:rsidRPr="005457A6" w:rsidRDefault="005457A6" w:rsidP="00F237A7">
            <w:pPr>
              <w:tabs>
                <w:tab w:val="left" w:pos="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7A6" w:rsidRPr="005457A6" w:rsidTr="00B273EB">
        <w:trPr>
          <w:trHeight w:val="36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  реализации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F237A7" w:rsidP="00FB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57A6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457A6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                                </w:t>
            </w:r>
          </w:p>
        </w:tc>
      </w:tr>
      <w:tr w:rsidR="005457A6" w:rsidRPr="005457A6" w:rsidTr="00B273EB">
        <w:trPr>
          <w:trHeight w:val="140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 и    источники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6F27FA">
            <w:pPr>
              <w:autoSpaceDN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финансирования Программы составляет </w:t>
            </w:r>
            <w:r w:rsidR="006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 за счет средств бюджета </w:t>
            </w:r>
            <w:r w:rsidR="006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Кунашакского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района, в том числе:</w:t>
            </w:r>
          </w:p>
          <w:p w:rsidR="005457A6" w:rsidRPr="00CF3457" w:rsidRDefault="00F237A7" w:rsidP="006F27F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F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57A6"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</w:t>
            </w:r>
            <w:r w:rsidR="00495460" w:rsidRPr="0049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рублей;</w:t>
            </w:r>
          </w:p>
          <w:p w:rsidR="005457A6" w:rsidRPr="00CF3457" w:rsidRDefault="005457A6" w:rsidP="006F27F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</w:t>
            </w:r>
            <w:r w:rsidR="00F237A7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</w:t>
            </w:r>
            <w:r w:rsidR="00495460" w:rsidRPr="0049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рублей;</w:t>
            </w:r>
          </w:p>
          <w:p w:rsidR="005457A6" w:rsidRPr="005457A6" w:rsidRDefault="005457A6" w:rsidP="006F27F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</w:t>
            </w:r>
            <w:r w:rsidR="00F237A7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</w:t>
            </w:r>
            <w:r w:rsidR="00495460" w:rsidRPr="004B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рублей;</w:t>
            </w:r>
          </w:p>
          <w:p w:rsidR="005457A6" w:rsidRPr="005457A6" w:rsidRDefault="005457A6" w:rsidP="006F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Примечание: объемы финансирования носят прогнозный характер и подлежат ежегодной корректировке с учетом возможностей бюджета </w:t>
            </w:r>
            <w:r w:rsidR="006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муниципального района. </w:t>
            </w:r>
          </w:p>
        </w:tc>
      </w:tr>
      <w:tr w:rsidR="005457A6" w:rsidRPr="005457A6" w:rsidTr="00B273EB">
        <w:trPr>
          <w:trHeight w:val="69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    конечные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программы. Индикаторы оценки результатов программы.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FA" w:rsidRDefault="005457A6" w:rsidP="006F27FA">
            <w:pPr>
              <w:autoSpaceDN w:val="0"/>
              <w:spacing w:before="100" w:beforeAutospacing="1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Социально-экономическая эффективность от реализации Программы заключается в сохранении социальной стабильности, межэтнического и межконфессионального мира и согласия, этнокультурной самобытности и удовлетворении социально-культурных потребностей представителей народов, проживающих в </w:t>
            </w:r>
            <w:r w:rsidR="006F27FA">
              <w:rPr>
                <w:rFonts w:ascii="Times New Roman" w:eastAsia="Times New Roman" w:hAnsi="Times New Roman" w:cs="Times New Roman"/>
                <w:sz w:val="24"/>
                <w:szCs w:val="24"/>
              </w:rPr>
              <w:t>Кунашакском районе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, и выражается:</w:t>
            </w:r>
          </w:p>
          <w:p w:rsidR="005457A6" w:rsidRPr="005457A6" w:rsidRDefault="005457A6" w:rsidP="006F27FA">
            <w:pPr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улучшении этнокультурного и социального самочувствия;</w:t>
            </w:r>
          </w:p>
          <w:p w:rsidR="005457A6" w:rsidRPr="005457A6" w:rsidRDefault="005457A6" w:rsidP="006F27FA">
            <w:pPr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укреплении региональной и общероссийской гражданской идентичности;</w:t>
            </w:r>
          </w:p>
          <w:p w:rsidR="005457A6" w:rsidRPr="005457A6" w:rsidRDefault="005457A6" w:rsidP="006F27FA">
            <w:pPr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росте эффективности использования этнокультурного потенциала;</w:t>
            </w:r>
          </w:p>
          <w:p w:rsidR="005457A6" w:rsidRPr="005457A6" w:rsidRDefault="005457A6" w:rsidP="006F27FA">
            <w:pPr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предотвращении межнациональных и межрелигиозных конфликтов;</w:t>
            </w:r>
          </w:p>
          <w:p w:rsidR="005457A6" w:rsidRPr="005457A6" w:rsidRDefault="005457A6" w:rsidP="006F27FA">
            <w:pPr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росте инвестиционной и туристической привлекательности региона;</w:t>
            </w:r>
          </w:p>
          <w:p w:rsidR="005457A6" w:rsidRPr="005457A6" w:rsidRDefault="005457A6" w:rsidP="006F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системы мер, направленных на совершенствование социальной и культурной адаптации и интеграции мигрантов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57A6" w:rsidRPr="005457A6" w:rsidRDefault="005457A6" w:rsidP="006F27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Программы</w:t>
            </w:r>
          </w:p>
          <w:p w:rsidR="005457A6" w:rsidRPr="005457A6" w:rsidRDefault="005457A6" w:rsidP="006F27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Увеличение доли жителей </w:t>
            </w:r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положительно оценивающих состояние межэтнических отношений в районе (определяется по результатам репрезентативного опроса):</w:t>
            </w:r>
          </w:p>
          <w:p w:rsidR="005457A6" w:rsidRPr="005457A6" w:rsidRDefault="005457A6" w:rsidP="006F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6F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F237A7" w:rsidRDefault="005457A6" w:rsidP="006F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6F27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жителей </w:t>
            </w:r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Кунашакского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положительно оценивающих состояние межконфессиональных отношений в районе (определяется по результатам репрезентативного опроса):</w:t>
            </w:r>
          </w:p>
          <w:p w:rsidR="005457A6" w:rsidRPr="005457A6" w:rsidRDefault="005457A6" w:rsidP="006F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66 процента;</w:t>
            </w:r>
          </w:p>
          <w:p w:rsidR="005457A6" w:rsidRPr="005457A6" w:rsidRDefault="005457A6" w:rsidP="006F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67 процента;</w:t>
            </w:r>
          </w:p>
          <w:p w:rsidR="005457A6" w:rsidRPr="005457A6" w:rsidRDefault="005457A6" w:rsidP="006F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71,8 процента;</w:t>
            </w:r>
          </w:p>
          <w:p w:rsidR="005457A6" w:rsidRPr="005457A6" w:rsidRDefault="005457A6" w:rsidP="006F27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Увеличение доли жителей </w:t>
            </w:r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Кунашакского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удовлетворенных реализацией своих этнокультурных потребностей (определяется по результатам репрезентативного опроса):</w:t>
            </w:r>
          </w:p>
          <w:p w:rsidR="005457A6" w:rsidRPr="005457A6" w:rsidRDefault="005457A6" w:rsidP="006F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66 процента;</w:t>
            </w:r>
          </w:p>
          <w:p w:rsidR="005457A6" w:rsidRPr="005457A6" w:rsidRDefault="005457A6" w:rsidP="006F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6F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</w:tc>
      </w:tr>
      <w:tr w:rsidR="005457A6" w:rsidRPr="005457A6" w:rsidTr="00B273EB">
        <w:trPr>
          <w:trHeight w:val="545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  <w:p w:rsidR="00B273EB" w:rsidRPr="005457A6" w:rsidRDefault="00B273EB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F2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исполнением   программы   осуществляет </w:t>
            </w:r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Кунашакского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</w:tbl>
    <w:p w:rsidR="005457A6" w:rsidRPr="005457A6" w:rsidRDefault="005457A6" w:rsidP="00B273E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АКТУАЛЬНОСТЬ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межнациональных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в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Кунашакском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на протяжени</w:t>
      </w:r>
      <w:r w:rsidR="006F27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лет остается стабильной, мирным взаимодействием и сотрудничестве представителей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этнических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и конфессий. </w:t>
      </w:r>
    </w:p>
    <w:p w:rsidR="00B273EB" w:rsidRDefault="005457A6" w:rsidP="000B5195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</w:t>
      </w:r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Кунашакского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является полиэтничность и поликонфессиональность населения, развитие которых характеризуется тесным этнокультурным взаимовлиянием и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взаимопроникновением традиций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</w:t>
      </w:r>
      <w:r w:rsidR="00D237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район народов.  Ведущую роль в данном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традиционно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представители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</w:t>
      </w:r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башкирского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русского народов,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большинство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представителям всех остальных народов, проживающих на территории </w:t>
      </w:r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многонационален, проживает </w:t>
      </w:r>
      <w:r w:rsidR="00D34FE0" w:rsidRP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9998</w:t>
      </w:r>
      <w:r w:rsidR="00D34FE0" w:rsidRP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 том числе в районном центре – 16504 человек.</w:t>
      </w:r>
    </w:p>
    <w:p w:rsidR="005457A6" w:rsidRPr="005457A6" w:rsidRDefault="005457A6" w:rsidP="006F27FA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района проживают:</w:t>
      </w:r>
    </w:p>
    <w:p w:rsidR="00D34FE0" w:rsidRPr="005457A6" w:rsidRDefault="00D34FE0" w:rsidP="006F27FA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башкиры-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14920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(49,74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Default="005457A6" w:rsidP="006F27FA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татары- 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10315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34,39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</w:t>
      </w:r>
    </w:p>
    <w:p w:rsidR="005457A6" w:rsidRPr="005457A6" w:rsidRDefault="009C0AE0" w:rsidP="006F27FA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русские- 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4137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13,79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6F27FA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украинцы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0,25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6F27FA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казахи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- 132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0,44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6F27FA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немцы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(0,31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6F27FA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белорусы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(0.8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5457A6" w:rsidP="006F27FA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другие- 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304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1,01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9C0AE0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D34FE0"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Кунашакского </w:t>
      </w:r>
      <w:r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на миграционный учет пост</w:t>
      </w:r>
      <w:r w:rsidR="009C0AE0"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авлено 425 иностранных граждан.</w:t>
      </w:r>
    </w:p>
    <w:p w:rsidR="003233E3" w:rsidRPr="003233E3" w:rsidRDefault="003233E3" w:rsidP="003233E3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Кунашакский муниципальный район был образован 20 августа 1930 года и находится в северо-восточной части Челябинской области.  На севере граничит со Свердловской и Курганской областями, на востоке - с Красноармейским районом, на юге – с Сосновским, на юго-западе – с </w:t>
      </w:r>
      <w:proofErr w:type="spellStart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Аргаяшским</w:t>
      </w:r>
      <w:proofErr w:type="spellEnd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западе – с </w:t>
      </w:r>
      <w:proofErr w:type="spellStart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Каслинским</w:t>
      </w:r>
      <w:proofErr w:type="spellEnd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районами. Административный центр - с. Кунашак с населением более 6 тысяч человек.</w:t>
      </w:r>
    </w:p>
    <w:p w:rsidR="003233E3" w:rsidRPr="003233E3" w:rsidRDefault="003233E3" w:rsidP="003233E3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</w:pPr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В состав района входят 9 муниципальных образований – сельские поселения: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Ашировское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Буринское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Кунашакское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Куяшское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Муслюмовское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Саринское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Урукульское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Усть-Багарякское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Халитовское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 72 населенными пунктами.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>Северная часть территории района находятся в пределах Восточно-Уральского заповедника.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 xml:space="preserve">Памятниками природы в 1989 году объявлены: Клюквенное болото, оз. </w:t>
      </w:r>
      <w:proofErr w:type="spellStart"/>
      <w:r w:rsidRPr="003233E3">
        <w:rPr>
          <w:color w:val="052635"/>
        </w:rPr>
        <w:t>Чебакуль</w:t>
      </w:r>
      <w:proofErr w:type="spellEnd"/>
      <w:r w:rsidRPr="003233E3">
        <w:rPr>
          <w:color w:val="052635"/>
        </w:rPr>
        <w:t xml:space="preserve">, участок р. Багаряк от базы отдыха «Березка» до устья, участок р. </w:t>
      </w:r>
      <w:proofErr w:type="spellStart"/>
      <w:r w:rsidRPr="003233E3">
        <w:rPr>
          <w:color w:val="052635"/>
        </w:rPr>
        <w:t>Караболка</w:t>
      </w:r>
      <w:proofErr w:type="spellEnd"/>
      <w:r w:rsidRPr="003233E3">
        <w:rPr>
          <w:color w:val="052635"/>
        </w:rPr>
        <w:t xml:space="preserve"> </w:t>
      </w:r>
      <w:proofErr w:type="gramStart"/>
      <w:r w:rsidRPr="003233E3">
        <w:rPr>
          <w:color w:val="052635"/>
        </w:rPr>
        <w:t>от</w:t>
      </w:r>
      <w:proofErr w:type="gramEnd"/>
      <w:r w:rsidRPr="003233E3">
        <w:rPr>
          <w:color w:val="052635"/>
        </w:rPr>
        <w:t xml:space="preserve"> с. </w:t>
      </w:r>
      <w:proofErr w:type="spellStart"/>
      <w:r w:rsidRPr="003233E3">
        <w:rPr>
          <w:color w:val="052635"/>
        </w:rPr>
        <w:t>Караболка</w:t>
      </w:r>
      <w:proofErr w:type="spellEnd"/>
      <w:r w:rsidRPr="003233E3">
        <w:rPr>
          <w:color w:val="052635"/>
        </w:rPr>
        <w:t xml:space="preserve"> до устья.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 xml:space="preserve">В районе 16 памятников истории и культуры и 19 памятников архитектуры, в </w:t>
      </w:r>
      <w:proofErr w:type="spellStart"/>
      <w:r w:rsidRPr="003233E3">
        <w:rPr>
          <w:color w:val="052635"/>
        </w:rPr>
        <w:t>т.ч</w:t>
      </w:r>
      <w:proofErr w:type="spellEnd"/>
      <w:r w:rsidRPr="003233E3">
        <w:rPr>
          <w:color w:val="052635"/>
        </w:rPr>
        <w:t xml:space="preserve">. здания церквей в </w:t>
      </w:r>
      <w:proofErr w:type="spellStart"/>
      <w:r w:rsidRPr="003233E3">
        <w:rPr>
          <w:color w:val="052635"/>
        </w:rPr>
        <w:t>сс</w:t>
      </w:r>
      <w:proofErr w:type="spellEnd"/>
      <w:r w:rsidRPr="003233E3">
        <w:rPr>
          <w:color w:val="052635"/>
        </w:rPr>
        <w:t xml:space="preserve">. Б-Куяш и </w:t>
      </w:r>
      <w:proofErr w:type="spellStart"/>
      <w:r w:rsidRPr="003233E3">
        <w:rPr>
          <w:color w:val="052635"/>
        </w:rPr>
        <w:t>Урукуль</w:t>
      </w:r>
      <w:proofErr w:type="spellEnd"/>
      <w:r w:rsidRPr="003233E3">
        <w:rPr>
          <w:color w:val="052635"/>
        </w:rPr>
        <w:t xml:space="preserve">, мечетей в </w:t>
      </w:r>
      <w:proofErr w:type="spellStart"/>
      <w:r w:rsidRPr="003233E3">
        <w:rPr>
          <w:color w:val="052635"/>
        </w:rPr>
        <w:t>сс</w:t>
      </w:r>
      <w:proofErr w:type="spellEnd"/>
      <w:r w:rsidRPr="003233E3">
        <w:rPr>
          <w:color w:val="052635"/>
        </w:rPr>
        <w:t xml:space="preserve">. Кунашак и Муслюмово, бывшего клеевого завода (с. Муслюмово), интернат (д. </w:t>
      </w:r>
      <w:proofErr w:type="spellStart"/>
      <w:r w:rsidRPr="003233E3">
        <w:rPr>
          <w:color w:val="052635"/>
        </w:rPr>
        <w:t>Кулужбаево</w:t>
      </w:r>
      <w:proofErr w:type="spellEnd"/>
      <w:r w:rsidRPr="003233E3">
        <w:rPr>
          <w:color w:val="052635"/>
        </w:rPr>
        <w:t xml:space="preserve">), конезавод (д. </w:t>
      </w:r>
      <w:proofErr w:type="spellStart"/>
      <w:r w:rsidRPr="003233E3">
        <w:rPr>
          <w:color w:val="052635"/>
        </w:rPr>
        <w:t>Голубинка</w:t>
      </w:r>
      <w:proofErr w:type="spellEnd"/>
      <w:r w:rsidRPr="003233E3">
        <w:rPr>
          <w:color w:val="052635"/>
        </w:rPr>
        <w:t xml:space="preserve">), </w:t>
      </w:r>
      <w:r w:rsidRPr="003233E3">
        <w:rPr>
          <w:color w:val="052635"/>
        </w:rPr>
        <w:lastRenderedPageBreak/>
        <w:t xml:space="preserve">бывшего торгового дома, участковой больницы и школы в с. Б-Куяш, архитектурный ансамбль 7-этажной мельницы в </w:t>
      </w:r>
      <w:proofErr w:type="spellStart"/>
      <w:r w:rsidRPr="003233E3">
        <w:rPr>
          <w:color w:val="052635"/>
        </w:rPr>
        <w:t>с</w:t>
      </w:r>
      <w:proofErr w:type="gramStart"/>
      <w:r w:rsidRPr="003233E3">
        <w:rPr>
          <w:color w:val="052635"/>
        </w:rPr>
        <w:t>.М</w:t>
      </w:r>
      <w:proofErr w:type="gramEnd"/>
      <w:r w:rsidRPr="003233E3">
        <w:rPr>
          <w:color w:val="052635"/>
        </w:rPr>
        <w:t>услюмово</w:t>
      </w:r>
      <w:proofErr w:type="spellEnd"/>
      <w:r w:rsidRPr="003233E3">
        <w:rPr>
          <w:color w:val="052635"/>
        </w:rPr>
        <w:t>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>По территории района проходит южно-уральская железная дорога из Челябинска в Каменск-Уральский и автомагистраль Челябинск-Екатеринбург.</w:t>
      </w:r>
    </w:p>
    <w:p w:rsidR="003233E3" w:rsidRPr="003233E3" w:rsidRDefault="003233E3" w:rsidP="003233E3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В населенных пунктах района действует 17 мечетей, в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конфессионном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составе в районе преобладают приверженцы ислама, т.к. 85% населения башкиры и татары.</w:t>
      </w:r>
    </w:p>
    <w:p w:rsidR="003233E3" w:rsidRPr="003233E3" w:rsidRDefault="003233E3" w:rsidP="003233E3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действуют 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зарегистрированные религиозные организации, в том числе 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мусульманские, 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Представители традиционных религиозных течений во время служб занимаются просветительской работой, в которой делают упор на недопущение религиозной и межконфессиональной розни среди жителей района. Лидеры духовенства принимают активное участие во всех районных мероприятиях. Занимаются просветительской работой в учебных заведениях и школах, на предприятиях и организациях района. Деятельность нетрадиционных религиозных объединений находится под постоянным контролем администрации района и силовых структур.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территории </w:t>
      </w:r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Кунашакский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деятельности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экстремически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настроенных организаций, а также в ходе проведенных оперативных мероприятий преступлений, совершенных представителями религиозных и общественных объединений, а также с созданием и функционированием общественных и религиозных объединений, деятельность которых направлена на распространение идей национальной розни и религиозного экстремизма не выявлено.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предпринимательство - приоритетный сектор экономики, имеющий принципиальное значение для экономической и политической стабильности, общественного развития, освоения новых видов товаров, повышения качества услуг. Однако из года в год в районе идет сокращение численности представителей малого и среднего бизнеса. На снижение количества малого и среднего бизнеса повлияло истечение срока действия договора в республиканских программах или не были признаны победителями, а также в связи с увеличением фиксированного платежа в Пенсионный фонд.</w:t>
      </w:r>
    </w:p>
    <w:p w:rsidR="005457A6" w:rsidRPr="005457A6" w:rsidRDefault="00CF3457" w:rsidP="00CF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Кунашакском муниципальном районе зарегистрировано 4 политических партий (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Кунашакское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Россия», « КПРФ», 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отделение  Партии Справедливая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оссия-За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равду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Кунашакском районе</w:t>
      </w:r>
      <w:r w:rsidRPr="00CF345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ЛДПР», а также общественные объединения и организации:</w:t>
      </w:r>
      <w:proofErr w:type="gram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Кунашакское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Конгресса татар Челябинской области», Курултай башкир Кунашакского района,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районный Совет ветеранов, Совет женщин Кунашакского района, 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Озерская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местная организация Всероссийского общества слепых Кунашакского района, районная общественная организация «Память сердца - дети погибших защитников Отечества», районная общественная организация ветеранов «Боевое братство», районное литературное объединение «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тел» (Русский язык),  при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Кунашакской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районной библиотеке им.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Кадира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Даяна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Молодежное 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 « Молодая гвардия».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Политические партии и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бщественные организации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принимают активное участие в развитии и процветании нашего района, в воспитании подрастающего поколения, разработке дополнительных мер, направленных на реализацию программных мероприятий и эффективности борьбы и профилактике терроризма и экстремизма в районе. Ими проводятся  работа по пропаганде здорового образа жизни, правового воспитания и повышения социальной активности несовершеннолетних и молодежи, предупреждении административных правонарушений среди молодежи, воссоздании системы социальной профилактики правонарушений, направленной, прежде всего, на активизацию борьбы с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пьянством, алкоголизмом , наркоманией, преступностью, безнадзорностью, беспризорностью несовершеннолетних, по формированию толерантности в обществе, борьбе с ксенофобией и развитию межнациональных общений.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время недостаточно организовано правовое просвещение мигрантов, работа по их социально-культурной адаптации интеграции в обществе, имеет место низкий уровень межкультурного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доверию между принимающим сообществом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мигрантами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задачей является повышение квалификации и компетентности кадров системы управления, учреждений образования, культуры, молодежной политики и средств массовой информации в вопросах этнокультурного развития,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межнациональных 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межконфессиональных отношений.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всегда гармонично формируется этническое и религиозное самосознание. В ряде случаев религиозная составляющая нивелирует исторически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сложившуюся этнокультурную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специфику народов. Наблюдается проникновение нетрадиционных для района религиозных течений, порой приобретающих экстремистский характер.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Кунашакском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накоплен положительный опыт по сохранению межнационального мира и согласия, ведется активная работа по искоренению рисков экстремизма в начальной стадии, повышению толерантности населения и преодолению этносоциальных и религиозных противоречий.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и общественно-политической ситуации в районе. </w:t>
      </w:r>
    </w:p>
    <w:p w:rsidR="005457A6" w:rsidRPr="005457A6" w:rsidRDefault="005457A6" w:rsidP="003233E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мероприятий и задач, вытекающих из Стратегии национальной политики  необходима муниципальная программа по реализации национальной политики в </w:t>
      </w:r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Кунашакском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районе, которая обеспечит создание необходимых условий для формирования толерантного, гуманного и уважительного отношения коренного населения, в особенности, молодежи, к представителям  иных этнических, конфессиональных сообществ и поддержания в  обществе межэтнического согласия, национальной и религиозной терпимости. </w:t>
      </w:r>
      <w:proofErr w:type="gramEnd"/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максимальное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потенциала местного самоуправления и различных институтов гражданского общества в деятельности, направленной на обеспечение межконфессионального, межэтнического мира и согласия в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противодействие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экстремизму, проявлениям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ксенофобии, национальной, расовой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нетерпимости и этнической дискриминации на территории </w:t>
      </w:r>
      <w:r w:rsidR="004F4C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C70934" w:rsidRDefault="005457A6" w:rsidP="00C709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ЦЕЛИ И ЗАДАЧИ ПРОГРАММЫ</w:t>
      </w:r>
    </w:p>
    <w:p w:rsidR="005457A6" w:rsidRPr="005457A6" w:rsidRDefault="005457A6" w:rsidP="00C70934">
      <w:pPr>
        <w:spacing w:before="100" w:beforeAutospacing="1" w:after="100" w:afterAutospacing="1" w:line="240" w:lineRule="auto"/>
        <w:ind w:left="113" w:right="5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 – реализация государственной национальной политики в</w:t>
      </w:r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и области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цивилизованное развитие представителей народов, проживающих на территории </w:t>
      </w:r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и области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Достижение поставленных целей предполагает реализацию следующих задач:</w:t>
      </w:r>
    </w:p>
    <w:p w:rsidR="005457A6" w:rsidRPr="005457A6" w:rsidRDefault="005457A6" w:rsidP="005457A6">
      <w:pPr>
        <w:shd w:val="clear" w:color="auto" w:fill="FFFFFF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</w:r>
    </w:p>
    <w:p w:rsidR="005457A6" w:rsidRPr="005457A6" w:rsidRDefault="005457A6" w:rsidP="005457A6">
      <w:pPr>
        <w:shd w:val="clear" w:color="auto" w:fill="FFFFFF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Создание условий для этнокультурного развития народов, проживающих в </w:t>
      </w:r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Кунашакском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районе;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Научно-образовательное и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государственной национальной политики в </w:t>
      </w:r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Кунашакском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457A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Профилактика терроризма и экстремизма в </w:t>
      </w:r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Кунашакском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предусмотрены: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комплексной информационной кампании и создание информационных ресурсов, направленных на формирование и укрепление патриотизма и общероссийской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поддержка общественных инициатив и мероприятий, направленных на формирование и укрепление патриотизма и общероссийской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в структуре органа исполнительной власти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call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-центра по приему информации о конфликтных ситуациях и обеспечение его деятельности;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социологических исследований с целью определения состояния и тенденций в сфере межнациональных и межконфессиональных отношений;</w:t>
      </w:r>
    </w:p>
    <w:p w:rsid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этнополитического и религиозно-политического экстремизма, ксенофобии и нетерпимости;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содействие адаптации и интеграции мигрантов;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мероприятий и инициатив, направленных на этнокультурное развитие народов, проживающих на территории </w:t>
      </w:r>
      <w:r w:rsidR="003233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Кунашакского района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и сопровождение системы мониторинга состояния межнациональных отношений и раннего предупреждения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межнациональных конфликтов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реализация образовательных мероприятий, направленных на распространение знаний о народах России;</w:t>
      </w:r>
    </w:p>
    <w:p w:rsid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повышение квалификации государственных гражданских и муниципальных служащих, в компетенции которых находятся вопросы в сфере общегражданского единства и гармонизации межнациональных отношений.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оценки эффективности Программы используются целевые индикаторы Программы и показатели результативности ее реализации.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МЕРОПРИЯТИЯ ПРОГРАММЫ</w:t>
      </w:r>
    </w:p>
    <w:p w:rsidR="005457A6" w:rsidRPr="005457A6" w:rsidRDefault="0032346E" w:rsidP="00545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программы, выполняемых за счет средств местного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Кунашакского  муниципального района и перечень 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мероприятий, осуществляемых за счет средств, предусмотренных в смете расходов учреждений, предприятий и организаций, приведены в </w:t>
      </w:r>
      <w:r w:rsidR="005457A6" w:rsidRPr="005457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приложении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программе.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Программа реализуется с опорой на следующие направления: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этнополитического и религиозно-политичес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кого экстремизма, нетерпимости,</w:t>
      </w:r>
      <w:r w:rsidR="006F27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том числе и в информационной среде;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оказание государственной поддержки организациям, осуществляющим производство, распространение и тиражирование социально значимых проектов, ориентированных на укрепление межэтнического согласия.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поставленной в Программе задачи по с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озданию условий для этнокультурного </w:t>
      </w:r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развития народов, проживающих в Кунашакском районе Челябинской области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достигается посредством реализации следующих направлений: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мероприятий и инициатив, направленных на этнокультурное развитие народов, проживающих на территории </w:t>
      </w:r>
      <w:r w:rsidR="003234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Кунашакского района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поддержка языкового многообразия.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Решение поставленной в Программе задачи по 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научно-образовательному и информационному обеспечению реализации государственной национальной политики </w:t>
      </w:r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районе 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достигается посредством реализации следующих направлений: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информационной кампании и создание информационных ресурсов, направленных на укрепление патриотизма и 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системы мониторинга состояния межнациональных отношений и раннего предупреждения межнациональных конфликтов.</w:t>
      </w:r>
    </w:p>
    <w:p w:rsidR="00B273EB" w:rsidRDefault="00B273EB" w:rsidP="008B3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7A6" w:rsidRPr="005457A6" w:rsidRDefault="005457A6" w:rsidP="00323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</w:t>
      </w: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МЕХАНИЗМ РЕАЛИЗАЦИИ ПРОГРАММЫ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В ходе реализации мероприятий Программы </w:t>
      </w:r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Администрация Кунашакского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муниципального района обеспечивает взаимодействие основных исполнителей, </w:t>
      </w:r>
      <w:proofErr w:type="gramStart"/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контроль за</w:t>
      </w:r>
      <w:proofErr w:type="gramEnd"/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ходом реализации</w:t>
      </w: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мероприятий и эффективным использованием средств исполнителями. 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Ежегодно </w:t>
      </w:r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Администрация Кунашакского </w:t>
      </w:r>
      <w:r w:rsidR="0032346E"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муниципального района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отчитывается перед </w:t>
      </w:r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собранием депутатов Кунашакского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муниципального района о ходе реализации мероприятий Программы.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ОПИСАНИЕ СОЦИАЛЬНО – ЭКОНОМИЧЕСКОЙ ЭФФЕКТИВНОСТИ ПРОГРАММЫ</w:t>
      </w:r>
    </w:p>
    <w:p w:rsidR="005457A6" w:rsidRDefault="005457A6" w:rsidP="005457A6">
      <w:pPr>
        <w:autoSpaceDN w:val="0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Основные результаты в этнокультурной сфере выражаются, как правило, в отложенном по времени социальном эффекте, в частности, в росте толерантности и уважения к культуре, языку и традициям представителей разных народов, позитивном изменении ценностных ориентаций и норм поведения людей, развитии единого этнокультурного пространства как важного фактора устойчивого развитии </w:t>
      </w:r>
      <w:r w:rsidR="0032346E">
        <w:rPr>
          <w:rFonts w:ascii="Times New Roman" w:eastAsia="Times New Roman" w:hAnsi="Times New Roman" w:cs="Times New Roman"/>
          <w:sz w:val="24"/>
          <w:szCs w:val="24"/>
        </w:rPr>
        <w:t xml:space="preserve">Кунашакского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32346E">
        <w:rPr>
          <w:rFonts w:ascii="Times New Roman" w:eastAsia="Times New Roman" w:hAnsi="Times New Roman" w:cs="Times New Roman"/>
          <w:sz w:val="24"/>
          <w:szCs w:val="24"/>
        </w:rPr>
        <w:t>Челябинской области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Социально-экономический эффект от реализации Программы заключается в сохранении социальной стабильности, межэтнического и межконфессионального мира и согласия, этнокультурной самобытности и удовлетворении социально-культурных потребностей представителей народов, проживающих в </w:t>
      </w:r>
      <w:r w:rsidR="0039435C">
        <w:rPr>
          <w:rFonts w:ascii="Times New Roman" w:eastAsia="Times New Roman" w:hAnsi="Times New Roman" w:cs="Times New Roman"/>
          <w:sz w:val="24"/>
          <w:szCs w:val="24"/>
        </w:rPr>
        <w:t xml:space="preserve">Кунашакском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районе, и выражается: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улучшении этнокультурного и социального самочувствия;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укреплении региональной и общероссийской гражданской идентичности;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росте эффективности использования этнокультурного потенциала;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предотвращении межнациональных и межрелигиозных конфликтов;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росте инвестиционной и туристической привлекательности региона;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в реализации системы мер, направленных на совершенствование социальной и культурной адаптации и интеграции мигрантов. </w:t>
      </w:r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позволит объединить усилия органов местного самоуправления, институтов гражданского общества в вопросах упрочения российского общегражданского самосознания и духовной общности многонационального народа </w:t>
      </w:r>
      <w:r w:rsidR="0032346E">
        <w:rPr>
          <w:rFonts w:ascii="Times New Roman" w:eastAsia="Times New Roman" w:hAnsi="Times New Roman" w:cs="Times New Roman"/>
          <w:sz w:val="24"/>
          <w:szCs w:val="24"/>
        </w:rPr>
        <w:t xml:space="preserve">Кунашакского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ru-RU"/>
        </w:rPr>
        <w:t>Перечень мероприятий программы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57A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Реализация национальной политики </w:t>
      </w:r>
      <w:r w:rsidRPr="005457A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в </w:t>
      </w:r>
      <w:r w:rsidR="0039435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Кунашакском </w:t>
      </w:r>
      <w:r w:rsidRPr="005457A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муниципальном районе </w:t>
      </w:r>
      <w:r w:rsidR="0032346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Челябинской области</w:t>
      </w:r>
      <w:r w:rsidRPr="005457A6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 20</w:t>
      </w:r>
      <w:r w:rsidR="0032346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23</w:t>
      </w:r>
      <w:r w:rsidRPr="005457A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- 202</w:t>
      </w:r>
      <w:r w:rsidR="0032346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</w:t>
      </w:r>
      <w:r w:rsidRPr="005457A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годы»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481"/>
        <w:gridCol w:w="1779"/>
        <w:gridCol w:w="4174"/>
      </w:tblGrid>
      <w:tr w:rsidR="00CF3457" w:rsidRPr="00CF3457" w:rsidTr="00CF3457"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задачи: 1. Содействие укреплению общероссийской гражданской идентичности, поддержка межэтнического межконфессионального мира и согласия, создание условий адаптации и интеграции мигрантов</w:t>
            </w:r>
          </w:p>
        </w:tc>
      </w:tr>
      <w:tr w:rsidR="00CF3457" w:rsidRPr="00CF3457" w:rsidTr="00CF3457">
        <w:trPr>
          <w:trHeight w:val="32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F3457" w:rsidRPr="00CF3457" w:rsidTr="00CF3457">
        <w:trPr>
          <w:trHeight w:val="162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работников социальной сферы района по предупреждению межнациональных конфликтов.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32346E" w:rsidP="00FB6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FB6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напряжённости в сфере межнационального взаимодействия. </w:t>
            </w:r>
          </w:p>
        </w:tc>
      </w:tr>
      <w:tr w:rsidR="00CF3457" w:rsidRPr="00CF3457" w:rsidTr="00CF3457">
        <w:trPr>
          <w:trHeight w:val="69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комплекса ежегодных мероприятий, посвящённых празднованию Дня родного язык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татарского( 26 апреля) , Дня родного языка- башкирского( 14 декабря)  Дня русского языка ( 6 июня)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 </w:t>
            </w:r>
          </w:p>
        </w:tc>
      </w:tr>
      <w:tr w:rsidR="00CF3457" w:rsidRPr="00CF3457" w:rsidTr="00CF3457">
        <w:trPr>
          <w:trHeight w:val="113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этно-культурного</w:t>
            </w:r>
            <w:proofErr w:type="gramEnd"/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793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Территория дружбы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CF3457" w:rsidRPr="00CF3457" w:rsidTr="00CF3457">
        <w:trPr>
          <w:trHeight w:val="14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районных мастеров во Всероссийском фотоконкурсе «Национальные праздники народов России».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CF3457" w:rsidRPr="00CF3457" w:rsidTr="00CF3457">
        <w:trPr>
          <w:trHeight w:val="1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одарённых детей в </w:t>
            </w:r>
            <w:r w:rsidR="00D14B2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 конкурсах «Татар кызы-2023», «</w:t>
            </w:r>
            <w:proofErr w:type="spellStart"/>
            <w:r w:rsidR="00D14B2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proofErr w:type="spellEnd"/>
            <w:r w:rsidR="00D14B2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энжеляр-2023»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детей и подростков</w:t>
            </w:r>
          </w:p>
        </w:tc>
      </w:tr>
      <w:tr w:rsidR="00CF3457" w:rsidRPr="00CF3457" w:rsidTr="00CF3457">
        <w:trPr>
          <w:trHeight w:val="12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181F2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праздника посвященная Дню образования Кунашакского района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CF3457" w:rsidRPr="00CF3457" w:rsidTr="00CF3457">
        <w:trPr>
          <w:trHeight w:val="76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«Мы разные, мы равные»</w:t>
            </w:r>
            <w:r w:rsidR="00181F2E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школьников и студентов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</w:tbl>
    <w:p w:rsidR="008B38AF" w:rsidRDefault="008B38AF"/>
    <w:p w:rsidR="008B38AF" w:rsidRDefault="008B38AF"/>
    <w:p w:rsidR="008B38AF" w:rsidRDefault="008B38AF"/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481"/>
        <w:gridCol w:w="1779"/>
        <w:gridCol w:w="4174"/>
      </w:tblGrid>
      <w:tr w:rsidR="005457A6" w:rsidRPr="00CF3457" w:rsidTr="005457A6">
        <w:trPr>
          <w:trHeight w:val="710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2.Создание условий для этнокультурного развития народов, проживающих в </w:t>
            </w:r>
            <w:r w:rsidR="0039435C"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Кунашакском </w:t>
            </w: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5457A6" w:rsidRPr="00CF3457" w:rsidTr="005457A6">
        <w:trPr>
          <w:trHeight w:val="6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2346E" w:rsidRPr="00CF3457" w:rsidTr="005457A6">
        <w:trPr>
          <w:trHeight w:val="1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КДУ </w:t>
            </w:r>
            <w:r w:rsidR="009C0AE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Кунашакского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национального праздника «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тюркских народов.</w:t>
            </w:r>
          </w:p>
        </w:tc>
      </w:tr>
      <w:tr w:rsidR="0032346E" w:rsidRPr="00CF3457" w:rsidTr="00CF3457">
        <w:trPr>
          <w:trHeight w:val="103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одарённых детей района в </w:t>
            </w:r>
            <w:r w:rsidR="009C0AE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 и  международных конкурсах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молодёжи.</w:t>
            </w:r>
          </w:p>
        </w:tc>
      </w:tr>
      <w:tr w:rsidR="00FB6ACC" w:rsidRPr="00CF3457" w:rsidTr="005457A6">
        <w:trPr>
          <w:trHeight w:val="11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Организация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районно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форума для молодых педагогов и наставников “Мы первые”.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молодёжи.</w:t>
            </w:r>
          </w:p>
        </w:tc>
      </w:tr>
      <w:tr w:rsidR="00FB6ACC" w:rsidRPr="00CF3457" w:rsidTr="005457A6">
        <w:trPr>
          <w:trHeight w:val="151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лучших фольклорных коллективов района в областных и  Всероссийских фестивалях (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Уралым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авруз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FB6ACC" w:rsidRPr="00CF3457" w:rsidTr="005457A6">
        <w:trPr>
          <w:trHeight w:val="187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 народов, проживающих в Кунашакском  муниципальном районе:</w:t>
            </w:r>
          </w:p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«Сабантуй», «Масленица широкая», «Светлая пасха» и др.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FB6ACC" w:rsidRPr="00CF3457" w:rsidTr="005457A6">
        <w:trPr>
          <w:trHeight w:val="56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слет «УМ – Успех и молодость»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FB6ACC" w:rsidRPr="00CF3457" w:rsidTr="005457A6">
        <w:trPr>
          <w:trHeight w:val="120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творческих тематических танцевальных вечеров, дискотек «Территория дружбы»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FB6ACC" w:rsidRPr="00CF3457" w:rsidTr="005457A6">
        <w:trPr>
          <w:trHeight w:val="11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районных и республиканских туров олимпиад по татарскому языку, башкирскому и литературе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  <w:tr w:rsidR="00FB6ACC" w:rsidRPr="00CF3457" w:rsidTr="005457A6">
        <w:trPr>
          <w:trHeight w:val="102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конкурса учителей родного языка «Мастер-класс»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6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декады родного языка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встречи учащихся – юных корреспондентов с журналистами и писателями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в районный краеведческий музей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праздника поэзии, посвященного дню рождения поэта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Ирика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Сабирова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поэзии, посвященного дню рождения Г. Тукая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на соискание премии им. К.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Даяна</w:t>
            </w:r>
            <w:proofErr w:type="spellEnd"/>
          </w:p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Проведение сбалансированной межнациональной политики</w:t>
            </w:r>
          </w:p>
        </w:tc>
      </w:tr>
      <w:tr w:rsidR="005457A6" w:rsidRPr="00CF3457" w:rsidTr="005457A6">
        <w:trPr>
          <w:trHeight w:val="555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Научно-образовательное и информационное обеспечение «</w:t>
            </w:r>
            <w:r w:rsidRPr="00CF345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Реализация национальной политики </w:t>
            </w:r>
            <w:r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в </w:t>
            </w:r>
            <w:r w:rsidR="0039435C"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Кунашакском </w:t>
            </w:r>
            <w:r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5457A6" w:rsidRPr="00CF3457" w:rsidTr="005457A6">
        <w:trPr>
          <w:trHeight w:val="50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Научно-практические конференции, встречи с деятелями искусства, писателями, семинары, круглые столы для учителей татарского языка и литературы.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  <w:tr w:rsidR="00FB6ACC" w:rsidRPr="00CF3457" w:rsidTr="005457A6">
        <w:trPr>
          <w:trHeight w:val="102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сохранения и развития славянской культуры» с участием общественной организации «Славянка»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126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Учебно-методическое обеспечение содержания национального образования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Совещания с заместителями директоров по национальному образованию, руководителями МО.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8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кабинетов родного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13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Освещение   в местном телевидении, на сайте района и районной газете всех проводимых мероприятий</w:t>
            </w:r>
            <w:proofErr w:type="gramStart"/>
            <w:r w:rsidRPr="00CF345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тюркских народов</w:t>
            </w:r>
          </w:p>
        </w:tc>
      </w:tr>
      <w:tr w:rsidR="00FB6ACC" w:rsidRPr="00CF3457" w:rsidTr="008B38AF">
        <w:trPr>
          <w:trHeight w:val="2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учителя татарского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методического объединения учителей татарского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Сбалансированная межнациональная политика</w:t>
            </w:r>
          </w:p>
        </w:tc>
      </w:tr>
      <w:tr w:rsidR="00FB6ACC" w:rsidRPr="00CF3457" w:rsidTr="005457A6">
        <w:trPr>
          <w:trHeight w:val="11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педагогических мастерских, работа опытных учителей с учителями района и города по своим эффективным методикам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FB6ACC" w:rsidRPr="00CF3457" w:rsidTr="005457A6">
        <w:trPr>
          <w:trHeight w:val="112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методическое сопровождение участия учащихся в школьных, муниципальных и республиканских турах олимпиад по татарскому языку и литературе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межнациональных и межконфессиональных отношений в Кунашакском  муниципальном районе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целевой работы в сети Интернет, направленной на пропаганду традиционных исламских ценностей мусульман России с опорой на исторический опыт межконфессионального согласия и взаимоуважения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</w:tbl>
    <w:p w:rsidR="005457A6" w:rsidRPr="005457A6" w:rsidRDefault="005457A6" w:rsidP="00D2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57A6" w:rsidRPr="005457A6" w:rsidSect="00F237A7">
          <w:pgSz w:w="12240" w:h="15840"/>
          <w:pgMar w:top="567" w:right="851" w:bottom="426" w:left="1701" w:header="720" w:footer="720" w:gutter="0"/>
          <w:cols w:space="720"/>
        </w:sectPr>
      </w:pPr>
    </w:p>
    <w:p w:rsidR="00D237CB" w:rsidRPr="005457A6" w:rsidRDefault="005457A6" w:rsidP="00D237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D237CB"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ru-RU"/>
        </w:rPr>
        <w:t>VII</w:t>
      </w:r>
      <w:r w:rsidR="00D237CB"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. Программные мероприятия</w:t>
      </w:r>
    </w:p>
    <w:tbl>
      <w:tblPr>
        <w:tblW w:w="1250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105"/>
        <w:gridCol w:w="1701"/>
        <w:gridCol w:w="1843"/>
        <w:gridCol w:w="1417"/>
        <w:gridCol w:w="1417"/>
        <w:gridCol w:w="1418"/>
      </w:tblGrid>
      <w:tr w:rsidR="00C812C5" w:rsidRPr="00690D11" w:rsidTr="000311B7">
        <w:trPr>
          <w:gridAfter w:val="3"/>
          <w:wAfter w:w="4252" w:type="dxa"/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C812C5" w:rsidRPr="00690D11" w:rsidRDefault="00C812C5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финансирования</w:t>
            </w:r>
          </w:p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C812C5" w:rsidRPr="00690D11" w:rsidTr="000311B7">
        <w:trPr>
          <w:cantSplit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812C5" w:rsidRPr="00FB6ACC" w:rsidRDefault="00C812C5" w:rsidP="00FB6A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</w:p>
          <w:p w:rsidR="00C812C5" w:rsidRPr="00FB6ACC" w:rsidRDefault="00C812C5" w:rsidP="00FB6A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20</w:t>
            </w: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</w:p>
          <w:p w:rsidR="00C812C5" w:rsidRPr="00FB6ACC" w:rsidRDefault="00C812C5" w:rsidP="00FB6A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20</w:t>
            </w: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before="100" w:beforeAutospacing="1" w:after="100" w:afterAutospacing="1" w:line="226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after="0" w:line="240" w:lineRule="auto"/>
              <w:ind w:left="-58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4462" w:rsidRPr="00690D11" w:rsidTr="0014614D">
        <w:tc>
          <w:tcPr>
            <w:tcW w:w="1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2" w:rsidRPr="00690D11" w:rsidRDefault="00164462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Содействие укреплению общероссийской гражданской идентичности, поддержка межэтнического межконфессионального мира и согласия, создание условий адаптации и интеграции мигрантов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работников КДУ района по предупреждению межнациональных конфликтов.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B87AF8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="00C812C5"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14614D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614D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1.2.Организация и проведение комплекса ежегодных мероприятий, посвящённых празднованию Дня родного язык</w:t>
            </w:r>
            <w:proofErr w:type="gram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татарского( 26 апреля) , Дня родного языка- башкирского( 14 декабря)  Дня русского языка ( 6 июня)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14614D" w:rsidRDefault="0014614D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690D11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Проведение 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proofErr w:type="gram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этно-культурного</w:t>
            </w:r>
            <w:proofErr w:type="gram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</w:t>
            </w:r>
            <w:r w:rsidR="00B8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r w:rsidR="00807793"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дружбы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B87AF8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690D11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районных мастеров во Всероссийском фотоконкурсе «Национальные праздники народов России».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Default="00B87AF8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B87AF8" w:rsidRPr="00690D11" w:rsidRDefault="00B87AF8" w:rsidP="00B8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Отдел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Участие одарённых детей в областных конкурсах «Татар кызы-2023», «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энжеляр-2023»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праздника посвященная Дню образования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Кунашакского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«Мы разные, мы равные» среди школьников и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4462" w:rsidRPr="00690D11" w:rsidTr="0014614D">
        <w:tc>
          <w:tcPr>
            <w:tcW w:w="1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2" w:rsidRPr="00690D11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условий для этнокультурного развития народов, проживающих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Кунашакском </w:t>
            </w: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690D11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КДУ </w:t>
            </w:r>
            <w:r w:rsidR="00B8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Кунашакского </w:t>
            </w:r>
            <w:proofErr w:type="gramStart"/>
            <w:r w:rsidR="00B8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национального праздника</w:t>
            </w:r>
          </w:p>
          <w:p w:rsidR="00C812C5" w:rsidRPr="00690D11" w:rsidRDefault="00C812C5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2A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2A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2A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одарённых детей района в областных, региональных, международных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Организация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районно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форума для молодых педагогов и наставников “Мы первые”.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2.4 Участие лучших фольклорных коллективов района в областных и  Всероссийских фестивалях (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Уралым</w:t>
            </w:r>
            <w:proofErr w:type="gram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авруз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Бажовский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и 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99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праздников народов, проживающих в Кунашакском 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районе: «Сабантуй»,</w:t>
            </w:r>
          </w:p>
          <w:p w:rsidR="00BE1995" w:rsidRPr="00690D11" w:rsidRDefault="00BE199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 широкая»,</w:t>
            </w:r>
          </w:p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«Светлая пасха»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культуры»</w:t>
            </w:r>
          </w:p>
          <w:p w:rsidR="00BE1995" w:rsidRDefault="00B87AF8" w:rsidP="00B8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B87AF8" w:rsidRPr="00690D11" w:rsidRDefault="00B87AF8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BE199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2.12 Молодежный слет «УМ – Успех и молодость»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99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тематических танцевальных вечеров, дискотек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BE1995" w:rsidRPr="00690D11" w:rsidRDefault="00B87AF8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и республиканских туров олимпиад по татарскому языку, башкирскому и литературе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конкурса чтецов «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Джалиловские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конкурса учителей родного языка «Мастер-класс»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декады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0311B7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учащихся – юных корреспондентов с журналистами и писателями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0311B7" w:rsidRPr="00690D11" w:rsidRDefault="000311B7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«Знамя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районный краеведческий 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7" w:rsidRDefault="000311B7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690D11" w:rsidRPr="00690D11" w:rsidRDefault="00690D11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поэзии, посвященного дню рождения</w:t>
            </w:r>
            <w:r w:rsidR="000311B7">
              <w:rPr>
                <w:rFonts w:ascii="Times New Roman" w:hAnsi="Times New Roman" w:cs="Times New Roman"/>
                <w:sz w:val="24"/>
                <w:szCs w:val="24"/>
              </w:rPr>
              <w:t xml:space="preserve"> поэта </w:t>
            </w:r>
            <w:proofErr w:type="spellStart"/>
            <w:r w:rsidR="000311B7">
              <w:rPr>
                <w:rFonts w:ascii="Times New Roman" w:hAnsi="Times New Roman" w:cs="Times New Roman"/>
                <w:sz w:val="24"/>
                <w:szCs w:val="24"/>
              </w:rPr>
              <w:t>Ирика</w:t>
            </w:r>
            <w:proofErr w:type="spellEnd"/>
            <w:r w:rsidR="0003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1B7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7" w:rsidRDefault="000311B7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Районный конкурс на соискание премии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 им. К. 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7" w:rsidRDefault="000311B7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4740A2" w:rsidRDefault="004740A2" w:rsidP="00B87AF8">
      <w:pPr>
        <w:jc w:val="center"/>
      </w:pPr>
    </w:p>
    <w:tbl>
      <w:tblPr>
        <w:tblW w:w="14665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849"/>
        <w:gridCol w:w="1672"/>
        <w:gridCol w:w="1843"/>
        <w:gridCol w:w="1134"/>
        <w:gridCol w:w="1418"/>
        <w:gridCol w:w="236"/>
        <w:gridCol w:w="934"/>
        <w:gridCol w:w="810"/>
        <w:gridCol w:w="9"/>
        <w:gridCol w:w="183"/>
        <w:gridCol w:w="44"/>
        <w:gridCol w:w="9"/>
        <w:gridCol w:w="851"/>
        <w:gridCol w:w="100"/>
        <w:gridCol w:w="44"/>
        <w:gridCol w:w="92"/>
        <w:gridCol w:w="144"/>
        <w:gridCol w:w="689"/>
      </w:tblGrid>
      <w:tr w:rsidR="00D237CB" w:rsidRPr="005457A6" w:rsidTr="002A5083">
        <w:trPr>
          <w:gridAfter w:val="10"/>
          <w:wAfter w:w="2165" w:type="dxa"/>
        </w:trPr>
        <w:tc>
          <w:tcPr>
            <w:tcW w:w="12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Научно-образовательное и информационное обеспечение «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Реализация национальной политики 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в </w:t>
            </w:r>
            <w:r w:rsidR="0039435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Кунашакском 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конференции, встречи с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деятелями искусства, писателями, семинары, круглые столы для учителей татарского языка и литературы.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64462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«Вопросы сохранения и развития славянской культуры» с участием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«Славянка»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Default="002A5083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164462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содержания национального образования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0311B7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164462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заместителями директоров по национальному образованию, руководителями МО.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0311B7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B87AF8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кабинетов родного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  в местном телевидении, на сайте района и районной газете всех проводимых мероприятий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0311B7" w:rsidP="00031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«Знамя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B87AF8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учителя татарского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методического объединения учителей татарского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педагогических мастерских, работа опытных учителей с учителями района и города по своим эффективным методикам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методическое сопровождение участия учащихся в школьных, муниципальных и республиканских турах олимпиад по татарскому языку и литературе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B87AF8" w:rsidP="00164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Проведение мониторинга состояния межнациональных и межконфессиональных отношений в </w:t>
            </w:r>
            <w:r w:rsidR="00394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Кунашакском </w:t>
            </w: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муниципальном районе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 при главе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B87AF8" w:rsidP="00164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целевой работы в сети Интернет, направленной на пропаганду традиционных исламских ценностей мусульман России с опорой на исторический опыт межконфессионального согласия и взаимоуважения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0311B7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«Знамя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1"/>
          <w:wAfter w:w="68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1CCF" w:rsidRDefault="006F1CCF" w:rsidP="00D237CB">
      <w:pPr>
        <w:shd w:val="clear" w:color="auto" w:fill="FFFFFF"/>
        <w:spacing w:before="100" w:beforeAutospacing="1" w:after="100" w:afterAutospacing="1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62" w:rsidRPr="00D237CB" w:rsidRDefault="00164462" w:rsidP="00D237CB">
      <w:pPr>
        <w:shd w:val="clear" w:color="auto" w:fill="FFFFFF"/>
        <w:spacing w:before="100" w:beforeAutospacing="1" w:after="100" w:afterAutospacing="1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4462" w:rsidRPr="00D237CB" w:rsidSect="00D10FC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A6"/>
    <w:rsid w:val="000311B7"/>
    <w:rsid w:val="00054282"/>
    <w:rsid w:val="000B5195"/>
    <w:rsid w:val="0014614D"/>
    <w:rsid w:val="00164462"/>
    <w:rsid w:val="00181F2E"/>
    <w:rsid w:val="002331C3"/>
    <w:rsid w:val="002A5083"/>
    <w:rsid w:val="003233E3"/>
    <w:rsid w:val="0032346E"/>
    <w:rsid w:val="0039435C"/>
    <w:rsid w:val="004740A2"/>
    <w:rsid w:val="00495460"/>
    <w:rsid w:val="004B5542"/>
    <w:rsid w:val="004F4C20"/>
    <w:rsid w:val="00522F1F"/>
    <w:rsid w:val="005457A6"/>
    <w:rsid w:val="00583DE7"/>
    <w:rsid w:val="005D2276"/>
    <w:rsid w:val="00690D11"/>
    <w:rsid w:val="006F1CCF"/>
    <w:rsid w:val="006F27FA"/>
    <w:rsid w:val="006F581B"/>
    <w:rsid w:val="007D6C9B"/>
    <w:rsid w:val="007F3867"/>
    <w:rsid w:val="00807793"/>
    <w:rsid w:val="00810990"/>
    <w:rsid w:val="008B38AF"/>
    <w:rsid w:val="00943A3A"/>
    <w:rsid w:val="009C0AE0"/>
    <w:rsid w:val="00B273EB"/>
    <w:rsid w:val="00B75A3F"/>
    <w:rsid w:val="00B87AF8"/>
    <w:rsid w:val="00BE08C6"/>
    <w:rsid w:val="00BE1995"/>
    <w:rsid w:val="00C4059A"/>
    <w:rsid w:val="00C70934"/>
    <w:rsid w:val="00C812C5"/>
    <w:rsid w:val="00CF3457"/>
    <w:rsid w:val="00D10FC3"/>
    <w:rsid w:val="00D14B20"/>
    <w:rsid w:val="00D21F19"/>
    <w:rsid w:val="00D237CB"/>
    <w:rsid w:val="00D34FE0"/>
    <w:rsid w:val="00D7021E"/>
    <w:rsid w:val="00F237A7"/>
    <w:rsid w:val="00F83378"/>
    <w:rsid w:val="00FB6ACC"/>
    <w:rsid w:val="00FC4470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57A6"/>
  </w:style>
  <w:style w:type="character" w:styleId="a3">
    <w:name w:val="Strong"/>
    <w:basedOn w:val="a0"/>
    <w:uiPriority w:val="22"/>
    <w:qFormat/>
    <w:rsid w:val="005457A6"/>
    <w:rPr>
      <w:b/>
      <w:bCs/>
    </w:rPr>
  </w:style>
  <w:style w:type="paragraph" w:customStyle="1" w:styleId="conspluscell">
    <w:name w:val="conspluscell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7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57A6"/>
    <w:rPr>
      <w:color w:val="800080"/>
      <w:u w:val="single"/>
    </w:rPr>
  </w:style>
  <w:style w:type="character" w:styleId="a6">
    <w:name w:val="Emphasis"/>
    <w:basedOn w:val="a0"/>
    <w:uiPriority w:val="20"/>
    <w:qFormat/>
    <w:rsid w:val="005457A6"/>
    <w:rPr>
      <w:i/>
      <w:iCs/>
    </w:rPr>
  </w:style>
  <w:style w:type="paragraph" w:customStyle="1" w:styleId="default">
    <w:name w:val="defaul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2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4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6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57A6"/>
  </w:style>
  <w:style w:type="character" w:styleId="a3">
    <w:name w:val="Strong"/>
    <w:basedOn w:val="a0"/>
    <w:uiPriority w:val="22"/>
    <w:qFormat/>
    <w:rsid w:val="005457A6"/>
    <w:rPr>
      <w:b/>
      <w:bCs/>
    </w:rPr>
  </w:style>
  <w:style w:type="paragraph" w:customStyle="1" w:styleId="conspluscell">
    <w:name w:val="conspluscell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7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57A6"/>
    <w:rPr>
      <w:color w:val="800080"/>
      <w:u w:val="single"/>
    </w:rPr>
  </w:style>
  <w:style w:type="character" w:styleId="a6">
    <w:name w:val="Emphasis"/>
    <w:basedOn w:val="a0"/>
    <w:uiPriority w:val="20"/>
    <w:qFormat/>
    <w:rsid w:val="005457A6"/>
    <w:rPr>
      <w:i/>
      <w:iCs/>
    </w:rPr>
  </w:style>
  <w:style w:type="paragraph" w:customStyle="1" w:styleId="default">
    <w:name w:val="defaul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2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4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6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7391-7E3E-4DB1-97F1-41E86A07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4722</Words>
  <Characters>26917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7</cp:revision>
  <cp:lastPrinted>2023-10-18T09:01:00Z</cp:lastPrinted>
  <dcterms:created xsi:type="dcterms:W3CDTF">2023-10-18T05:47:00Z</dcterms:created>
  <dcterms:modified xsi:type="dcterms:W3CDTF">2023-11-14T05:38:00Z</dcterms:modified>
</cp:coreProperties>
</file>