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0E071B">
        <w:rPr>
          <w:sz w:val="24"/>
          <w:szCs w:val="24"/>
        </w:rPr>
        <w:t xml:space="preserve">   </w:t>
      </w:r>
      <w:r w:rsidRPr="000E071B">
        <w:rPr>
          <w:noProof/>
          <w:sz w:val="24"/>
          <w:szCs w:val="24"/>
        </w:rPr>
        <w:drawing>
          <wp:inline distT="0" distB="0" distL="0" distR="0" wp14:anchorId="2929B436" wp14:editId="3FF35588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E071B">
        <w:rPr>
          <w:b/>
          <w:bCs/>
          <w:sz w:val="28"/>
          <w:szCs w:val="28"/>
        </w:rPr>
        <w:t>РОССИЙСКАЯ ФЕДЕРАЦИЯ</w:t>
      </w:r>
    </w:p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0E071B">
        <w:rPr>
          <w:sz w:val="28"/>
          <w:szCs w:val="28"/>
        </w:rPr>
        <w:t xml:space="preserve">  АДМИНИСТРАЦИЯ КУНАШАКСКОГО</w:t>
      </w:r>
      <w:r w:rsidRPr="000E071B">
        <w:rPr>
          <w:rFonts w:eastAsia="Batang"/>
          <w:sz w:val="28"/>
          <w:szCs w:val="28"/>
        </w:rPr>
        <w:t xml:space="preserve"> МУНИЦИПАЛЬНОГО</w:t>
      </w:r>
      <w:r w:rsidRPr="000E071B">
        <w:rPr>
          <w:sz w:val="28"/>
          <w:szCs w:val="28"/>
        </w:rPr>
        <w:t xml:space="preserve"> РАЙОНА</w:t>
      </w:r>
    </w:p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0E071B">
        <w:rPr>
          <w:sz w:val="28"/>
          <w:szCs w:val="28"/>
        </w:rPr>
        <w:t>ЧЕЛЯБИНСКОЙ  ОБЛАСТИ</w:t>
      </w:r>
    </w:p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0E071B">
        <w:rPr>
          <w:b/>
          <w:sz w:val="28"/>
          <w:szCs w:val="28"/>
        </w:rPr>
        <w:t>ПОСТАНОВЛЕНИЕ</w:t>
      </w:r>
    </w:p>
    <w:p w:rsidR="000E071B" w:rsidRPr="000E071B" w:rsidRDefault="000E071B" w:rsidP="000E071B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0E071B" w:rsidRPr="000E071B" w:rsidRDefault="000E071B" w:rsidP="000E071B">
      <w:pPr>
        <w:widowControl w:val="0"/>
        <w:tabs>
          <w:tab w:val="left" w:pos="2754"/>
        </w:tabs>
        <w:spacing w:line="240" w:lineRule="auto"/>
        <w:jc w:val="left"/>
        <w:rPr>
          <w:sz w:val="6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0E071B" w:rsidRPr="000E071B" w:rsidTr="00FF516D">
        <w:tc>
          <w:tcPr>
            <w:tcW w:w="4786" w:type="dxa"/>
          </w:tcPr>
          <w:p w:rsidR="000E071B" w:rsidRPr="000E071B" w:rsidRDefault="000E071B" w:rsidP="000E071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rPr>
                <w:sz w:val="28"/>
                <w:szCs w:val="28"/>
              </w:rPr>
            </w:pPr>
            <w:r w:rsidRPr="000E071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28.11.</w:t>
            </w:r>
            <w:r w:rsidRPr="000E071B">
              <w:rPr>
                <w:sz w:val="28"/>
                <w:szCs w:val="28"/>
              </w:rPr>
              <w:t>2019 г.  №</w:t>
            </w:r>
            <w:r>
              <w:rPr>
                <w:sz w:val="28"/>
                <w:szCs w:val="28"/>
              </w:rPr>
              <w:t xml:space="preserve"> 1637</w:t>
            </w:r>
          </w:p>
          <w:p w:rsidR="000E071B" w:rsidRPr="000E071B" w:rsidRDefault="000E071B" w:rsidP="000E071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rPr>
                <w:sz w:val="28"/>
                <w:szCs w:val="28"/>
              </w:rPr>
            </w:pPr>
          </w:p>
          <w:p w:rsidR="000E071B" w:rsidRPr="000E071B" w:rsidRDefault="000E071B" w:rsidP="000E071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rPr>
                <w:sz w:val="28"/>
                <w:szCs w:val="28"/>
              </w:rPr>
            </w:pPr>
            <w:r w:rsidRPr="000E071B">
              <w:rPr>
                <w:sz w:val="28"/>
                <w:szCs w:val="28"/>
              </w:rPr>
              <w:t>О внесении изменений в план мероприятий по содействию развитию конкуренции в Кунашакском муниципальном районе на 2019-2021 годы</w:t>
            </w:r>
          </w:p>
          <w:p w:rsidR="000E071B" w:rsidRPr="000E071B" w:rsidRDefault="000E071B" w:rsidP="000E071B">
            <w:pPr>
              <w:widowControl w:val="0"/>
              <w:rPr>
                <w:sz w:val="28"/>
                <w:szCs w:val="28"/>
              </w:rPr>
            </w:pPr>
          </w:p>
          <w:p w:rsidR="000E071B" w:rsidRPr="000E071B" w:rsidRDefault="000E071B" w:rsidP="000E071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071B" w:rsidRPr="000E071B" w:rsidRDefault="000E071B" w:rsidP="000E071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E071B" w:rsidRPr="000E071B" w:rsidRDefault="000E071B" w:rsidP="000E071B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  <w:lang w:eastAsia="en-US"/>
        </w:rPr>
      </w:pPr>
      <w:r w:rsidRPr="000E071B">
        <w:rPr>
          <w:sz w:val="28"/>
          <w:szCs w:val="28"/>
        </w:rPr>
        <w:t>На основании перечня поручений Президента Российской Федерации по итогам Государственного совета по вопросам развития конкуренции от 15.05.2018 г. № Пр-817ГС (пункт 2б), в соответствии с распоряжением Правительства Российской Федерации от 17.04.2019 г. № 768-р</w:t>
      </w:r>
    </w:p>
    <w:p w:rsidR="000E071B" w:rsidRPr="000E071B" w:rsidRDefault="000E071B" w:rsidP="000E071B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0E071B">
        <w:rPr>
          <w:sz w:val="28"/>
          <w:szCs w:val="28"/>
        </w:rPr>
        <w:t>ПОСТАНОВЛЯЮ:</w:t>
      </w:r>
    </w:p>
    <w:p w:rsidR="000E071B" w:rsidRPr="000E071B" w:rsidRDefault="000E071B" w:rsidP="000E071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left"/>
        <w:rPr>
          <w:sz w:val="28"/>
          <w:szCs w:val="28"/>
        </w:rPr>
      </w:pPr>
      <w:r w:rsidRPr="000E071B">
        <w:rPr>
          <w:rFonts w:eastAsia="Lucida Sans Unicode"/>
          <w:sz w:val="28"/>
          <w:szCs w:val="28"/>
          <w:lang w:bidi="ru-RU"/>
        </w:rPr>
        <w:t xml:space="preserve">Внести изменение в </w:t>
      </w:r>
      <w:r w:rsidRPr="000E071B">
        <w:rPr>
          <w:sz w:val="28"/>
          <w:szCs w:val="28"/>
        </w:rPr>
        <w:t>план мероприятий по содействию развитию конкуренции в Кунашакском муниципальном районе на 2019-2021 годы:</w:t>
      </w:r>
    </w:p>
    <w:p w:rsidR="000E071B" w:rsidRPr="000E071B" w:rsidRDefault="000E071B" w:rsidP="000E071B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Lucida Sans Unicode"/>
          <w:sz w:val="28"/>
          <w:szCs w:val="28"/>
          <w:lang w:bidi="ru-RU"/>
        </w:rPr>
      </w:pPr>
      <w:r w:rsidRPr="000E071B">
        <w:rPr>
          <w:rFonts w:eastAsia="Lucida Sans Unicode"/>
          <w:sz w:val="28"/>
          <w:szCs w:val="28"/>
          <w:lang w:bidi="ru-RU"/>
        </w:rPr>
        <w:t xml:space="preserve">- дополнить приложение к постановлению администрации Кунашакского муниципального района от 06.08.2019 г. № 991 пунктом 4 «Перечень мероприятий по развитию рынка услуг связи» (прилагается). </w:t>
      </w:r>
    </w:p>
    <w:p w:rsidR="000E071B" w:rsidRPr="000E071B" w:rsidRDefault="000E071B" w:rsidP="000E071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rPr>
          <w:rFonts w:eastAsia="Lucida Sans Unicode"/>
          <w:sz w:val="28"/>
          <w:szCs w:val="28"/>
          <w:lang w:bidi="ru-RU"/>
        </w:rPr>
      </w:pPr>
      <w:r w:rsidRPr="000E071B">
        <w:rPr>
          <w:rFonts w:eastAsia="Lucida Sans Unicode"/>
          <w:sz w:val="28"/>
          <w:szCs w:val="28"/>
          <w:lang w:bidi="ru-RU"/>
        </w:rPr>
        <w:t>2. 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администрации Кунашакского муниципального района.</w:t>
      </w:r>
    </w:p>
    <w:p w:rsidR="000E071B" w:rsidRPr="000E071B" w:rsidRDefault="000E071B" w:rsidP="000E071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rPr>
          <w:rFonts w:eastAsia="Lucida Sans Unicode"/>
          <w:sz w:val="28"/>
          <w:szCs w:val="28"/>
          <w:lang w:bidi="ru-RU"/>
        </w:rPr>
      </w:pPr>
      <w:r w:rsidRPr="000E071B">
        <w:rPr>
          <w:rFonts w:eastAsia="Calibri"/>
          <w:sz w:val="28"/>
          <w:szCs w:val="28"/>
          <w:lang w:eastAsia="en-US" w:bidi="ru-RU"/>
        </w:rPr>
        <w:t>3. Организацию выполнения настоящего постановления возложить на заместителя Главы района по инвестициям, экономике и сельскому хозяйству – руководителя Управления экономики Вакилова Р.Г.</w:t>
      </w:r>
    </w:p>
    <w:p w:rsidR="000E071B" w:rsidRPr="000E071B" w:rsidRDefault="000E071B" w:rsidP="000E071B">
      <w:pPr>
        <w:shd w:val="clear" w:color="auto" w:fill="FFFFFF"/>
        <w:spacing w:line="288" w:lineRule="atLeast"/>
        <w:ind w:firstLine="0"/>
        <w:rPr>
          <w:color w:val="000000"/>
          <w:sz w:val="28"/>
          <w:szCs w:val="28"/>
        </w:rPr>
      </w:pPr>
    </w:p>
    <w:p w:rsidR="000E071B" w:rsidRPr="000E071B" w:rsidRDefault="000E071B" w:rsidP="000E071B">
      <w:pPr>
        <w:shd w:val="clear" w:color="auto" w:fill="FFFFFF"/>
        <w:spacing w:line="288" w:lineRule="atLeast"/>
        <w:ind w:firstLine="0"/>
        <w:rPr>
          <w:color w:val="000000"/>
          <w:sz w:val="28"/>
          <w:szCs w:val="28"/>
        </w:rPr>
      </w:pPr>
    </w:p>
    <w:p w:rsidR="000E071B" w:rsidRPr="000E071B" w:rsidRDefault="000E071B" w:rsidP="000E071B">
      <w:pPr>
        <w:shd w:val="clear" w:color="auto" w:fill="FFFFFF"/>
        <w:spacing w:line="288" w:lineRule="atLeast"/>
        <w:ind w:firstLine="0"/>
        <w:rPr>
          <w:color w:val="000000"/>
          <w:sz w:val="28"/>
          <w:szCs w:val="28"/>
        </w:rPr>
      </w:pPr>
    </w:p>
    <w:p w:rsidR="000E071B" w:rsidRPr="000E071B" w:rsidRDefault="000E071B" w:rsidP="000E071B">
      <w:pPr>
        <w:shd w:val="clear" w:color="auto" w:fill="FFFFFF"/>
        <w:spacing w:line="288" w:lineRule="atLeast"/>
        <w:ind w:firstLine="0"/>
        <w:rPr>
          <w:color w:val="000000"/>
          <w:sz w:val="28"/>
          <w:szCs w:val="28"/>
        </w:rPr>
      </w:pPr>
      <w:r w:rsidRPr="000E071B">
        <w:rPr>
          <w:color w:val="000000"/>
          <w:sz w:val="28"/>
          <w:szCs w:val="28"/>
        </w:rPr>
        <w:t>Исполняющий обязанности</w:t>
      </w:r>
    </w:p>
    <w:p w:rsidR="000E071B" w:rsidRPr="000E071B" w:rsidRDefault="000E071B" w:rsidP="000E071B">
      <w:pPr>
        <w:shd w:val="clear" w:color="auto" w:fill="FFFFFF"/>
        <w:spacing w:line="288" w:lineRule="atLeast"/>
        <w:ind w:firstLine="0"/>
        <w:rPr>
          <w:color w:val="000000"/>
          <w:sz w:val="28"/>
          <w:szCs w:val="28"/>
        </w:rPr>
      </w:pPr>
      <w:r w:rsidRPr="000E071B">
        <w:rPr>
          <w:color w:val="000000"/>
          <w:sz w:val="28"/>
          <w:szCs w:val="28"/>
        </w:rPr>
        <w:t>Главы района                                                                                        Р.Г. Вакилов</w:t>
      </w:r>
    </w:p>
    <w:p w:rsidR="000E071B" w:rsidRPr="000E071B" w:rsidRDefault="000E071B" w:rsidP="000E071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оригинал подписан</w:t>
      </w:r>
      <w:bookmarkStart w:id="0" w:name="_GoBack"/>
      <w:bookmarkEnd w:id="0"/>
    </w:p>
    <w:p w:rsidR="000E071B" w:rsidRPr="000E071B" w:rsidRDefault="000E071B" w:rsidP="000E071B">
      <w:pPr>
        <w:spacing w:line="240" w:lineRule="auto"/>
        <w:ind w:firstLine="0"/>
        <w:jc w:val="left"/>
        <w:rPr>
          <w:sz w:val="28"/>
          <w:szCs w:val="28"/>
        </w:rPr>
      </w:pPr>
    </w:p>
    <w:p w:rsidR="000E071B" w:rsidRPr="000E071B" w:rsidRDefault="000E071B" w:rsidP="000E071B">
      <w:pPr>
        <w:spacing w:line="240" w:lineRule="auto"/>
        <w:ind w:firstLine="0"/>
        <w:jc w:val="center"/>
        <w:rPr>
          <w:sz w:val="28"/>
          <w:szCs w:val="28"/>
        </w:rPr>
      </w:pPr>
    </w:p>
    <w:p w:rsidR="000E071B" w:rsidRDefault="000E071B" w:rsidP="000E071B">
      <w:pPr>
        <w:spacing w:line="240" w:lineRule="auto"/>
        <w:ind w:firstLine="0"/>
        <w:jc w:val="center"/>
        <w:rPr>
          <w:sz w:val="28"/>
          <w:szCs w:val="28"/>
        </w:rPr>
        <w:sectPr w:rsidR="000E071B" w:rsidSect="000E071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6172A" w:rsidRPr="00892B46" w:rsidRDefault="0056172A" w:rsidP="0056172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56172A" w:rsidRPr="00892B46" w:rsidRDefault="0056172A" w:rsidP="0056172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56172A" w:rsidRPr="00892B46" w:rsidRDefault="0056172A" w:rsidP="0056172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56172A" w:rsidRPr="00892B46" w:rsidRDefault="0056172A" w:rsidP="0056172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6172A" w:rsidRPr="00892B46" w:rsidRDefault="0056172A" w:rsidP="0056172A">
      <w:pPr>
        <w:tabs>
          <w:tab w:val="left" w:pos="656"/>
        </w:tabs>
        <w:ind w:right="-1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892B46">
        <w:rPr>
          <w:sz w:val="24"/>
          <w:szCs w:val="24"/>
        </w:rPr>
        <w:t>т</w:t>
      </w:r>
      <w:r w:rsidR="000E071B">
        <w:rPr>
          <w:sz w:val="24"/>
          <w:szCs w:val="24"/>
        </w:rPr>
        <w:t xml:space="preserve"> 28.11.</w:t>
      </w:r>
      <w:r w:rsidRPr="0056172A">
        <w:rPr>
          <w:sz w:val="24"/>
          <w:szCs w:val="24"/>
        </w:rPr>
        <w:t>2019г.</w:t>
      </w:r>
      <w:r w:rsidRPr="00892B46">
        <w:rPr>
          <w:sz w:val="24"/>
          <w:szCs w:val="24"/>
        </w:rPr>
        <w:t xml:space="preserve"> №</w:t>
      </w:r>
      <w:r w:rsidR="000E071B">
        <w:rPr>
          <w:sz w:val="24"/>
          <w:szCs w:val="24"/>
          <w:u w:val="single"/>
        </w:rPr>
        <w:t xml:space="preserve"> 1637</w:t>
      </w:r>
    </w:p>
    <w:p w:rsidR="0056172A" w:rsidRPr="00892B46" w:rsidRDefault="0056172A" w:rsidP="0056172A">
      <w:pPr>
        <w:tabs>
          <w:tab w:val="left" w:pos="656"/>
        </w:tabs>
        <w:ind w:right="-1"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56172A" w:rsidRPr="00892B46" w:rsidRDefault="0056172A" w:rsidP="0056172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ED3811" w:rsidRPr="00ED3811" w:rsidRDefault="0056172A" w:rsidP="0056172A">
      <w:pPr>
        <w:jc w:val="right"/>
        <w:rPr>
          <w:sz w:val="28"/>
        </w:rPr>
      </w:pPr>
      <w:r>
        <w:rPr>
          <w:sz w:val="24"/>
          <w:szCs w:val="24"/>
        </w:rPr>
        <w:t xml:space="preserve">от 06.08.2019 </w:t>
      </w:r>
      <w:r w:rsidRPr="007A66E4">
        <w:rPr>
          <w:sz w:val="24"/>
          <w:szCs w:val="24"/>
        </w:rPr>
        <w:t>г. №</w:t>
      </w:r>
      <w:r>
        <w:rPr>
          <w:sz w:val="24"/>
          <w:szCs w:val="24"/>
        </w:rPr>
        <w:t xml:space="preserve"> 991</w:t>
      </w:r>
    </w:p>
    <w:p w:rsidR="0056172A" w:rsidRDefault="0056172A" w:rsidP="00240793">
      <w:pPr>
        <w:jc w:val="center"/>
        <w:rPr>
          <w:b/>
          <w:sz w:val="28"/>
        </w:rPr>
      </w:pPr>
    </w:p>
    <w:p w:rsidR="00240793" w:rsidRPr="00382AF8" w:rsidRDefault="00240793" w:rsidP="00240793">
      <w:pPr>
        <w:jc w:val="center"/>
        <w:rPr>
          <w:b/>
          <w:sz w:val="28"/>
        </w:rPr>
      </w:pPr>
      <w:r w:rsidRPr="00382AF8">
        <w:rPr>
          <w:b/>
          <w:sz w:val="28"/>
        </w:rPr>
        <w:t>План мероприятий («дорожная карта») по содействию развитию конкуренции</w:t>
      </w:r>
    </w:p>
    <w:p w:rsidR="00240793" w:rsidRDefault="00240793" w:rsidP="00240793">
      <w:pPr>
        <w:jc w:val="center"/>
        <w:rPr>
          <w:b/>
          <w:sz w:val="28"/>
        </w:rPr>
      </w:pPr>
      <w:r w:rsidRPr="00382AF8">
        <w:rPr>
          <w:b/>
          <w:sz w:val="28"/>
        </w:rPr>
        <w:t>в Кунашакском муниципальном районе на 2019-2021 годы</w:t>
      </w:r>
    </w:p>
    <w:p w:rsidR="00382AF8" w:rsidRPr="00382AF8" w:rsidRDefault="00382AF8" w:rsidP="00382AF8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Ключевые показатели: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8"/>
        <w:gridCol w:w="2999"/>
        <w:gridCol w:w="1777"/>
        <w:gridCol w:w="1721"/>
        <w:gridCol w:w="1721"/>
      </w:tblGrid>
      <w:tr w:rsidR="001E2422" w:rsidRPr="001E2422" w:rsidTr="001E2422">
        <w:trPr>
          <w:trHeight w:val="62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на 01.01.2019 (факт)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на 01.01.2020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 xml:space="preserve">на 01.01.2021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на 01.01.2022</w:t>
            </w:r>
          </w:p>
        </w:tc>
      </w:tr>
      <w:tr w:rsidR="001E2422" w:rsidRPr="001E2422" w:rsidTr="001E2422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E2422" w:rsidRPr="001E2422" w:rsidTr="001E2422">
        <w:trPr>
          <w:trHeight w:val="15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2422" w:rsidRPr="001E2422" w:rsidTr="001E2422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1E2422" w:rsidRPr="001E2422" w:rsidTr="001E2422">
        <w:trPr>
          <w:trHeight w:val="15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D32D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D32DD1">
              <w:rPr>
                <w:color w:val="000000"/>
                <w:sz w:val="24"/>
                <w:szCs w:val="24"/>
              </w:rPr>
              <w:t>теплоснабжения (производство тепловой энергии),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55</w:t>
            </w:r>
          </w:p>
        </w:tc>
      </w:tr>
      <w:tr w:rsidR="001E2422" w:rsidRPr="001E2422" w:rsidTr="001E2422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1E2422" w:rsidRPr="001E2422" w:rsidTr="001E2422">
        <w:trPr>
          <w:trHeight w:val="124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2422" w:rsidRPr="001E2422" w:rsidTr="001E2422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выполнения работ по благоустройству</w:t>
            </w:r>
          </w:p>
        </w:tc>
      </w:tr>
      <w:tr w:rsidR="001E2422" w:rsidRPr="001E2422" w:rsidTr="001E2422">
        <w:trPr>
          <w:trHeight w:val="936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2422" w:rsidRPr="001E2422" w:rsidTr="001E2422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E2422" w:rsidRPr="001E2422" w:rsidTr="001E2422">
        <w:trPr>
          <w:trHeight w:val="15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6B6ECD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6B6ECD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6B6ECD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E2422" w:rsidRPr="001E2422" w:rsidTr="001E2422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E2422" w:rsidRPr="001E2422" w:rsidTr="001E2422">
        <w:trPr>
          <w:trHeight w:val="1872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E2422" w:rsidRPr="001E2422" w:rsidTr="001E2422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1E2422" w:rsidRPr="001E2422" w:rsidTr="001E2422">
        <w:trPr>
          <w:trHeight w:val="124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2422" w:rsidRPr="001E2422" w:rsidTr="001E2422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422">
              <w:rPr>
                <w:b/>
                <w:bCs/>
                <w:color w:val="000000"/>
                <w:sz w:val="24"/>
                <w:szCs w:val="24"/>
              </w:rPr>
              <w:t>Рынок вылова водных биоресурсов</w:t>
            </w:r>
          </w:p>
        </w:tc>
      </w:tr>
      <w:tr w:rsidR="001E2422" w:rsidRPr="001E2422" w:rsidTr="001E2422">
        <w:trPr>
          <w:trHeight w:val="936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lastRenderedPageBreak/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22" w:rsidRPr="001E2422" w:rsidRDefault="001E2422" w:rsidP="001E242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E2422">
              <w:rPr>
                <w:color w:val="000000"/>
                <w:sz w:val="24"/>
                <w:szCs w:val="24"/>
              </w:rPr>
              <w:t>85</w:t>
            </w:r>
          </w:p>
        </w:tc>
      </w:tr>
    </w:tbl>
    <w:p w:rsidR="0036285F" w:rsidRPr="00382AF8" w:rsidRDefault="0036285F" w:rsidP="001E2422">
      <w:pPr>
        <w:tabs>
          <w:tab w:val="left" w:pos="11910"/>
        </w:tabs>
        <w:jc w:val="center"/>
        <w:rPr>
          <w:b/>
          <w:sz w:val="28"/>
        </w:rPr>
      </w:pPr>
    </w:p>
    <w:p w:rsidR="0036285F" w:rsidRPr="00382AF8" w:rsidRDefault="00382AF8" w:rsidP="00382AF8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План мероприятий: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1"/>
        <w:gridCol w:w="2931"/>
        <w:gridCol w:w="2206"/>
        <w:gridCol w:w="3138"/>
      </w:tblGrid>
      <w:tr w:rsidR="0036285F" w:rsidRPr="0036285F" w:rsidTr="0036285F">
        <w:trPr>
          <w:trHeight w:val="93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36285F" w:rsidRPr="0036285F" w:rsidTr="0036285F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6285F" w:rsidRPr="0036285F" w:rsidTr="0036285F">
        <w:trPr>
          <w:trHeight w:val="1248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Мониторинг по форме Минэкономразвития Челябинской области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82AF8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Хасанов В.Ю. заместитель </w:t>
            </w:r>
            <w:r w:rsidR="0036285F" w:rsidRPr="0036285F">
              <w:rPr>
                <w:color w:val="000000"/>
                <w:sz w:val="24"/>
                <w:szCs w:val="24"/>
              </w:rPr>
              <w:t xml:space="preserve">начальника Управления экономики </w:t>
            </w:r>
          </w:p>
        </w:tc>
      </w:tr>
      <w:tr w:rsidR="0036285F" w:rsidRPr="0036285F" w:rsidTr="0036285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36285F" w:rsidRPr="0036285F" w:rsidTr="0036285F">
        <w:trPr>
          <w:trHeight w:val="4056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учет.</w:t>
            </w:r>
            <w:r w:rsidRPr="0036285F">
              <w:rPr>
                <w:color w:val="000000"/>
                <w:sz w:val="24"/>
                <w:szCs w:val="24"/>
              </w:rPr>
              <w:br/>
              <w:t xml:space="preserve"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 </w:t>
            </w:r>
            <w:r w:rsidRPr="0036285F">
              <w:rPr>
                <w:color w:val="000000"/>
                <w:sz w:val="24"/>
                <w:szCs w:val="24"/>
              </w:rPr>
              <w:br/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увеличение доли организаций частной формы собственности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Салихова М.Н. заместитель Главы района по земле и имуществу, Мухарамов Р.Я. заместитель Главы района по ЖКХ</w:t>
            </w:r>
          </w:p>
        </w:tc>
      </w:tr>
      <w:tr w:rsidR="0036285F" w:rsidRPr="0036285F" w:rsidTr="0036285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36285F" w:rsidRPr="0036285F" w:rsidTr="0036285F">
        <w:trPr>
          <w:trHeight w:val="1452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lastRenderedPageBreak/>
              <w:t>Мониторинг по форме Минэкономразвития Челябинской области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82AF8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Хасанов В.Ю. заместитель </w:t>
            </w:r>
            <w:r w:rsidR="0036285F" w:rsidRPr="0036285F">
              <w:rPr>
                <w:color w:val="000000"/>
                <w:sz w:val="24"/>
                <w:szCs w:val="24"/>
              </w:rPr>
              <w:t xml:space="preserve">начальника Управления экономики </w:t>
            </w:r>
          </w:p>
        </w:tc>
      </w:tr>
      <w:tr w:rsidR="0036285F" w:rsidRPr="0036285F" w:rsidTr="0036285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выполнения работ по благоустройству</w:t>
            </w:r>
          </w:p>
        </w:tc>
      </w:tr>
      <w:tr w:rsidR="0036285F" w:rsidRPr="0036285F" w:rsidTr="0036285F">
        <w:trPr>
          <w:trHeight w:val="374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Подготовка информационной базы об</w:t>
            </w:r>
            <w:r w:rsidRPr="0036285F">
              <w:rPr>
                <w:color w:val="000000"/>
                <w:sz w:val="24"/>
                <w:szCs w:val="24"/>
              </w:rPr>
              <w:br/>
              <w:t>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Наличие актуальной информации о</w:t>
            </w:r>
            <w:r w:rsidRPr="0036285F">
              <w:rPr>
                <w:color w:val="000000"/>
                <w:sz w:val="24"/>
                <w:szCs w:val="24"/>
              </w:rPr>
              <w:br/>
              <w:t>количестве и формах собственности</w:t>
            </w:r>
            <w:r w:rsidRPr="0036285F">
              <w:rPr>
                <w:color w:val="000000"/>
                <w:sz w:val="24"/>
                <w:szCs w:val="24"/>
              </w:rPr>
              <w:br/>
              <w:t>организаций, находящихся на рынке</w:t>
            </w:r>
            <w:r w:rsidRPr="0036285F">
              <w:rPr>
                <w:color w:val="000000"/>
                <w:sz w:val="24"/>
                <w:szCs w:val="24"/>
              </w:rPr>
              <w:br/>
              <w:t>благоустройства городской среды</w:t>
            </w:r>
            <w:r w:rsidRPr="0036285F">
              <w:rPr>
                <w:color w:val="000000"/>
                <w:sz w:val="24"/>
                <w:szCs w:val="24"/>
              </w:rPr>
              <w:br/>
              <w:t>субъекта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Мухарамов Р.Я. заместитель Главы района по ЖКХ</w:t>
            </w:r>
          </w:p>
        </w:tc>
      </w:tr>
      <w:tr w:rsidR="0036285F" w:rsidRPr="0036285F" w:rsidTr="0036285F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6285F" w:rsidRPr="0036285F" w:rsidTr="0036285F">
        <w:trPr>
          <w:trHeight w:val="374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lastRenderedPageBreak/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Увеличение количества организаций</w:t>
            </w:r>
            <w:r w:rsidRPr="0036285F">
              <w:rPr>
                <w:color w:val="000000"/>
                <w:sz w:val="24"/>
                <w:szCs w:val="24"/>
              </w:rPr>
              <w:br/>
              <w:t>частной формы собственности на указанном рынке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Салихова М.Н. заместитель Главы района по земле и имуществу, Мухарамов Р.Я. заместитель Главы района по ЖКХ</w:t>
            </w:r>
          </w:p>
        </w:tc>
      </w:tr>
      <w:tr w:rsidR="0036285F" w:rsidRPr="0036285F" w:rsidTr="0036285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6285F" w:rsidRPr="0036285F" w:rsidTr="0036285F">
        <w:trPr>
          <w:trHeight w:val="4368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Создание   и   развитие   частного   сектора   по   перевозке   пассажиров</w:t>
            </w:r>
            <w:r w:rsidRPr="0036285F">
              <w:rPr>
                <w:color w:val="000000"/>
                <w:sz w:val="24"/>
                <w:szCs w:val="24"/>
              </w:rPr>
              <w:br/>
              <w:t>автотранспортом   по   муниципальным   и</w:t>
            </w:r>
            <w:r w:rsidRPr="0036285F">
              <w:rPr>
                <w:color w:val="000000"/>
                <w:sz w:val="24"/>
                <w:szCs w:val="24"/>
              </w:rPr>
              <w:br/>
              <w:t>благоприятных условий субъектам транспортной инфраструктуры, включая:</w:t>
            </w:r>
            <w:r w:rsidRPr="0036285F">
              <w:rPr>
                <w:color w:val="000000"/>
                <w:sz w:val="24"/>
                <w:szCs w:val="24"/>
              </w:rPr>
              <w:br/>
              <w:t>- формирование сети регулярных маршрутов с учетом предложений,</w:t>
            </w:r>
            <w:r w:rsidRPr="0036285F">
              <w:rPr>
                <w:color w:val="000000"/>
                <w:sz w:val="24"/>
                <w:szCs w:val="24"/>
              </w:rPr>
              <w:br/>
              <w:t>изложенных в обращениях негосударственных перевозчиков;</w:t>
            </w:r>
            <w:r w:rsidRPr="0036285F">
              <w:rPr>
                <w:color w:val="000000"/>
                <w:sz w:val="24"/>
                <w:szCs w:val="24"/>
              </w:rPr>
              <w:br/>
              <w:t xml:space="preserve">  -   создание   условий, обеспечивающих   безопасное   и   качественное</w:t>
            </w:r>
            <w:r w:rsidRPr="0036285F">
              <w:rPr>
                <w:color w:val="000000"/>
                <w:sz w:val="24"/>
                <w:szCs w:val="24"/>
              </w:rPr>
              <w:br/>
              <w:t>предоставление услуг по перевозке пассажиров.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Увеличение количества</w:t>
            </w:r>
            <w:r w:rsidRPr="0036285F">
              <w:rPr>
                <w:color w:val="000000"/>
                <w:sz w:val="24"/>
                <w:szCs w:val="24"/>
              </w:rPr>
              <w:br/>
              <w:t>перевозчиков</w:t>
            </w:r>
            <w:r w:rsidRPr="0036285F">
              <w:rPr>
                <w:color w:val="000000"/>
                <w:sz w:val="24"/>
                <w:szCs w:val="24"/>
              </w:rPr>
              <w:br/>
              <w:t>негосударственных форм</w:t>
            </w:r>
            <w:r w:rsidRPr="0036285F">
              <w:rPr>
                <w:color w:val="000000"/>
                <w:sz w:val="24"/>
                <w:szCs w:val="24"/>
              </w:rPr>
              <w:br/>
              <w:t>собственности;</w:t>
            </w:r>
            <w:r w:rsidRPr="0036285F">
              <w:rPr>
                <w:color w:val="000000"/>
                <w:sz w:val="24"/>
                <w:szCs w:val="24"/>
              </w:rPr>
              <w:br/>
              <w:t>наличие сети регулярных маршрутов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Вакилов Р.Г. заместитель Главы района по инвестициям, экономике и сельскому хозяйству</w:t>
            </w:r>
          </w:p>
        </w:tc>
      </w:tr>
      <w:tr w:rsidR="0036285F" w:rsidRPr="0036285F" w:rsidTr="0036285F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36285F" w:rsidRPr="0036285F" w:rsidTr="0036285F">
        <w:trPr>
          <w:trHeight w:val="218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lastRenderedPageBreak/>
              <w:t xml:space="preserve">Сокращение сроков на ввод в эксплуатацию новых современных объектов для осуществления деятельности по ремонту автотранспортных средств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Модернизация объектов рынка ремонта автотранспортных средств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Мухарамов Р.Я. заместитель Главы района по ЖКХ, Джалилова Л.Г. начальник отдела архитектуры и градостроительства</w:t>
            </w:r>
          </w:p>
        </w:tc>
      </w:tr>
      <w:tr w:rsidR="0036285F" w:rsidRPr="0036285F" w:rsidTr="0036285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5F">
              <w:rPr>
                <w:b/>
                <w:bCs/>
                <w:color w:val="000000"/>
                <w:sz w:val="24"/>
                <w:szCs w:val="24"/>
              </w:rPr>
              <w:t>Рынок вылова водных биоресурсов</w:t>
            </w:r>
          </w:p>
        </w:tc>
      </w:tr>
      <w:tr w:rsidR="0036285F" w:rsidRPr="0036285F" w:rsidTr="0036285F">
        <w:trPr>
          <w:trHeight w:val="1248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Создание возможностей для участия предприятий, занимающихся выловом водных биоресурсов в выставках и (или) ярмарках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Расширение рынка сбыта продукции, развитие торговли рыбной продукцией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82AF8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Хасанов В.Ю. заместитель</w:t>
            </w:r>
            <w:r w:rsidR="0036285F">
              <w:rPr>
                <w:color w:val="000000"/>
                <w:sz w:val="24"/>
                <w:szCs w:val="24"/>
              </w:rPr>
              <w:t xml:space="preserve"> </w:t>
            </w:r>
            <w:r w:rsidR="0036285F" w:rsidRPr="0036285F">
              <w:rPr>
                <w:color w:val="000000"/>
                <w:sz w:val="24"/>
                <w:szCs w:val="24"/>
              </w:rPr>
              <w:t xml:space="preserve">начальника Управления экономики </w:t>
            </w:r>
          </w:p>
        </w:tc>
      </w:tr>
    </w:tbl>
    <w:p w:rsidR="0036285F" w:rsidRDefault="0036285F" w:rsidP="0036285F">
      <w:pPr>
        <w:jc w:val="center"/>
        <w:rPr>
          <w:sz w:val="28"/>
        </w:rPr>
      </w:pPr>
    </w:p>
    <w:p w:rsidR="00382AF8" w:rsidRDefault="00382AF8" w:rsidP="0036285F">
      <w:pPr>
        <w:jc w:val="center"/>
        <w:rPr>
          <w:sz w:val="28"/>
        </w:rPr>
      </w:pPr>
    </w:p>
    <w:p w:rsidR="00382AF8" w:rsidRPr="00382AF8" w:rsidRDefault="00382AF8" w:rsidP="00382AF8">
      <w:pPr>
        <w:pStyle w:val="a3"/>
        <w:numPr>
          <w:ilvl w:val="0"/>
          <w:numId w:val="1"/>
        </w:numPr>
        <w:jc w:val="left"/>
        <w:rPr>
          <w:sz w:val="28"/>
        </w:rPr>
      </w:pPr>
      <w:r w:rsidRPr="00382AF8">
        <w:rPr>
          <w:sz w:val="28"/>
        </w:rPr>
        <w:t>Системные мероприятия по содействию развитию конкуренции</w:t>
      </w:r>
      <w:r>
        <w:rPr>
          <w:sz w:val="28"/>
        </w:rPr>
        <w:t xml:space="preserve"> </w:t>
      </w:r>
      <w:r w:rsidRPr="00382AF8">
        <w:rPr>
          <w:sz w:val="28"/>
        </w:rPr>
        <w:t>в Кунашакском муниципальном районе на 2019-2021 годы</w:t>
      </w:r>
      <w:r>
        <w:rPr>
          <w:sz w:val="28"/>
        </w:rPr>
        <w:t>:</w:t>
      </w:r>
    </w:p>
    <w:p w:rsidR="00382AF8" w:rsidRPr="00382AF8" w:rsidRDefault="00382AF8" w:rsidP="0036285F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7"/>
        <w:gridCol w:w="4924"/>
        <w:gridCol w:w="2883"/>
        <w:gridCol w:w="5412"/>
      </w:tblGrid>
      <w:tr w:rsidR="0036285F" w:rsidRPr="0036285F" w:rsidTr="0036285F">
        <w:trPr>
          <w:trHeight w:val="93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36285F" w:rsidRPr="0036285F" w:rsidTr="00382AF8">
        <w:trPr>
          <w:trHeight w:val="27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 xml:space="preserve">Обеспечение прозрачности и доступности закупок товаров, работ, услуг, осуществляемых с использованием </w:t>
            </w:r>
            <w:r w:rsidR="00382AF8" w:rsidRPr="0036285F">
              <w:rPr>
                <w:color w:val="000000"/>
                <w:sz w:val="24"/>
                <w:szCs w:val="24"/>
              </w:rPr>
              <w:t>конкурентных</w:t>
            </w:r>
            <w:r w:rsidRPr="0036285F">
              <w:rPr>
                <w:color w:val="000000"/>
                <w:sz w:val="24"/>
                <w:szCs w:val="24"/>
              </w:rPr>
              <w:t xml:space="preserve"> способов определения поставщиков (подрядчиков, исполнителей), предусматривающих 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5F" w:rsidRPr="0036285F" w:rsidRDefault="0036285F" w:rsidP="0036285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285F">
              <w:rPr>
                <w:color w:val="000000"/>
                <w:sz w:val="24"/>
                <w:szCs w:val="24"/>
              </w:rPr>
              <w:t>Салихова М.Н. заместитель Главы района по земле и имуществу, Мухарамов Р.Я. заместитель Главы района по ЖКХ, Нажметдинова А.Т. заместитель Главы района по социальным вопросам</w:t>
            </w:r>
          </w:p>
        </w:tc>
      </w:tr>
    </w:tbl>
    <w:p w:rsidR="0036285F" w:rsidRDefault="0036285F" w:rsidP="0036285F">
      <w:pPr>
        <w:jc w:val="center"/>
        <w:rPr>
          <w:sz w:val="28"/>
        </w:rPr>
      </w:pPr>
    </w:p>
    <w:p w:rsidR="00B56D77" w:rsidRDefault="0056172A" w:rsidP="0056172A">
      <w:pPr>
        <w:pStyle w:val="a3"/>
        <w:numPr>
          <w:ilvl w:val="0"/>
          <w:numId w:val="1"/>
        </w:numPr>
        <w:tabs>
          <w:tab w:val="left" w:pos="6195"/>
        </w:tabs>
        <w:jc w:val="center"/>
        <w:rPr>
          <w:sz w:val="28"/>
        </w:rPr>
      </w:pPr>
      <w:r>
        <w:rPr>
          <w:sz w:val="28"/>
        </w:rPr>
        <w:lastRenderedPageBreak/>
        <w:t>Перечень мероприятий по развитию рынка услуг связи</w:t>
      </w:r>
    </w:p>
    <w:p w:rsidR="0056172A" w:rsidRDefault="0056172A" w:rsidP="00A63CD7">
      <w:pPr>
        <w:pStyle w:val="a3"/>
        <w:tabs>
          <w:tab w:val="left" w:pos="6195"/>
        </w:tabs>
        <w:ind w:left="1069" w:firstLine="0"/>
        <w:rPr>
          <w:sz w:val="28"/>
        </w:rPr>
      </w:pP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3471"/>
        <w:gridCol w:w="3463"/>
        <w:gridCol w:w="3307"/>
        <w:gridCol w:w="3476"/>
      </w:tblGrid>
      <w:tr w:rsidR="0056172A" w:rsidRPr="0056172A" w:rsidTr="0056172A"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Результат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Срок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6172A" w:rsidRPr="0056172A" w:rsidTr="0056172A"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Формирование перечня объектов муниципальной собственности для первоочередного размещения объектов, сооружений и средств связи</w:t>
            </w:r>
          </w:p>
        </w:tc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Обеспечение оперативного предоставления объектов государственной и муниципальной собственности для размещения объектов связи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 w:rsidRPr="0056172A">
              <w:rPr>
                <w:sz w:val="24"/>
                <w:szCs w:val="24"/>
              </w:rPr>
              <w:t>2019-2020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 w:rsidRPr="0056172A">
              <w:rPr>
                <w:color w:val="000000"/>
                <w:sz w:val="24"/>
                <w:szCs w:val="24"/>
              </w:rPr>
              <w:t>Салихова М.Н. заместитель Главы района по земле и имуществу</w:t>
            </w:r>
          </w:p>
        </w:tc>
      </w:tr>
      <w:tr w:rsidR="0056172A" w:rsidRPr="0056172A" w:rsidTr="0056172A"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согласования размещения объектов связи на объектах муниципальной собственности, сокращение сроков согласования сделок по передаче в аренду (пользование) объектов муниципальной собственности, земельных участков, арендаторами (пользователями) которых выступают операторы связи</w:t>
            </w:r>
          </w:p>
        </w:tc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развития сетей связи нового поколения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 w:rsidRPr="0056172A">
              <w:rPr>
                <w:color w:val="000000"/>
                <w:sz w:val="24"/>
                <w:szCs w:val="24"/>
              </w:rPr>
              <w:t>Салихова М.Н. заместитель Главы района по земле и имуществу</w:t>
            </w:r>
          </w:p>
        </w:tc>
      </w:tr>
      <w:tr w:rsidR="0056172A" w:rsidRPr="0056172A" w:rsidTr="0056172A">
        <w:tc>
          <w:tcPr>
            <w:tcW w:w="3696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в составе методики расчёта арендной платы за пользование муниципальным имуществом понижающих коэффициентов для размещения объектов и сетей связи</w:t>
            </w:r>
          </w:p>
        </w:tc>
        <w:tc>
          <w:tcPr>
            <w:tcW w:w="3696" w:type="dxa"/>
          </w:tcPr>
          <w:p w:rsidR="0056172A" w:rsidRPr="0056172A" w:rsidRDefault="0056172A" w:rsidP="00A63CD7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сетей связи различных операторов на </w:t>
            </w:r>
            <w:r w:rsidR="00A63CD7">
              <w:rPr>
                <w:sz w:val="24"/>
                <w:szCs w:val="24"/>
              </w:rPr>
              <w:t>территории района</w:t>
            </w:r>
          </w:p>
        </w:tc>
        <w:tc>
          <w:tcPr>
            <w:tcW w:w="3697" w:type="dxa"/>
          </w:tcPr>
          <w:p w:rsidR="0056172A" w:rsidRPr="0056172A" w:rsidRDefault="00A63CD7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3697" w:type="dxa"/>
          </w:tcPr>
          <w:p w:rsidR="0056172A" w:rsidRPr="0056172A" w:rsidRDefault="0056172A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56172A" w:rsidRPr="0056172A" w:rsidTr="0056172A">
        <w:tc>
          <w:tcPr>
            <w:tcW w:w="3696" w:type="dxa"/>
          </w:tcPr>
          <w:p w:rsidR="0056172A" w:rsidRPr="0056172A" w:rsidRDefault="00A63CD7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информационно-разъяснительной работы с населением в целях ликвидации радиофобии по отношению к объектам связи</w:t>
            </w:r>
          </w:p>
        </w:tc>
        <w:tc>
          <w:tcPr>
            <w:tcW w:w="3696" w:type="dxa"/>
          </w:tcPr>
          <w:p w:rsidR="0056172A" w:rsidRPr="0056172A" w:rsidRDefault="00A63CD7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благоприятных условий для развития сетей связи</w:t>
            </w:r>
          </w:p>
        </w:tc>
        <w:tc>
          <w:tcPr>
            <w:tcW w:w="3697" w:type="dxa"/>
          </w:tcPr>
          <w:p w:rsidR="0056172A" w:rsidRPr="0056172A" w:rsidRDefault="00A63CD7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3697" w:type="dxa"/>
          </w:tcPr>
          <w:p w:rsidR="0056172A" w:rsidRPr="0056172A" w:rsidRDefault="00A63CD7" w:rsidP="0056172A">
            <w:pPr>
              <w:pStyle w:val="a3"/>
              <w:tabs>
                <w:tab w:val="left" w:pos="61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 В.Р. начальник отдела информационных технологий</w:t>
            </w:r>
          </w:p>
        </w:tc>
      </w:tr>
    </w:tbl>
    <w:p w:rsidR="0056172A" w:rsidRDefault="00A63CD7" w:rsidP="00A63CD7">
      <w:pPr>
        <w:pStyle w:val="a3"/>
        <w:tabs>
          <w:tab w:val="left" w:pos="6195"/>
        </w:tabs>
        <w:ind w:left="1069" w:firstLine="0"/>
        <w:jc w:val="center"/>
        <w:rPr>
          <w:sz w:val="28"/>
        </w:rPr>
      </w:pPr>
      <w:r>
        <w:rPr>
          <w:sz w:val="28"/>
        </w:rPr>
        <w:lastRenderedPageBreak/>
        <w:t>Перечень индикативных показателей развития рынка услуг связи</w:t>
      </w:r>
    </w:p>
    <w:p w:rsidR="00A63CD7" w:rsidRDefault="00A63CD7" w:rsidP="00A63CD7">
      <w:pPr>
        <w:pStyle w:val="a3"/>
        <w:tabs>
          <w:tab w:val="left" w:pos="6195"/>
        </w:tabs>
        <w:ind w:left="1069" w:firstLine="0"/>
        <w:jc w:val="center"/>
        <w:rPr>
          <w:sz w:val="28"/>
        </w:rPr>
      </w:pP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7970"/>
        <w:gridCol w:w="1984"/>
        <w:gridCol w:w="1985"/>
        <w:gridCol w:w="1778"/>
      </w:tblGrid>
      <w:tr w:rsidR="00A63CD7" w:rsidTr="00A63CD7">
        <w:tc>
          <w:tcPr>
            <w:tcW w:w="7970" w:type="dxa"/>
            <w:vMerge w:val="restart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5747" w:type="dxa"/>
            <w:gridSpan w:val="3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Результат по состоянию на 1 января года</w:t>
            </w:r>
          </w:p>
        </w:tc>
      </w:tr>
      <w:tr w:rsidR="00A63CD7" w:rsidTr="00A63CD7">
        <w:tc>
          <w:tcPr>
            <w:tcW w:w="7970" w:type="dxa"/>
            <w:vMerge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985" w:type="dxa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778" w:type="dxa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A63CD7" w:rsidTr="00A63CD7">
        <w:tc>
          <w:tcPr>
            <w:tcW w:w="7970" w:type="dxa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объектов муниципальной собственности, фактически используемых операторами связи для размещения и строительства сетей и сооружений связи, единиц</w:t>
            </w:r>
          </w:p>
        </w:tc>
        <w:tc>
          <w:tcPr>
            <w:tcW w:w="1984" w:type="dxa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Х+5%</w:t>
            </w:r>
          </w:p>
        </w:tc>
        <w:tc>
          <w:tcPr>
            <w:tcW w:w="1778" w:type="dxa"/>
            <w:vAlign w:val="center"/>
          </w:tcPr>
          <w:p w:rsidR="00A63CD7" w:rsidRDefault="00A63CD7" w:rsidP="00A63CD7">
            <w:pPr>
              <w:pStyle w:val="a3"/>
              <w:tabs>
                <w:tab w:val="left" w:pos="6195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Х+20%</w:t>
            </w:r>
          </w:p>
        </w:tc>
      </w:tr>
    </w:tbl>
    <w:p w:rsidR="00A63CD7" w:rsidRDefault="00A63CD7" w:rsidP="00A63CD7">
      <w:pPr>
        <w:pStyle w:val="a3"/>
        <w:tabs>
          <w:tab w:val="left" w:pos="6195"/>
        </w:tabs>
        <w:ind w:left="1069" w:firstLine="0"/>
        <w:jc w:val="center"/>
        <w:rPr>
          <w:sz w:val="28"/>
        </w:rPr>
      </w:pPr>
    </w:p>
    <w:p w:rsidR="00A63CD7" w:rsidRDefault="00A63CD7" w:rsidP="00A63CD7"/>
    <w:p w:rsidR="00A63CD7" w:rsidRPr="00A63CD7" w:rsidRDefault="00A63CD7" w:rsidP="00A63CD7">
      <w:pPr>
        <w:tabs>
          <w:tab w:val="left" w:pos="8160"/>
        </w:tabs>
      </w:pPr>
      <w:r>
        <w:tab/>
      </w:r>
    </w:p>
    <w:sectPr w:rsidR="00A63CD7" w:rsidRPr="00A63CD7" w:rsidSect="000E07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9D8"/>
    <w:multiLevelType w:val="hybridMultilevel"/>
    <w:tmpl w:val="91109686"/>
    <w:lvl w:ilvl="0" w:tplc="E00485DA">
      <w:start w:val="1"/>
      <w:numFmt w:val="decimal"/>
      <w:lvlText w:val="%1."/>
      <w:lvlJc w:val="left"/>
      <w:pPr>
        <w:ind w:left="1800" w:hanging="1092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201B4"/>
    <w:multiLevelType w:val="hybridMultilevel"/>
    <w:tmpl w:val="CCEE501E"/>
    <w:lvl w:ilvl="0" w:tplc="5904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3"/>
    <w:rsid w:val="000E071B"/>
    <w:rsid w:val="001E2422"/>
    <w:rsid w:val="00240793"/>
    <w:rsid w:val="0036285F"/>
    <w:rsid w:val="00382AF8"/>
    <w:rsid w:val="0056172A"/>
    <w:rsid w:val="006B6ECD"/>
    <w:rsid w:val="00A63CD7"/>
    <w:rsid w:val="00B56D77"/>
    <w:rsid w:val="00BA241A"/>
    <w:rsid w:val="00D32DD1"/>
    <w:rsid w:val="00E50E8D"/>
    <w:rsid w:val="00ED3811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F8"/>
    <w:pPr>
      <w:ind w:left="720"/>
      <w:contextualSpacing/>
    </w:pPr>
  </w:style>
  <w:style w:type="paragraph" w:customStyle="1" w:styleId="ConsPlusTitle">
    <w:name w:val="ConsPlusTitle"/>
    <w:uiPriority w:val="99"/>
    <w:rsid w:val="00ED381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D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1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E071B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F8"/>
    <w:pPr>
      <w:ind w:left="720"/>
      <w:contextualSpacing/>
    </w:pPr>
  </w:style>
  <w:style w:type="paragraph" w:customStyle="1" w:styleId="ConsPlusTitle">
    <w:name w:val="ConsPlusTitle"/>
    <w:uiPriority w:val="99"/>
    <w:rsid w:val="00ED381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D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1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E071B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</cp:lastModifiedBy>
  <cp:revision>9</cp:revision>
  <cp:lastPrinted>2019-11-28T10:32:00Z</cp:lastPrinted>
  <dcterms:created xsi:type="dcterms:W3CDTF">2019-08-05T10:43:00Z</dcterms:created>
  <dcterms:modified xsi:type="dcterms:W3CDTF">2019-11-28T12:12:00Z</dcterms:modified>
</cp:coreProperties>
</file>