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3B" w:rsidRDefault="005759E3" w:rsidP="00C467B9">
      <w:pPr>
        <w:ind w:left="3600" w:right="4565" w:firstLine="720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5pt">
            <v:imagedata r:id="rId4" o:title="" gain="74473f" blacklevel="3932f"/>
          </v:shape>
        </w:pict>
      </w:r>
    </w:p>
    <w:p w:rsidR="0094203B" w:rsidRDefault="0094203B" w:rsidP="00C467B9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94203B" w:rsidRDefault="0094203B" w:rsidP="00C467B9">
      <w:pPr>
        <w:pStyle w:val="2"/>
      </w:pPr>
      <w:r>
        <w:t>Челябинской области</w:t>
      </w:r>
    </w:p>
    <w:p w:rsidR="0094203B" w:rsidRDefault="0094203B" w:rsidP="00C467B9"/>
    <w:p w:rsidR="0094203B" w:rsidRDefault="0094203B" w:rsidP="00C467B9">
      <w:pPr>
        <w:pStyle w:val="1"/>
        <w:rPr>
          <w:sz w:val="52"/>
          <w:szCs w:val="52"/>
        </w:rPr>
      </w:pPr>
      <w:r>
        <w:rPr>
          <w:sz w:val="52"/>
          <w:szCs w:val="52"/>
        </w:rPr>
        <w:t>ПОСТАНОВЛЕНИЕ</w:t>
      </w:r>
    </w:p>
    <w:tbl>
      <w:tblPr>
        <w:tblW w:w="0" w:type="auto"/>
        <w:tblInd w:w="-106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94203B">
        <w:trPr>
          <w:trHeight w:val="100"/>
        </w:trPr>
        <w:tc>
          <w:tcPr>
            <w:tcW w:w="9594" w:type="dxa"/>
            <w:tcBorders>
              <w:top w:val="thickThinSmallGap" w:sz="24" w:space="0" w:color="auto"/>
            </w:tcBorders>
          </w:tcPr>
          <w:p w:rsidR="0094203B" w:rsidRDefault="0094203B" w:rsidP="00120AB8"/>
        </w:tc>
      </w:tr>
    </w:tbl>
    <w:p w:rsidR="0094203B" w:rsidRPr="00C467B9" w:rsidRDefault="0094203B" w:rsidP="00C467B9">
      <w:pPr>
        <w:rPr>
          <w:sz w:val="28"/>
          <w:szCs w:val="28"/>
        </w:rPr>
      </w:pPr>
      <w:proofErr w:type="gramStart"/>
      <w:r w:rsidRPr="00C467B9">
        <w:rPr>
          <w:sz w:val="28"/>
          <w:szCs w:val="28"/>
        </w:rPr>
        <w:t>От</w:t>
      </w:r>
      <w:r w:rsidR="005759E3">
        <w:rPr>
          <w:sz w:val="28"/>
          <w:szCs w:val="28"/>
        </w:rPr>
        <w:t xml:space="preserve">  06.09.2019</w:t>
      </w:r>
      <w:proofErr w:type="gramEnd"/>
      <w:r w:rsidR="005759E3">
        <w:rPr>
          <w:sz w:val="28"/>
          <w:szCs w:val="28"/>
        </w:rPr>
        <w:t xml:space="preserve"> г.</w:t>
      </w:r>
      <w:r w:rsidRPr="00C467B9">
        <w:rPr>
          <w:sz w:val="28"/>
          <w:szCs w:val="28"/>
        </w:rPr>
        <w:tab/>
      </w:r>
      <w:r w:rsidRPr="00C467B9">
        <w:rPr>
          <w:sz w:val="28"/>
          <w:szCs w:val="28"/>
        </w:rPr>
        <w:tab/>
      </w:r>
      <w:r w:rsidRPr="00C467B9">
        <w:rPr>
          <w:sz w:val="28"/>
          <w:szCs w:val="28"/>
        </w:rPr>
        <w:tab/>
      </w:r>
      <w:r w:rsidRPr="00C467B9">
        <w:rPr>
          <w:sz w:val="28"/>
          <w:szCs w:val="28"/>
        </w:rPr>
        <w:tab/>
      </w:r>
      <w:r w:rsidRPr="00C467B9">
        <w:rPr>
          <w:sz w:val="28"/>
          <w:szCs w:val="28"/>
        </w:rPr>
        <w:tab/>
      </w:r>
      <w:r w:rsidRPr="00C467B9">
        <w:rPr>
          <w:sz w:val="28"/>
          <w:szCs w:val="28"/>
        </w:rPr>
        <w:tab/>
      </w:r>
      <w:r w:rsidR="005759E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proofErr w:type="gramStart"/>
      <w:r w:rsidRPr="00C467B9">
        <w:rPr>
          <w:sz w:val="28"/>
          <w:szCs w:val="28"/>
        </w:rPr>
        <w:t>№</w:t>
      </w:r>
      <w:r w:rsidR="005759E3">
        <w:rPr>
          <w:sz w:val="28"/>
          <w:szCs w:val="28"/>
        </w:rPr>
        <w:t xml:space="preserve">  1350</w:t>
      </w:r>
      <w:proofErr w:type="gramEnd"/>
    </w:p>
    <w:p w:rsidR="0094203B" w:rsidRPr="00C467B9" w:rsidRDefault="0094203B" w:rsidP="00C467B9">
      <w:pPr>
        <w:rPr>
          <w:sz w:val="28"/>
          <w:szCs w:val="28"/>
        </w:rPr>
      </w:pPr>
    </w:p>
    <w:p w:rsidR="0094203B" w:rsidRDefault="0094203B" w:rsidP="00C467B9">
      <w:pPr>
        <w:rPr>
          <w:sz w:val="28"/>
          <w:szCs w:val="28"/>
        </w:rPr>
      </w:pPr>
      <w:r w:rsidRPr="000B6F2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программы                                                                                              </w:t>
      </w:r>
      <w:r w:rsidRPr="00794366">
        <w:rPr>
          <w:sz w:val="28"/>
          <w:szCs w:val="28"/>
        </w:rPr>
        <w:t>профилактики нарушений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794366">
        <w:rPr>
          <w:sz w:val="28"/>
          <w:szCs w:val="28"/>
        </w:rPr>
        <w:t xml:space="preserve"> обязательных требований на </w:t>
      </w:r>
      <w:r>
        <w:rPr>
          <w:sz w:val="28"/>
          <w:szCs w:val="28"/>
        </w:rPr>
        <w:t>2020-2022</w:t>
      </w:r>
      <w:r w:rsidRPr="007943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                                                                        </w:t>
      </w:r>
      <w:r w:rsidRPr="00794366">
        <w:rPr>
          <w:sz w:val="28"/>
          <w:szCs w:val="28"/>
        </w:rPr>
        <w:t xml:space="preserve"> в сфере муниципального </w:t>
      </w:r>
      <w:r>
        <w:rPr>
          <w:sz w:val="28"/>
          <w:szCs w:val="28"/>
        </w:rPr>
        <w:t xml:space="preserve">                                                                                         земель</w:t>
      </w:r>
      <w:r w:rsidRPr="00794366">
        <w:rPr>
          <w:sz w:val="28"/>
          <w:szCs w:val="28"/>
        </w:rPr>
        <w:t>ного контроля</w:t>
      </w:r>
      <w:r>
        <w:rPr>
          <w:sz w:val="28"/>
          <w:szCs w:val="28"/>
        </w:rPr>
        <w:t xml:space="preserve"> на территории</w:t>
      </w:r>
    </w:p>
    <w:p w:rsidR="0094203B" w:rsidRDefault="0094203B" w:rsidP="00C467B9">
      <w:pPr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94203B" w:rsidRDefault="0094203B" w:rsidP="00C467B9">
      <w:pPr>
        <w:rPr>
          <w:sz w:val="28"/>
          <w:szCs w:val="28"/>
        </w:rPr>
      </w:pPr>
    </w:p>
    <w:p w:rsidR="0094203B" w:rsidRDefault="0094203B" w:rsidP="00C467B9">
      <w:pPr>
        <w:rPr>
          <w:sz w:val="28"/>
          <w:szCs w:val="28"/>
        </w:rPr>
      </w:pPr>
    </w:p>
    <w:p w:rsidR="0094203B" w:rsidRDefault="0094203B" w:rsidP="00C467B9">
      <w:pPr>
        <w:pStyle w:val="ConsPlusNormal"/>
        <w:ind w:firstLine="540"/>
        <w:jc w:val="both"/>
      </w:pPr>
      <w:r>
        <w:t>В соответствии с Федеральным</w:t>
      </w:r>
      <w:r w:rsidRPr="00F04F11">
        <w:t xml:space="preserve"> законом от 6 октября 2003 г. № 131-ФЗ «Об общих принципах организации местного самоуправления в Российской Федерации»,</w:t>
      </w:r>
      <w:r>
        <w:t xml:space="preserve"> </w:t>
      </w:r>
      <w:r w:rsidRPr="00F04F11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r>
        <w:t xml:space="preserve"> Усть-Катавского городского округа</w:t>
      </w:r>
      <w:r w:rsidRPr="00F04F11">
        <w:t xml:space="preserve"> Челябинской области,</w:t>
      </w:r>
      <w:r>
        <w:t xml:space="preserve"> </w:t>
      </w:r>
    </w:p>
    <w:p w:rsidR="0094203B" w:rsidRDefault="0094203B" w:rsidP="00C467B9">
      <w:pPr>
        <w:jc w:val="both"/>
        <w:rPr>
          <w:sz w:val="28"/>
          <w:szCs w:val="28"/>
        </w:rPr>
      </w:pPr>
      <w:r w:rsidRPr="000B6F27">
        <w:rPr>
          <w:sz w:val="28"/>
          <w:szCs w:val="28"/>
        </w:rPr>
        <w:t xml:space="preserve">администрация Усть-Катавского городского округа ПОСТАНОВЛЯЕТ:     </w:t>
      </w:r>
    </w:p>
    <w:p w:rsidR="0094203B" w:rsidRDefault="0094203B" w:rsidP="00C467B9">
      <w:pPr>
        <w:ind w:firstLine="708"/>
        <w:jc w:val="both"/>
        <w:rPr>
          <w:sz w:val="28"/>
          <w:szCs w:val="28"/>
        </w:rPr>
      </w:pPr>
      <w:r w:rsidRPr="000B6F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6F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 п</w:t>
      </w:r>
      <w:r w:rsidRPr="00794366">
        <w:rPr>
          <w:sz w:val="28"/>
          <w:szCs w:val="28"/>
        </w:rPr>
        <w:t>рофилактики нарушений</w:t>
      </w:r>
      <w:r>
        <w:rPr>
          <w:sz w:val="28"/>
          <w:szCs w:val="28"/>
        </w:rPr>
        <w:t xml:space="preserve">   обязательных требований </w:t>
      </w:r>
      <w:r w:rsidRPr="00794366">
        <w:rPr>
          <w:sz w:val="28"/>
          <w:szCs w:val="28"/>
        </w:rPr>
        <w:t>на 20</w:t>
      </w:r>
      <w:r>
        <w:rPr>
          <w:sz w:val="28"/>
          <w:szCs w:val="28"/>
        </w:rPr>
        <w:t>20-2022</w:t>
      </w:r>
      <w:r w:rsidRPr="00794366">
        <w:rPr>
          <w:sz w:val="28"/>
          <w:szCs w:val="28"/>
        </w:rPr>
        <w:t xml:space="preserve"> год</w:t>
      </w:r>
      <w:r>
        <w:rPr>
          <w:sz w:val="28"/>
          <w:szCs w:val="28"/>
        </w:rPr>
        <w:t>ы в</w:t>
      </w:r>
      <w:r w:rsidRPr="00794366">
        <w:rPr>
          <w:sz w:val="28"/>
          <w:szCs w:val="28"/>
        </w:rPr>
        <w:t xml:space="preserve"> сфере </w:t>
      </w:r>
      <w:r>
        <w:rPr>
          <w:sz w:val="28"/>
          <w:szCs w:val="28"/>
        </w:rPr>
        <w:t>муниципального земель</w:t>
      </w:r>
      <w:r w:rsidRPr="00794366">
        <w:rPr>
          <w:sz w:val="28"/>
          <w:szCs w:val="28"/>
        </w:rPr>
        <w:t>ного контроля</w:t>
      </w:r>
      <w:r>
        <w:rPr>
          <w:sz w:val="28"/>
          <w:szCs w:val="28"/>
        </w:rPr>
        <w:t xml:space="preserve"> на территории Усть-Катавского городского округа.</w:t>
      </w:r>
    </w:p>
    <w:p w:rsidR="0094203B" w:rsidRDefault="0094203B" w:rsidP="00C467B9">
      <w:pPr>
        <w:ind w:firstLine="708"/>
        <w:jc w:val="both"/>
        <w:rPr>
          <w:sz w:val="28"/>
          <w:szCs w:val="28"/>
        </w:rPr>
      </w:pPr>
      <w:r w:rsidRPr="000B6F27">
        <w:rPr>
          <w:sz w:val="28"/>
          <w:szCs w:val="28"/>
        </w:rPr>
        <w:t>2.  Общему отделу администрации Усть-Катавского городского округа (О.Л. Толоконников</w:t>
      </w:r>
      <w:r>
        <w:rPr>
          <w:sz w:val="28"/>
          <w:szCs w:val="28"/>
        </w:rPr>
        <w:t xml:space="preserve">ой) </w:t>
      </w:r>
      <w:r w:rsidRPr="000B6F27">
        <w:rPr>
          <w:sz w:val="28"/>
          <w:szCs w:val="28"/>
        </w:rPr>
        <w:t xml:space="preserve"> разместить настоящее </w:t>
      </w:r>
      <w:r>
        <w:rPr>
          <w:sz w:val="28"/>
          <w:szCs w:val="28"/>
        </w:rPr>
        <w:t>постановление</w:t>
      </w:r>
      <w:r w:rsidRPr="000B6F27">
        <w:rPr>
          <w:sz w:val="28"/>
          <w:szCs w:val="28"/>
        </w:rPr>
        <w:t xml:space="preserve"> на официальном сайте администрации Усть-Катавского городского округа (</w:t>
      </w:r>
      <w:hyperlink r:id="rId5" w:history="1">
        <w:r w:rsidRPr="00274DC6">
          <w:rPr>
            <w:rStyle w:val="a4"/>
            <w:sz w:val="28"/>
            <w:szCs w:val="28"/>
            <w:lang w:val="en-US"/>
          </w:rPr>
          <w:t>www</w:t>
        </w:r>
        <w:r w:rsidRPr="00274DC6">
          <w:rPr>
            <w:rStyle w:val="a4"/>
            <w:sz w:val="28"/>
            <w:szCs w:val="28"/>
          </w:rPr>
          <w:t>.</w:t>
        </w:r>
        <w:r w:rsidRPr="00274DC6">
          <w:rPr>
            <w:rStyle w:val="a4"/>
            <w:sz w:val="28"/>
            <w:szCs w:val="28"/>
            <w:lang w:val="en-US"/>
          </w:rPr>
          <w:t>ukgo</w:t>
        </w:r>
        <w:r w:rsidRPr="00274DC6">
          <w:rPr>
            <w:rStyle w:val="a4"/>
            <w:sz w:val="28"/>
            <w:szCs w:val="28"/>
          </w:rPr>
          <w:t>.</w:t>
        </w:r>
        <w:r w:rsidRPr="00274DC6">
          <w:rPr>
            <w:rStyle w:val="a4"/>
            <w:sz w:val="28"/>
            <w:szCs w:val="28"/>
            <w:lang w:val="en-US"/>
          </w:rPr>
          <w:t>su</w:t>
        </w:r>
      </w:hyperlink>
      <w:r w:rsidRPr="000B6F2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4203B" w:rsidRDefault="0094203B" w:rsidP="00C467B9">
      <w:pPr>
        <w:ind w:firstLine="708"/>
        <w:jc w:val="both"/>
        <w:rPr>
          <w:sz w:val="28"/>
          <w:szCs w:val="28"/>
        </w:rPr>
      </w:pPr>
      <w:r w:rsidRPr="000B6F27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Усть-Катавского городского округа - начальника </w:t>
      </w:r>
      <w:r>
        <w:rPr>
          <w:sz w:val="28"/>
          <w:szCs w:val="28"/>
        </w:rPr>
        <w:t>У</w:t>
      </w:r>
      <w:r w:rsidRPr="000B6F27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имущественных и земельных отношений</w:t>
      </w:r>
      <w:r w:rsidRPr="000B6F27">
        <w:rPr>
          <w:sz w:val="28"/>
          <w:szCs w:val="28"/>
        </w:rPr>
        <w:t xml:space="preserve"> </w:t>
      </w:r>
      <w:r>
        <w:rPr>
          <w:sz w:val="28"/>
          <w:szCs w:val="28"/>
        </w:rPr>
        <w:t>К.А</w:t>
      </w:r>
      <w:r w:rsidRPr="000B6F27">
        <w:rPr>
          <w:sz w:val="28"/>
          <w:szCs w:val="28"/>
        </w:rPr>
        <w:t>.</w:t>
      </w:r>
      <w:r>
        <w:rPr>
          <w:sz w:val="28"/>
          <w:szCs w:val="28"/>
        </w:rPr>
        <w:t>Самарина</w:t>
      </w:r>
      <w:r w:rsidRPr="000B6F27">
        <w:rPr>
          <w:sz w:val="28"/>
          <w:szCs w:val="28"/>
        </w:rPr>
        <w:t>.</w:t>
      </w:r>
    </w:p>
    <w:p w:rsidR="0094203B" w:rsidRDefault="0094203B" w:rsidP="00C467B9">
      <w:pPr>
        <w:ind w:firstLine="708"/>
        <w:jc w:val="both"/>
        <w:rPr>
          <w:sz w:val="28"/>
          <w:szCs w:val="28"/>
        </w:rPr>
      </w:pPr>
    </w:p>
    <w:p w:rsidR="0094203B" w:rsidRPr="000B6F27" w:rsidRDefault="0094203B" w:rsidP="00C467B9">
      <w:pPr>
        <w:ind w:firstLine="708"/>
        <w:jc w:val="both"/>
        <w:rPr>
          <w:sz w:val="28"/>
          <w:szCs w:val="28"/>
        </w:rPr>
      </w:pPr>
    </w:p>
    <w:p w:rsidR="0094203B" w:rsidRPr="000B6F27" w:rsidRDefault="0094203B" w:rsidP="00C467B9">
      <w:pPr>
        <w:spacing w:after="139"/>
        <w:jc w:val="both"/>
        <w:rPr>
          <w:sz w:val="28"/>
          <w:szCs w:val="28"/>
        </w:rPr>
      </w:pPr>
      <w:r w:rsidRPr="000B6F27">
        <w:rPr>
          <w:sz w:val="28"/>
          <w:szCs w:val="28"/>
        </w:rPr>
        <w:t xml:space="preserve">         </w:t>
      </w:r>
    </w:p>
    <w:p w:rsidR="0094203B" w:rsidRPr="000B6F27" w:rsidRDefault="0094203B" w:rsidP="00C467B9">
      <w:pPr>
        <w:rPr>
          <w:sz w:val="28"/>
          <w:szCs w:val="28"/>
        </w:rPr>
      </w:pPr>
      <w:r w:rsidRPr="000B6F27">
        <w:rPr>
          <w:sz w:val="28"/>
          <w:szCs w:val="28"/>
        </w:rPr>
        <w:t>Глава Усть-Катавского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0B6F27">
        <w:rPr>
          <w:sz w:val="28"/>
          <w:szCs w:val="28"/>
        </w:rPr>
        <w:t xml:space="preserve">городского округа                                      </w:t>
      </w:r>
      <w:r w:rsidRPr="000B6F27">
        <w:rPr>
          <w:sz w:val="28"/>
          <w:szCs w:val="28"/>
        </w:rPr>
        <w:tab/>
      </w:r>
      <w:r w:rsidRPr="000B6F27">
        <w:rPr>
          <w:sz w:val="28"/>
          <w:szCs w:val="28"/>
        </w:rPr>
        <w:tab/>
      </w:r>
      <w:r w:rsidRPr="000B6F27">
        <w:rPr>
          <w:sz w:val="28"/>
          <w:szCs w:val="28"/>
        </w:rPr>
        <w:tab/>
      </w:r>
      <w:r w:rsidRPr="000B6F27">
        <w:rPr>
          <w:sz w:val="28"/>
          <w:szCs w:val="28"/>
        </w:rPr>
        <w:tab/>
      </w:r>
      <w:r w:rsidRPr="000B6F27">
        <w:rPr>
          <w:sz w:val="28"/>
          <w:szCs w:val="28"/>
        </w:rPr>
        <w:tab/>
        <w:t>С.Д.Семков</w:t>
      </w:r>
    </w:p>
    <w:p w:rsidR="0094203B" w:rsidRDefault="0094203B" w:rsidP="00411823">
      <w:pPr>
        <w:autoSpaceDE w:val="0"/>
        <w:autoSpaceDN w:val="0"/>
        <w:adjustRightInd w:val="0"/>
        <w:ind w:left="4536" w:firstLine="993"/>
        <w:jc w:val="both"/>
        <w:rPr>
          <w:sz w:val="28"/>
          <w:szCs w:val="28"/>
        </w:rPr>
      </w:pPr>
    </w:p>
    <w:p w:rsidR="0094203B" w:rsidRDefault="0094203B" w:rsidP="00411823">
      <w:pPr>
        <w:autoSpaceDE w:val="0"/>
        <w:autoSpaceDN w:val="0"/>
        <w:adjustRightInd w:val="0"/>
        <w:ind w:left="4536" w:firstLine="993"/>
        <w:jc w:val="both"/>
        <w:rPr>
          <w:sz w:val="28"/>
          <w:szCs w:val="28"/>
        </w:rPr>
      </w:pPr>
    </w:p>
    <w:p w:rsidR="0094203B" w:rsidRPr="00831F45" w:rsidRDefault="0094203B" w:rsidP="00411823">
      <w:pPr>
        <w:autoSpaceDE w:val="0"/>
        <w:autoSpaceDN w:val="0"/>
        <w:adjustRightInd w:val="0"/>
        <w:ind w:left="4536" w:firstLine="993"/>
        <w:jc w:val="both"/>
        <w:rPr>
          <w:sz w:val="28"/>
          <w:szCs w:val="28"/>
        </w:rPr>
      </w:pPr>
      <w:r w:rsidRPr="00831F45">
        <w:rPr>
          <w:sz w:val="28"/>
          <w:szCs w:val="28"/>
        </w:rPr>
        <w:lastRenderedPageBreak/>
        <w:t>ПРИЛОЖЕНИЕ</w:t>
      </w:r>
    </w:p>
    <w:p w:rsidR="0094203B" w:rsidRPr="00831F45" w:rsidRDefault="0094203B" w:rsidP="0041182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31F45">
        <w:rPr>
          <w:sz w:val="28"/>
          <w:szCs w:val="28"/>
        </w:rPr>
        <w:t xml:space="preserve">к постановлению администрации </w:t>
      </w:r>
    </w:p>
    <w:p w:rsidR="0094203B" w:rsidRPr="00831F45" w:rsidRDefault="0094203B" w:rsidP="0041182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31F45">
        <w:rPr>
          <w:sz w:val="28"/>
          <w:szCs w:val="28"/>
        </w:rPr>
        <w:t>Усть-Катавского городского округа</w:t>
      </w:r>
    </w:p>
    <w:p w:rsidR="0094203B" w:rsidRPr="00831F45" w:rsidRDefault="0094203B" w:rsidP="0041182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31F45">
        <w:rPr>
          <w:sz w:val="28"/>
          <w:szCs w:val="28"/>
        </w:rPr>
        <w:t>№</w:t>
      </w:r>
      <w:r w:rsidR="005759E3">
        <w:rPr>
          <w:sz w:val="28"/>
          <w:szCs w:val="28"/>
        </w:rPr>
        <w:t xml:space="preserve">  1350  </w:t>
      </w:r>
      <w:r>
        <w:rPr>
          <w:sz w:val="28"/>
          <w:szCs w:val="28"/>
        </w:rPr>
        <w:t>от «</w:t>
      </w:r>
      <w:r w:rsidR="005759E3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5759E3">
        <w:rPr>
          <w:sz w:val="28"/>
          <w:szCs w:val="28"/>
        </w:rPr>
        <w:t xml:space="preserve">  </w:t>
      </w:r>
      <w:bookmarkStart w:id="0" w:name="_GoBack"/>
      <w:bookmarkEnd w:id="0"/>
      <w:r w:rsidR="005759E3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2019</w:t>
      </w:r>
      <w:r w:rsidRPr="00831F45">
        <w:rPr>
          <w:sz w:val="28"/>
          <w:szCs w:val="28"/>
        </w:rPr>
        <w:t xml:space="preserve"> года </w:t>
      </w:r>
    </w:p>
    <w:p w:rsidR="0094203B" w:rsidRPr="00831F45" w:rsidRDefault="0094203B" w:rsidP="00411823">
      <w:pPr>
        <w:autoSpaceDE w:val="0"/>
        <w:autoSpaceDN w:val="0"/>
        <w:adjustRightInd w:val="0"/>
        <w:ind w:left="4860"/>
        <w:rPr>
          <w:sz w:val="28"/>
          <w:szCs w:val="28"/>
        </w:rPr>
      </w:pPr>
    </w:p>
    <w:p w:rsidR="0094203B" w:rsidRDefault="0094203B" w:rsidP="00C579CE">
      <w:pPr>
        <w:pStyle w:val="Default"/>
        <w:jc w:val="center"/>
        <w:rPr>
          <w:sz w:val="36"/>
          <w:szCs w:val="36"/>
        </w:rPr>
      </w:pPr>
    </w:p>
    <w:p w:rsidR="0094203B" w:rsidRPr="006C7E98" w:rsidRDefault="0094203B" w:rsidP="007D6C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7E98">
        <w:rPr>
          <w:b/>
          <w:bCs/>
          <w:sz w:val="28"/>
          <w:szCs w:val="28"/>
        </w:rPr>
        <w:t>ПРОГРАММА</w:t>
      </w:r>
    </w:p>
    <w:p w:rsidR="0094203B" w:rsidRPr="006C7E98" w:rsidRDefault="0094203B" w:rsidP="007D6C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7E98">
        <w:rPr>
          <w:b/>
          <w:bCs/>
          <w:sz w:val="28"/>
          <w:szCs w:val="28"/>
        </w:rPr>
        <w:t xml:space="preserve">профилактики нарушений обязательных требований на плановый период 2020-2022 гг. </w:t>
      </w:r>
    </w:p>
    <w:p w:rsidR="0094203B" w:rsidRDefault="0094203B" w:rsidP="007D6C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7E98">
        <w:rPr>
          <w:b/>
          <w:bCs/>
          <w:sz w:val="28"/>
          <w:szCs w:val="28"/>
        </w:rPr>
        <w:t>в сфере муниципального земельного контроля</w:t>
      </w:r>
      <w:r>
        <w:rPr>
          <w:b/>
          <w:bCs/>
          <w:sz w:val="28"/>
          <w:szCs w:val="28"/>
        </w:rPr>
        <w:t xml:space="preserve"> на территории </w:t>
      </w:r>
    </w:p>
    <w:p w:rsidR="0094203B" w:rsidRDefault="0094203B" w:rsidP="007D6C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Усть-Катавского городского округа</w:t>
      </w:r>
    </w:p>
    <w:p w:rsidR="0094203B" w:rsidRDefault="0094203B" w:rsidP="007D6C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203B" w:rsidRDefault="0094203B" w:rsidP="007D6C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94203B" w:rsidRDefault="0094203B" w:rsidP="007D6C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профилактики нарушений обязательных требований на плановый период 2020-2022 гг.</w:t>
      </w:r>
    </w:p>
    <w:p w:rsidR="0094203B" w:rsidRDefault="0094203B" w:rsidP="007D6C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муниципального земельного контроля на территории </w:t>
      </w:r>
    </w:p>
    <w:p w:rsidR="0094203B" w:rsidRDefault="0094203B" w:rsidP="007D6C55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t>Усть-Катавского городского округа</w:t>
      </w:r>
    </w:p>
    <w:p w:rsidR="0094203B" w:rsidRDefault="0094203B" w:rsidP="00C579C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94203B" w:rsidRDefault="0094203B" w:rsidP="00C579CE">
      <w:pPr>
        <w:pStyle w:val="Default"/>
        <w:rPr>
          <w:i/>
          <w:iCs/>
          <w:sz w:val="23"/>
          <w:szCs w:val="23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94203B" w:rsidRPr="0028619D">
        <w:trPr>
          <w:trHeight w:val="247"/>
        </w:trPr>
        <w:tc>
          <w:tcPr>
            <w:tcW w:w="3369" w:type="dxa"/>
          </w:tcPr>
          <w:p w:rsidR="0094203B" w:rsidRPr="0028619D" w:rsidRDefault="0094203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94203B" w:rsidRPr="0028619D" w:rsidRDefault="0094203B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Программа профилактики нарушений</w:t>
            </w:r>
            <w:r>
              <w:rPr>
                <w:sz w:val="28"/>
                <w:szCs w:val="28"/>
              </w:rPr>
              <w:t xml:space="preserve"> обязательных требований на плановый период 2020-2022 гг. в сфере муниципального земельного контроля</w:t>
            </w:r>
            <w:r w:rsidRPr="00286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 Усть-Катавского городского округа</w:t>
            </w:r>
          </w:p>
        </w:tc>
      </w:tr>
      <w:tr w:rsidR="0094203B" w:rsidRPr="0028619D">
        <w:trPr>
          <w:trHeight w:val="799"/>
        </w:trPr>
        <w:tc>
          <w:tcPr>
            <w:tcW w:w="3369" w:type="dxa"/>
          </w:tcPr>
          <w:p w:rsidR="0094203B" w:rsidRPr="0028619D" w:rsidRDefault="0094203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94203B" w:rsidRDefault="0094203B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статья 8.2 Федерального</w:t>
            </w:r>
            <w:r w:rsidRPr="0028619D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28619D">
              <w:rPr>
                <w:sz w:val="28"/>
                <w:szCs w:val="28"/>
              </w:rPr>
      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sz w:val="28"/>
                <w:szCs w:val="28"/>
              </w:rPr>
              <w:t>ора) и муниципального контроля»;</w:t>
            </w:r>
          </w:p>
          <w:p w:rsidR="0094203B" w:rsidRPr="0028619D" w:rsidRDefault="0094203B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часть 2</w:t>
            </w:r>
            <w:r w:rsidRPr="0028619D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я</w:t>
            </w:r>
            <w:r w:rsidRPr="0028619D">
              <w:rPr>
                <w:sz w:val="28"/>
                <w:szCs w:val="28"/>
              </w:rPr>
              <w:t xml:space="preserve">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4203B" w:rsidRPr="0028619D">
        <w:trPr>
          <w:trHeight w:val="109"/>
        </w:trPr>
        <w:tc>
          <w:tcPr>
            <w:tcW w:w="3369" w:type="dxa"/>
          </w:tcPr>
          <w:p w:rsidR="0094203B" w:rsidRPr="0028619D" w:rsidRDefault="0094203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94203B" w:rsidRPr="0028619D" w:rsidRDefault="0094203B" w:rsidP="009913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Усть-Катавского городского округа, в лице Управления имущественных и земельных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Усь</w:t>
            </w:r>
            <w:proofErr w:type="spellEnd"/>
            <w:r>
              <w:rPr>
                <w:sz w:val="28"/>
                <w:szCs w:val="28"/>
              </w:rPr>
              <w:t xml:space="preserve">-Катавского городского округа </w:t>
            </w:r>
          </w:p>
        </w:tc>
      </w:tr>
      <w:tr w:rsidR="0094203B" w:rsidRPr="0028619D">
        <w:trPr>
          <w:trHeight w:val="1765"/>
        </w:trPr>
        <w:tc>
          <w:tcPr>
            <w:tcW w:w="3369" w:type="dxa"/>
          </w:tcPr>
          <w:p w:rsidR="0094203B" w:rsidRPr="0028619D" w:rsidRDefault="0094203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6237" w:type="dxa"/>
          </w:tcPr>
          <w:p w:rsidR="0094203B" w:rsidRDefault="0094203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предупреждение нарушений </w:t>
            </w:r>
            <w:r>
              <w:rPr>
                <w:sz w:val="28"/>
                <w:szCs w:val="28"/>
              </w:rPr>
              <w:t>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94203B" w:rsidRDefault="0094203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      </w:r>
          </w:p>
          <w:p w:rsidR="0094203B" w:rsidRPr="0028619D" w:rsidRDefault="0094203B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прозрачности контрольной деятельности информационной открытости.</w:t>
            </w:r>
            <w:r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4203B" w:rsidRPr="0028619D">
        <w:trPr>
          <w:trHeight w:val="661"/>
        </w:trPr>
        <w:tc>
          <w:tcPr>
            <w:tcW w:w="3369" w:type="dxa"/>
          </w:tcPr>
          <w:p w:rsidR="0094203B" w:rsidRPr="0028619D" w:rsidRDefault="0094203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37" w:type="dxa"/>
          </w:tcPr>
          <w:p w:rsidR="0094203B" w:rsidRDefault="0094203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в сфере муниципального контроля, путем активизации профилактической деятельности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94203B" w:rsidRPr="0028619D" w:rsidRDefault="0094203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94203B" w:rsidRPr="0028619D" w:rsidRDefault="0094203B" w:rsidP="00B12193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</w:tc>
      </w:tr>
      <w:tr w:rsidR="0094203B" w:rsidRPr="0028619D">
        <w:trPr>
          <w:trHeight w:val="523"/>
        </w:trPr>
        <w:tc>
          <w:tcPr>
            <w:tcW w:w="3369" w:type="dxa"/>
          </w:tcPr>
          <w:p w:rsidR="0094203B" w:rsidRPr="0028619D" w:rsidRDefault="0094203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94203B" w:rsidRPr="00B12193" w:rsidRDefault="0094203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B12193">
              <w:rPr>
                <w:sz w:val="28"/>
                <w:szCs w:val="28"/>
              </w:rPr>
              <w:t xml:space="preserve">Плановый период 2020-2022 годов </w:t>
            </w:r>
          </w:p>
        </w:tc>
      </w:tr>
      <w:tr w:rsidR="0094203B" w:rsidRPr="0028619D">
        <w:trPr>
          <w:trHeight w:val="247"/>
        </w:trPr>
        <w:tc>
          <w:tcPr>
            <w:tcW w:w="3369" w:type="dxa"/>
          </w:tcPr>
          <w:p w:rsidR="0094203B" w:rsidRPr="0028619D" w:rsidRDefault="0094203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94203B" w:rsidRPr="0028619D" w:rsidRDefault="0094203B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  <w:r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4203B" w:rsidRPr="0028619D">
        <w:trPr>
          <w:trHeight w:val="709"/>
        </w:trPr>
        <w:tc>
          <w:tcPr>
            <w:tcW w:w="3369" w:type="dxa"/>
          </w:tcPr>
          <w:p w:rsidR="0094203B" w:rsidRPr="0028619D" w:rsidRDefault="0094203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94203B" w:rsidRPr="007C15ED" w:rsidRDefault="0094203B" w:rsidP="00B12193">
            <w:pPr>
              <w:jc w:val="both"/>
              <w:rPr>
                <w:sz w:val="28"/>
                <w:szCs w:val="28"/>
              </w:rPr>
            </w:pPr>
            <w:r w:rsidRPr="007C15ED">
              <w:rPr>
                <w:sz w:val="28"/>
                <w:szCs w:val="28"/>
              </w:rPr>
              <w:t xml:space="preserve">Реализация программы позволит: </w:t>
            </w:r>
          </w:p>
          <w:p w:rsidR="0094203B" w:rsidRPr="007C15ED" w:rsidRDefault="0094203B" w:rsidP="00B12193">
            <w:pPr>
              <w:jc w:val="both"/>
              <w:rPr>
                <w:sz w:val="28"/>
                <w:szCs w:val="28"/>
              </w:rPr>
            </w:pPr>
            <w:r w:rsidRPr="007C15ED">
              <w:rPr>
                <w:sz w:val="28"/>
                <w:szCs w:val="28"/>
              </w:rPr>
              <w:t xml:space="preserve">- 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Усть-Катавского городского округа, требований законодательства РФ; </w:t>
            </w:r>
          </w:p>
          <w:p w:rsidR="0094203B" w:rsidRPr="007C15ED" w:rsidRDefault="0094203B" w:rsidP="00B12193">
            <w:pPr>
              <w:jc w:val="both"/>
              <w:rPr>
                <w:sz w:val="28"/>
                <w:szCs w:val="28"/>
              </w:rPr>
            </w:pPr>
            <w:r w:rsidRPr="007C15ED">
              <w:rPr>
                <w:sz w:val="28"/>
                <w:szCs w:val="28"/>
              </w:rPr>
              <w:t xml:space="preserve">- улучшить информационное обеспечение деятельности администрации Усть-Катавского городского округа по профилактике и предупреждению нарушений законодательства </w:t>
            </w:r>
            <w:r w:rsidRPr="007C15ED">
              <w:rPr>
                <w:sz w:val="28"/>
                <w:szCs w:val="28"/>
              </w:rPr>
              <w:lastRenderedPageBreak/>
              <w:t xml:space="preserve">РФ; </w:t>
            </w:r>
          </w:p>
          <w:p w:rsidR="0094203B" w:rsidRPr="0028619D" w:rsidRDefault="0094203B" w:rsidP="00B12193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C15ED">
              <w:rPr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Усть-Катавского городского округа.</w:t>
            </w:r>
          </w:p>
        </w:tc>
      </w:tr>
    </w:tbl>
    <w:p w:rsidR="0094203B" w:rsidRDefault="0094203B" w:rsidP="00464963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94203B" w:rsidRDefault="0094203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1. Характеристика сферы реализации программы</w:t>
      </w:r>
    </w:p>
    <w:p w:rsidR="0094203B" w:rsidRPr="002E271A" w:rsidRDefault="0094203B" w:rsidP="00796C43">
      <w:pPr>
        <w:jc w:val="center"/>
        <w:rPr>
          <w:b/>
          <w:bCs/>
          <w:sz w:val="28"/>
          <w:szCs w:val="28"/>
        </w:rPr>
      </w:pP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794366">
        <w:rPr>
          <w:sz w:val="28"/>
          <w:szCs w:val="28"/>
        </w:rPr>
        <w:t xml:space="preserve"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</w:t>
      </w:r>
      <w:r>
        <w:rPr>
          <w:sz w:val="28"/>
          <w:szCs w:val="28"/>
        </w:rPr>
        <w:t>земельного</w:t>
      </w:r>
      <w:r w:rsidRPr="00794366">
        <w:rPr>
          <w:sz w:val="28"/>
          <w:szCs w:val="28"/>
        </w:rPr>
        <w:t xml:space="preserve"> законодательства и снижения рисков причинения ущерба </w:t>
      </w:r>
      <w:r>
        <w:rPr>
          <w:sz w:val="28"/>
          <w:szCs w:val="28"/>
        </w:rPr>
        <w:t>землям Усть-Катавского городского округа</w:t>
      </w:r>
      <w:r w:rsidRPr="00794366">
        <w:rPr>
          <w:sz w:val="28"/>
          <w:szCs w:val="28"/>
        </w:rPr>
        <w:t xml:space="preserve">.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1.2. Профилактика нарушений обязательных требований проводится в рамках осуществления муниципального </w:t>
      </w:r>
      <w:r>
        <w:rPr>
          <w:sz w:val="28"/>
          <w:szCs w:val="28"/>
        </w:rPr>
        <w:t>земельного</w:t>
      </w:r>
      <w:r w:rsidRPr="00794366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Усть-Катавского городского округа</w:t>
      </w:r>
      <w:r w:rsidRPr="00794366">
        <w:rPr>
          <w:sz w:val="28"/>
          <w:szCs w:val="28"/>
        </w:rPr>
        <w:t xml:space="preserve">. </w:t>
      </w:r>
    </w:p>
    <w:p w:rsidR="0094203B" w:rsidRDefault="0094203B" w:rsidP="00796C43">
      <w:pPr>
        <w:jc w:val="center"/>
        <w:rPr>
          <w:b/>
          <w:bCs/>
          <w:sz w:val="28"/>
          <w:szCs w:val="28"/>
        </w:rPr>
      </w:pPr>
    </w:p>
    <w:p w:rsidR="0094203B" w:rsidRDefault="0094203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</w:t>
      </w:r>
      <w:r>
        <w:rPr>
          <w:b/>
          <w:bCs/>
          <w:sz w:val="28"/>
          <w:szCs w:val="28"/>
        </w:rPr>
        <w:t xml:space="preserve"> </w:t>
      </w:r>
      <w:r w:rsidRPr="002E271A">
        <w:rPr>
          <w:b/>
          <w:bCs/>
          <w:sz w:val="28"/>
          <w:szCs w:val="28"/>
        </w:rPr>
        <w:t>2. Цели программы</w:t>
      </w:r>
    </w:p>
    <w:p w:rsidR="0094203B" w:rsidRPr="002E271A" w:rsidRDefault="0094203B" w:rsidP="00796C43">
      <w:pPr>
        <w:jc w:val="center"/>
        <w:rPr>
          <w:b/>
          <w:bCs/>
          <w:sz w:val="28"/>
          <w:szCs w:val="28"/>
        </w:rPr>
      </w:pP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2.1. Целями программы является</w:t>
      </w:r>
      <w:r>
        <w:rPr>
          <w:sz w:val="28"/>
          <w:szCs w:val="28"/>
        </w:rPr>
        <w:t>: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- обеспечение прозрачности контрольной деятельности и информационной открытости. </w:t>
      </w:r>
      <w:r>
        <w:rPr>
          <w:sz w:val="28"/>
          <w:szCs w:val="28"/>
        </w:rPr>
        <w:t xml:space="preserve">                                                </w:t>
      </w:r>
    </w:p>
    <w:p w:rsidR="0094203B" w:rsidRDefault="0094203B" w:rsidP="00796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366">
        <w:rPr>
          <w:sz w:val="28"/>
          <w:szCs w:val="28"/>
        </w:rPr>
        <w:t xml:space="preserve">2.2. Для достижения цели необходимо решить поставленные задачи: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- укрепление системы профилактики нарушений обязательных требований, установленных законодательством в сфере муниципального </w:t>
      </w:r>
      <w:r>
        <w:rPr>
          <w:sz w:val="28"/>
          <w:szCs w:val="28"/>
        </w:rPr>
        <w:t>земель</w:t>
      </w:r>
      <w:r w:rsidRPr="00794366">
        <w:rPr>
          <w:sz w:val="28"/>
          <w:szCs w:val="28"/>
        </w:rPr>
        <w:t>ного контроля</w:t>
      </w:r>
      <w:r>
        <w:rPr>
          <w:sz w:val="28"/>
          <w:szCs w:val="28"/>
        </w:rPr>
        <w:t xml:space="preserve"> на территории Усть-Катавского городского округа</w:t>
      </w:r>
      <w:r w:rsidRPr="00794366">
        <w:rPr>
          <w:sz w:val="28"/>
          <w:szCs w:val="28"/>
        </w:rPr>
        <w:t xml:space="preserve">, путем активизации профилактической деятельности;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- выявление причин, факторов и условий, способствующих нарушениям обязательных требований;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</w:r>
    </w:p>
    <w:p w:rsidR="0094203B" w:rsidRDefault="0094203B" w:rsidP="00796C43">
      <w:pPr>
        <w:jc w:val="both"/>
        <w:rPr>
          <w:sz w:val="28"/>
          <w:szCs w:val="28"/>
        </w:rPr>
      </w:pPr>
    </w:p>
    <w:p w:rsidR="0094203B" w:rsidRDefault="0094203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lastRenderedPageBreak/>
        <w:t>Раздел 3. Перечень основных мероприятий программы</w:t>
      </w:r>
    </w:p>
    <w:p w:rsidR="0094203B" w:rsidRPr="002E271A" w:rsidRDefault="0094203B" w:rsidP="00796C43">
      <w:pPr>
        <w:jc w:val="center"/>
        <w:rPr>
          <w:b/>
          <w:bCs/>
          <w:sz w:val="28"/>
          <w:szCs w:val="28"/>
        </w:rPr>
      </w:pP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Для реализации поставленных в настоящей программе задач предусмотрен комплекс мероприятий, который предоставлен в приложении 1 к настоящей Программе.</w:t>
      </w:r>
    </w:p>
    <w:p w:rsidR="0094203B" w:rsidRPr="00794366" w:rsidRDefault="0094203B" w:rsidP="00796C43">
      <w:pPr>
        <w:jc w:val="both"/>
        <w:rPr>
          <w:sz w:val="28"/>
          <w:szCs w:val="28"/>
        </w:rPr>
      </w:pPr>
    </w:p>
    <w:p w:rsidR="0094203B" w:rsidRDefault="0094203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4. Управление программой и контроль за ходом ее реализации</w:t>
      </w:r>
    </w:p>
    <w:p w:rsidR="0094203B" w:rsidRPr="002E271A" w:rsidRDefault="0094203B" w:rsidP="00796C43">
      <w:pPr>
        <w:jc w:val="center"/>
        <w:rPr>
          <w:b/>
          <w:bCs/>
          <w:sz w:val="28"/>
          <w:szCs w:val="28"/>
        </w:rPr>
      </w:pP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Реализация программных мероприятий осуществляется в рамках действующего законодательства.  </w:t>
      </w:r>
      <w:r>
        <w:rPr>
          <w:sz w:val="28"/>
          <w:szCs w:val="28"/>
        </w:rPr>
        <w:t xml:space="preserve">Управление имущественных и земельных отношений администрации Усть-Катавского городского округа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- организует выполнение мероприятий Программы;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- проводит мониторинг Программы в течение всего периода реализации;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- ежегодно в срок до 1 февраля года, следующего за</w:t>
      </w:r>
      <w:r>
        <w:rPr>
          <w:sz w:val="28"/>
          <w:szCs w:val="28"/>
        </w:rPr>
        <w:t xml:space="preserve"> </w:t>
      </w:r>
      <w:r w:rsidRPr="00794366">
        <w:rPr>
          <w:sz w:val="28"/>
          <w:szCs w:val="28"/>
        </w:rPr>
        <w:t xml:space="preserve">отчетным, представляет в отдел экономики Администрации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 отчет о выполнении муниципальной программы;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- размещает утвержденную муниципальную программу на официальном сайте Администрации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 в сети Интернет в течение двух недель со дня подписания нормативного правового акта об ее утверждении. </w:t>
      </w:r>
    </w:p>
    <w:p w:rsidR="0094203B" w:rsidRDefault="0094203B" w:rsidP="00796C43">
      <w:pPr>
        <w:jc w:val="both"/>
        <w:rPr>
          <w:sz w:val="28"/>
          <w:szCs w:val="28"/>
        </w:rPr>
      </w:pPr>
    </w:p>
    <w:p w:rsidR="0094203B" w:rsidRDefault="0094203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5. Прогноз конечных результатов, сроки и этап реализации программы</w:t>
      </w:r>
    </w:p>
    <w:p w:rsidR="0094203B" w:rsidRPr="002E271A" w:rsidRDefault="0094203B" w:rsidP="00796C43">
      <w:pPr>
        <w:jc w:val="center"/>
        <w:rPr>
          <w:b/>
          <w:bCs/>
          <w:sz w:val="28"/>
          <w:szCs w:val="28"/>
        </w:rPr>
      </w:pP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В результате проведенных мероприятий программы: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1) повысится эффективность профилактической работы, проводимой администрацией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>, требований законодательства РФ;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2) улучшится информационное обеспечение деятельности администрации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 по профилактике и предупреждению нарушений законодательства РФ; 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</w:t>
      </w:r>
      <w:r>
        <w:rPr>
          <w:sz w:val="28"/>
          <w:szCs w:val="28"/>
        </w:rPr>
        <w:t xml:space="preserve"> Усть-Катавского городского округа.</w:t>
      </w:r>
      <w:r w:rsidRPr="00794366">
        <w:rPr>
          <w:sz w:val="28"/>
          <w:szCs w:val="28"/>
        </w:rPr>
        <w:t xml:space="preserve"> Срок реализации программы – </w:t>
      </w:r>
      <w:r>
        <w:rPr>
          <w:sz w:val="28"/>
          <w:szCs w:val="28"/>
        </w:rPr>
        <w:t>2020-2022 годы</w:t>
      </w:r>
      <w:r w:rsidRPr="00794366">
        <w:rPr>
          <w:sz w:val="28"/>
          <w:szCs w:val="28"/>
        </w:rPr>
        <w:t>.</w:t>
      </w:r>
    </w:p>
    <w:p w:rsidR="0094203B" w:rsidRPr="00794366" w:rsidRDefault="0094203B" w:rsidP="00796C43">
      <w:pPr>
        <w:jc w:val="both"/>
        <w:rPr>
          <w:sz w:val="28"/>
          <w:szCs w:val="28"/>
        </w:rPr>
      </w:pPr>
    </w:p>
    <w:p w:rsidR="0094203B" w:rsidRPr="002E271A" w:rsidRDefault="0094203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6. Финансово-экономическое обоснование программы</w:t>
      </w: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Финансовое обеспечение мероприятий Программы не предусмотрено. </w:t>
      </w:r>
    </w:p>
    <w:p w:rsidR="0094203B" w:rsidRDefault="0094203B" w:rsidP="00796C43">
      <w:pPr>
        <w:jc w:val="both"/>
        <w:rPr>
          <w:sz w:val="28"/>
          <w:szCs w:val="28"/>
        </w:rPr>
      </w:pPr>
    </w:p>
    <w:p w:rsidR="0094203B" w:rsidRDefault="0094203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7. Методика оценки эффективности программы</w:t>
      </w:r>
    </w:p>
    <w:p w:rsidR="0094203B" w:rsidRPr="002E271A" w:rsidRDefault="0094203B" w:rsidP="00796C43">
      <w:pPr>
        <w:jc w:val="center"/>
        <w:rPr>
          <w:b/>
          <w:bCs/>
          <w:sz w:val="28"/>
          <w:szCs w:val="28"/>
        </w:rPr>
      </w:pPr>
    </w:p>
    <w:p w:rsidR="0094203B" w:rsidRDefault="0094203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Реализация мероприятий программы влияет на выполнение целевых индикаторов. Оценка эффективности реализации муниципальной программы </w:t>
      </w:r>
      <w:r w:rsidRPr="00794366">
        <w:rPr>
          <w:sz w:val="28"/>
          <w:szCs w:val="28"/>
        </w:rPr>
        <w:lastRenderedPageBreak/>
        <w:t xml:space="preserve">производится путем сравнения фактически достигнутых значений целевых показателей за соответствующий год с утвержденными на год значениями целевых показателей. </w:t>
      </w:r>
    </w:p>
    <w:p w:rsidR="0094203B" w:rsidRDefault="0094203B"/>
    <w:p w:rsidR="0094203B" w:rsidRDefault="0094203B"/>
    <w:p w:rsidR="0094203B" w:rsidRDefault="0094203B"/>
    <w:p w:rsidR="0094203B" w:rsidRDefault="0094203B" w:rsidP="001A7B88">
      <w:pPr>
        <w:jc w:val="right"/>
        <w:rPr>
          <w:sz w:val="28"/>
          <w:szCs w:val="28"/>
        </w:rPr>
      </w:pPr>
      <w:r w:rsidRPr="00794366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94366">
        <w:rPr>
          <w:sz w:val="28"/>
          <w:szCs w:val="28"/>
        </w:rPr>
        <w:t xml:space="preserve"> к программе «Профилактики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794366">
        <w:rPr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794366">
        <w:rPr>
          <w:sz w:val="28"/>
          <w:szCs w:val="28"/>
        </w:rPr>
        <w:t xml:space="preserve"> на </w:t>
      </w:r>
      <w:r>
        <w:rPr>
          <w:sz w:val="28"/>
          <w:szCs w:val="28"/>
        </w:rPr>
        <w:t>2020-2022</w:t>
      </w:r>
      <w:r w:rsidRPr="0079436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794366">
        <w:rPr>
          <w:sz w:val="28"/>
          <w:szCs w:val="28"/>
        </w:rPr>
        <w:t xml:space="preserve"> в сфере муниципального</w:t>
      </w:r>
      <w:r>
        <w:rPr>
          <w:sz w:val="28"/>
          <w:szCs w:val="28"/>
        </w:rPr>
        <w:t xml:space="preserve">                                                                       </w:t>
      </w:r>
      <w:r w:rsidRPr="00794366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Pr="00794366">
        <w:rPr>
          <w:sz w:val="28"/>
          <w:szCs w:val="28"/>
        </w:rPr>
        <w:t>ного контроля</w:t>
      </w:r>
      <w:r>
        <w:rPr>
          <w:sz w:val="28"/>
          <w:szCs w:val="28"/>
        </w:rPr>
        <w:t xml:space="preserve"> на территории</w:t>
      </w:r>
    </w:p>
    <w:p w:rsidR="0094203B" w:rsidRDefault="0094203B" w:rsidP="001A7B88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» </w:t>
      </w:r>
    </w:p>
    <w:p w:rsidR="0094203B" w:rsidRDefault="0094203B" w:rsidP="001A7B88">
      <w:pPr>
        <w:jc w:val="right"/>
        <w:rPr>
          <w:sz w:val="28"/>
          <w:szCs w:val="28"/>
        </w:rPr>
      </w:pPr>
    </w:p>
    <w:p w:rsidR="0094203B" w:rsidRPr="00EB1E21" w:rsidRDefault="0094203B" w:rsidP="001A7B88">
      <w:pPr>
        <w:jc w:val="center"/>
        <w:rPr>
          <w:b/>
          <w:bCs/>
          <w:sz w:val="28"/>
          <w:szCs w:val="28"/>
        </w:rPr>
      </w:pPr>
      <w:r w:rsidRPr="00EB1E21">
        <w:rPr>
          <w:b/>
          <w:bCs/>
          <w:sz w:val="28"/>
          <w:szCs w:val="28"/>
        </w:rPr>
        <w:t>План мероприятий по профилактике нарушений</w:t>
      </w:r>
    </w:p>
    <w:tbl>
      <w:tblPr>
        <w:tblW w:w="100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"/>
        <w:gridCol w:w="4552"/>
        <w:gridCol w:w="2152"/>
        <w:gridCol w:w="2479"/>
      </w:tblGrid>
      <w:tr w:rsidR="0094203B" w:rsidRPr="00140816">
        <w:tc>
          <w:tcPr>
            <w:tcW w:w="895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№ п/п</w:t>
            </w:r>
          </w:p>
        </w:tc>
        <w:tc>
          <w:tcPr>
            <w:tcW w:w="4552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79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Ответственный</w:t>
            </w:r>
          </w:p>
        </w:tc>
      </w:tr>
      <w:tr w:rsidR="0094203B" w:rsidRPr="00140816">
        <w:tc>
          <w:tcPr>
            <w:tcW w:w="895" w:type="dxa"/>
          </w:tcPr>
          <w:p w:rsidR="0094203B" w:rsidRPr="00140816" w:rsidRDefault="0094203B" w:rsidP="00120AB8">
            <w:pPr>
              <w:jc w:val="center"/>
              <w:rPr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1.</w:t>
            </w:r>
          </w:p>
        </w:tc>
        <w:tc>
          <w:tcPr>
            <w:tcW w:w="4552" w:type="dxa"/>
          </w:tcPr>
          <w:p w:rsidR="0094203B" w:rsidRPr="00140816" w:rsidRDefault="0094203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 xml:space="preserve"> 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sz w:val="28"/>
                <w:szCs w:val="28"/>
              </w:rPr>
              <w:t>земель</w:t>
            </w:r>
            <w:r w:rsidRPr="00140816">
              <w:rPr>
                <w:sz w:val="28"/>
                <w:szCs w:val="28"/>
              </w:rPr>
              <w:t>ного контроля</w:t>
            </w:r>
            <w:r>
              <w:rPr>
                <w:sz w:val="28"/>
                <w:szCs w:val="28"/>
              </w:rPr>
              <w:t xml:space="preserve"> на территории Усть-Катавского городского округа</w:t>
            </w:r>
          </w:p>
        </w:tc>
        <w:tc>
          <w:tcPr>
            <w:tcW w:w="2152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2020-2022 гг.</w:t>
            </w:r>
          </w:p>
        </w:tc>
        <w:tc>
          <w:tcPr>
            <w:tcW w:w="2479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 xml:space="preserve">Должностное лицо, уполномоченное на осуществление муниципального </w:t>
            </w:r>
            <w:r>
              <w:rPr>
                <w:sz w:val="28"/>
                <w:szCs w:val="28"/>
              </w:rPr>
              <w:t>земель</w:t>
            </w:r>
            <w:r w:rsidRPr="00140816">
              <w:rPr>
                <w:sz w:val="28"/>
                <w:szCs w:val="28"/>
              </w:rPr>
              <w:t>ного контроля</w:t>
            </w:r>
            <w:r>
              <w:rPr>
                <w:sz w:val="28"/>
                <w:szCs w:val="28"/>
              </w:rPr>
              <w:t xml:space="preserve"> на территории Усть-Катавского городского округа</w:t>
            </w:r>
          </w:p>
        </w:tc>
      </w:tr>
      <w:tr w:rsidR="0094203B" w:rsidRPr="00140816">
        <w:tc>
          <w:tcPr>
            <w:tcW w:w="895" w:type="dxa"/>
          </w:tcPr>
          <w:p w:rsidR="0094203B" w:rsidRPr="00140816" w:rsidRDefault="0094203B" w:rsidP="00120AB8">
            <w:pPr>
              <w:jc w:val="center"/>
              <w:rPr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2.</w:t>
            </w:r>
          </w:p>
        </w:tc>
        <w:tc>
          <w:tcPr>
            <w:tcW w:w="4552" w:type="dxa"/>
          </w:tcPr>
          <w:p w:rsidR="0094203B" w:rsidRPr="00140816" w:rsidRDefault="0094203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 xml:space="preserve">Размещение на официальном сайте администрации Усть-Катавского городского округа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sz w:val="28"/>
                <w:szCs w:val="28"/>
              </w:rPr>
              <w:t>земель</w:t>
            </w:r>
            <w:r w:rsidRPr="00140816">
              <w:rPr>
                <w:sz w:val="28"/>
                <w:szCs w:val="28"/>
              </w:rPr>
              <w:t>ного контроля</w:t>
            </w:r>
            <w:r>
              <w:rPr>
                <w:sz w:val="28"/>
                <w:szCs w:val="28"/>
              </w:rPr>
              <w:t xml:space="preserve"> на территории Усть-Катавского городского округа</w:t>
            </w:r>
            <w:r w:rsidRPr="00140816">
              <w:rPr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152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81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2020-2022 гг.</w:t>
            </w:r>
          </w:p>
        </w:tc>
        <w:tc>
          <w:tcPr>
            <w:tcW w:w="2479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Должностное лицо, уполномоченное на размещение информации</w:t>
            </w:r>
            <w:r>
              <w:rPr>
                <w:sz w:val="28"/>
                <w:szCs w:val="28"/>
              </w:rPr>
              <w:t xml:space="preserve"> </w:t>
            </w:r>
            <w:r w:rsidRPr="00140816">
              <w:rPr>
                <w:sz w:val="28"/>
                <w:szCs w:val="28"/>
              </w:rPr>
              <w:t xml:space="preserve"> </w:t>
            </w:r>
          </w:p>
        </w:tc>
      </w:tr>
      <w:tr w:rsidR="0094203B" w:rsidRPr="00140816">
        <w:tc>
          <w:tcPr>
            <w:tcW w:w="895" w:type="dxa"/>
          </w:tcPr>
          <w:p w:rsidR="0094203B" w:rsidRPr="00140816" w:rsidRDefault="0094203B" w:rsidP="00120AB8">
            <w:pPr>
              <w:jc w:val="center"/>
              <w:rPr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3.</w:t>
            </w:r>
          </w:p>
        </w:tc>
        <w:tc>
          <w:tcPr>
            <w:tcW w:w="4552" w:type="dxa"/>
          </w:tcPr>
          <w:p w:rsidR="0094203B" w:rsidRPr="00140816" w:rsidRDefault="0094203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140816">
              <w:rPr>
                <w:sz w:val="28"/>
                <w:szCs w:val="28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t>2020-2022 гг.</w:t>
            </w:r>
            <w:r w:rsidRPr="00140816">
              <w:rPr>
                <w:sz w:val="28"/>
                <w:szCs w:val="28"/>
              </w:rPr>
              <w:t xml:space="preserve"> (по мере </w:t>
            </w:r>
            <w:r w:rsidRPr="00140816">
              <w:rPr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479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lastRenderedPageBreak/>
              <w:t xml:space="preserve">Должностное лицо, уполномоченное </w:t>
            </w:r>
            <w:r w:rsidRPr="00140816">
              <w:rPr>
                <w:sz w:val="28"/>
                <w:szCs w:val="28"/>
              </w:rPr>
              <w:lastRenderedPageBreak/>
              <w:t xml:space="preserve">на осуществление муниципального </w:t>
            </w:r>
            <w:r>
              <w:rPr>
                <w:sz w:val="28"/>
                <w:szCs w:val="28"/>
              </w:rPr>
              <w:t>земель</w:t>
            </w:r>
            <w:r w:rsidRPr="00140816">
              <w:rPr>
                <w:sz w:val="28"/>
                <w:szCs w:val="28"/>
              </w:rPr>
              <w:t>ного контроля</w:t>
            </w:r>
            <w:r>
              <w:rPr>
                <w:sz w:val="28"/>
                <w:szCs w:val="28"/>
              </w:rPr>
              <w:t xml:space="preserve"> на территории Усть-Катавского городского округа</w:t>
            </w:r>
          </w:p>
        </w:tc>
      </w:tr>
      <w:tr w:rsidR="0094203B" w:rsidRPr="00140816">
        <w:tc>
          <w:tcPr>
            <w:tcW w:w="895" w:type="dxa"/>
          </w:tcPr>
          <w:p w:rsidR="0094203B" w:rsidRPr="00140816" w:rsidRDefault="0094203B" w:rsidP="00120AB8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140816">
              <w:rPr>
                <w:sz w:val="28"/>
                <w:szCs w:val="28"/>
              </w:rPr>
              <w:t>4.</w:t>
            </w:r>
          </w:p>
        </w:tc>
        <w:tc>
          <w:tcPr>
            <w:tcW w:w="4552" w:type="dxa"/>
          </w:tcPr>
          <w:p w:rsidR="0094203B" w:rsidRPr="00140816" w:rsidRDefault="0094203B" w:rsidP="00E517D9">
            <w:pPr>
              <w:jc w:val="both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Информирование субъектов о планируемых и провед</w:t>
            </w:r>
            <w:r>
              <w:rPr>
                <w:sz w:val="28"/>
                <w:szCs w:val="28"/>
              </w:rPr>
              <w:t>ё</w:t>
            </w:r>
            <w:r w:rsidRPr="00140816">
              <w:rPr>
                <w:sz w:val="28"/>
                <w:szCs w:val="28"/>
              </w:rPr>
              <w:t>нных проверках пут</w:t>
            </w:r>
            <w:r>
              <w:rPr>
                <w:sz w:val="28"/>
                <w:szCs w:val="28"/>
              </w:rPr>
              <w:t>ё</w:t>
            </w:r>
            <w:r w:rsidRPr="00140816">
              <w:rPr>
                <w:sz w:val="28"/>
                <w:szCs w:val="28"/>
              </w:rPr>
              <w:t>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2152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Постоянно</w:t>
            </w:r>
          </w:p>
        </w:tc>
        <w:tc>
          <w:tcPr>
            <w:tcW w:w="2479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Должностное лицо, уполномоченное на размещение информации</w:t>
            </w:r>
          </w:p>
        </w:tc>
      </w:tr>
      <w:tr w:rsidR="0094203B" w:rsidRPr="00140816">
        <w:tc>
          <w:tcPr>
            <w:tcW w:w="895" w:type="dxa"/>
          </w:tcPr>
          <w:p w:rsidR="0094203B" w:rsidRPr="00140816" w:rsidRDefault="0094203B" w:rsidP="00120AB8">
            <w:pPr>
              <w:jc w:val="center"/>
              <w:rPr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52" w:type="dxa"/>
          </w:tcPr>
          <w:p w:rsidR="0094203B" w:rsidRPr="00140816" w:rsidRDefault="0094203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2020-2022 гг.</w:t>
            </w:r>
            <w:r w:rsidRPr="00140816"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79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 xml:space="preserve">Должностное лицо, уполномоченное на осуществление муниципального </w:t>
            </w:r>
            <w:r>
              <w:rPr>
                <w:sz w:val="28"/>
                <w:szCs w:val="28"/>
              </w:rPr>
              <w:t>земель</w:t>
            </w:r>
            <w:r w:rsidRPr="00140816">
              <w:rPr>
                <w:sz w:val="28"/>
                <w:szCs w:val="28"/>
              </w:rPr>
              <w:t>ного контроля</w:t>
            </w:r>
            <w:r>
              <w:rPr>
                <w:sz w:val="28"/>
                <w:szCs w:val="28"/>
              </w:rPr>
              <w:t xml:space="preserve"> на территории Усть-Катавского городского округа</w:t>
            </w:r>
          </w:p>
        </w:tc>
      </w:tr>
      <w:tr w:rsidR="0094203B" w:rsidRPr="00140816">
        <w:tc>
          <w:tcPr>
            <w:tcW w:w="895" w:type="dxa"/>
          </w:tcPr>
          <w:p w:rsidR="0094203B" w:rsidRPr="00140816" w:rsidRDefault="0094203B" w:rsidP="00120AB8">
            <w:pPr>
              <w:jc w:val="center"/>
              <w:rPr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6.</w:t>
            </w:r>
          </w:p>
        </w:tc>
        <w:tc>
          <w:tcPr>
            <w:tcW w:w="4552" w:type="dxa"/>
          </w:tcPr>
          <w:p w:rsidR="0094203B" w:rsidRPr="00140816" w:rsidRDefault="0094203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Размещение на официальном сайте администрации Усть-Катавского городского округа информации о результатах контрольной деятельности за 20</w:t>
            </w:r>
            <w:r>
              <w:rPr>
                <w:sz w:val="28"/>
                <w:szCs w:val="28"/>
              </w:rPr>
              <w:t>20-2022</w:t>
            </w:r>
            <w:r w:rsidRPr="0014081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140816">
              <w:rPr>
                <w:sz w:val="28"/>
                <w:szCs w:val="28"/>
              </w:rPr>
              <w:t xml:space="preserve"> (отчет)</w:t>
            </w:r>
          </w:p>
        </w:tc>
        <w:tc>
          <w:tcPr>
            <w:tcW w:w="2152" w:type="dxa"/>
          </w:tcPr>
          <w:p w:rsidR="0094203B" w:rsidRPr="006C4AAC" w:rsidRDefault="0094203B" w:rsidP="00120AB8">
            <w:pPr>
              <w:jc w:val="center"/>
              <w:rPr>
                <w:sz w:val="28"/>
                <w:szCs w:val="28"/>
              </w:rPr>
            </w:pPr>
            <w:r w:rsidRPr="006C4AAC">
              <w:rPr>
                <w:sz w:val="28"/>
                <w:szCs w:val="28"/>
              </w:rPr>
              <w:t>Не позднее 30 января следующего</w:t>
            </w:r>
            <w:r>
              <w:rPr>
                <w:sz w:val="28"/>
                <w:szCs w:val="28"/>
              </w:rPr>
              <w:t xml:space="preserve"> года</w:t>
            </w:r>
            <w:r w:rsidRPr="006C4AAC">
              <w:rPr>
                <w:sz w:val="28"/>
                <w:szCs w:val="28"/>
              </w:rPr>
              <w:t xml:space="preserve"> за отчетным годом</w:t>
            </w:r>
          </w:p>
        </w:tc>
        <w:tc>
          <w:tcPr>
            <w:tcW w:w="2479" w:type="dxa"/>
          </w:tcPr>
          <w:p w:rsidR="0094203B" w:rsidRPr="00140816" w:rsidRDefault="0094203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Должностное лицо, уполномоченное на размещение информации</w:t>
            </w:r>
          </w:p>
        </w:tc>
      </w:tr>
    </w:tbl>
    <w:p w:rsidR="0094203B" w:rsidRDefault="0094203B"/>
    <w:sectPr w:rsidR="0094203B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CE"/>
    <w:rsid w:val="00047AD5"/>
    <w:rsid w:val="00061182"/>
    <w:rsid w:val="00082AEC"/>
    <w:rsid w:val="000B6F27"/>
    <w:rsid w:val="000D1420"/>
    <w:rsid w:val="000D69A8"/>
    <w:rsid w:val="00120AB8"/>
    <w:rsid w:val="00140816"/>
    <w:rsid w:val="00140E35"/>
    <w:rsid w:val="001A7B88"/>
    <w:rsid w:val="001B0E75"/>
    <w:rsid w:val="001C46F0"/>
    <w:rsid w:val="00274DC6"/>
    <w:rsid w:val="0028619D"/>
    <w:rsid w:val="002E271A"/>
    <w:rsid w:val="00327F32"/>
    <w:rsid w:val="00334813"/>
    <w:rsid w:val="003D6E78"/>
    <w:rsid w:val="00411823"/>
    <w:rsid w:val="00464963"/>
    <w:rsid w:val="00484C2E"/>
    <w:rsid w:val="00492088"/>
    <w:rsid w:val="004B721C"/>
    <w:rsid w:val="00513195"/>
    <w:rsid w:val="0056566D"/>
    <w:rsid w:val="005759E3"/>
    <w:rsid w:val="00596D56"/>
    <w:rsid w:val="005D41FF"/>
    <w:rsid w:val="006C477C"/>
    <w:rsid w:val="006C4AAC"/>
    <w:rsid w:val="006C7E98"/>
    <w:rsid w:val="007167E7"/>
    <w:rsid w:val="00736BAC"/>
    <w:rsid w:val="00794366"/>
    <w:rsid w:val="00796C43"/>
    <w:rsid w:val="007C15ED"/>
    <w:rsid w:val="007D6C55"/>
    <w:rsid w:val="00831F45"/>
    <w:rsid w:val="0085775F"/>
    <w:rsid w:val="008739E1"/>
    <w:rsid w:val="008851B5"/>
    <w:rsid w:val="008C5A1B"/>
    <w:rsid w:val="0094203B"/>
    <w:rsid w:val="009913D3"/>
    <w:rsid w:val="009E77F6"/>
    <w:rsid w:val="00B12193"/>
    <w:rsid w:val="00B83953"/>
    <w:rsid w:val="00BA40B4"/>
    <w:rsid w:val="00BF33D4"/>
    <w:rsid w:val="00C467B9"/>
    <w:rsid w:val="00C579CE"/>
    <w:rsid w:val="00C804A8"/>
    <w:rsid w:val="00C86F48"/>
    <w:rsid w:val="00CF2AF0"/>
    <w:rsid w:val="00D627AF"/>
    <w:rsid w:val="00DD345E"/>
    <w:rsid w:val="00E517D9"/>
    <w:rsid w:val="00EA0866"/>
    <w:rsid w:val="00EB1E21"/>
    <w:rsid w:val="00EE650A"/>
    <w:rsid w:val="00F04F11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D110AD"/>
  <w15:docId w15:val="{77ADDFA0-E906-4D4E-AD17-4260751C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467B9"/>
    <w:pPr>
      <w:keepNext/>
      <w:jc w:val="center"/>
      <w:outlineLvl w:val="0"/>
    </w:pPr>
    <w:rPr>
      <w:rFonts w:ascii="Arial Black" w:hAnsi="Arial Black" w:cs="Arial Black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C467B9"/>
    <w:pPr>
      <w:keepNext/>
      <w:jc w:val="center"/>
      <w:outlineLvl w:val="1"/>
    </w:pPr>
    <w:rPr>
      <w:rFonts w:ascii="Arial Narrow" w:hAnsi="Arial Narrow" w:cs="Arial Narro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7B9"/>
    <w:rPr>
      <w:rFonts w:ascii="Arial Black" w:hAnsi="Arial Black" w:cs="Arial Black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7B9"/>
    <w:rPr>
      <w:rFonts w:ascii="Arial Narrow" w:hAnsi="Arial Narrow" w:cs="Arial Narrow"/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99"/>
    <w:qFormat/>
    <w:rsid w:val="0046496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467B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C46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1922</Words>
  <Characters>10961</Characters>
  <Application>Microsoft Office Word</Application>
  <DocSecurity>0</DocSecurity>
  <Lines>91</Lines>
  <Paragraphs>25</Paragraphs>
  <ScaleCrop>false</ScaleCrop>
  <Company>HP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platonovael</dc:creator>
  <cp:keywords/>
  <dc:description/>
  <cp:lastModifiedBy>Шкерина Наталья Александровна</cp:lastModifiedBy>
  <cp:revision>10</cp:revision>
  <dcterms:created xsi:type="dcterms:W3CDTF">2019-08-28T12:10:00Z</dcterms:created>
  <dcterms:modified xsi:type="dcterms:W3CDTF">2019-09-10T08:57:00Z</dcterms:modified>
</cp:coreProperties>
</file>