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27" w:rsidRDefault="000B6F27" w:rsidP="000B6F27">
      <w:pPr>
        <w:ind w:left="3600" w:right="4565" w:firstLine="720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5970" cy="914400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27" w:rsidRDefault="000B6F27" w:rsidP="000B6F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B6F27" w:rsidRDefault="000B6F27" w:rsidP="000B6F27">
      <w:pPr>
        <w:pStyle w:val="2"/>
      </w:pPr>
      <w:r>
        <w:t>Челябинской области</w:t>
      </w:r>
    </w:p>
    <w:p w:rsidR="000B6F27" w:rsidRDefault="000B6F27" w:rsidP="000B6F2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0B6F27" w:rsidTr="00B36A01">
        <w:trPr>
          <w:trHeight w:val="100"/>
        </w:trPr>
        <w:tc>
          <w:tcPr>
            <w:tcW w:w="9594" w:type="dxa"/>
          </w:tcPr>
          <w:p w:rsidR="000B6F27" w:rsidRDefault="000B6F27" w:rsidP="00B36A01"/>
        </w:tc>
      </w:tr>
    </w:tbl>
    <w:p w:rsidR="000B6F27" w:rsidRPr="000B6F27" w:rsidRDefault="000B6F27" w:rsidP="000B6F27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От</w:t>
      </w:r>
      <w:r w:rsidR="003B30CE">
        <w:rPr>
          <w:rFonts w:ascii="Times New Roman" w:hAnsi="Times New Roman" w:cs="Times New Roman"/>
          <w:sz w:val="28"/>
          <w:szCs w:val="28"/>
        </w:rPr>
        <w:t xml:space="preserve"> 02.09.2019 г.</w:t>
      </w:r>
      <w:proofErr w:type="gramStart"/>
      <w:r w:rsidRPr="000B6F27">
        <w:rPr>
          <w:rFonts w:ascii="Times New Roman" w:hAnsi="Times New Roman" w:cs="Times New Roman"/>
          <w:sz w:val="28"/>
          <w:szCs w:val="28"/>
        </w:rPr>
        <w:t xml:space="preserve">_  </w:t>
      </w:r>
      <w:r w:rsidRPr="000B6F2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="003B30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ab/>
        <w:t xml:space="preserve">      №</w:t>
      </w:r>
      <w:r w:rsidR="003B30CE">
        <w:rPr>
          <w:rFonts w:ascii="Times New Roman" w:hAnsi="Times New Roman" w:cs="Times New Roman"/>
          <w:sz w:val="28"/>
          <w:szCs w:val="28"/>
        </w:rPr>
        <w:t xml:space="preserve"> 1319</w:t>
      </w:r>
    </w:p>
    <w:p w:rsidR="000B6F27" w:rsidRDefault="000B6F27" w:rsidP="000B6F27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>профилактики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обязательных требований на </w:t>
      </w:r>
      <w:r w:rsidR="00A34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403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</w:t>
      </w:r>
      <w:r w:rsidR="00A34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муни</w:t>
      </w:r>
      <w:r w:rsidRPr="00794366">
        <w:rPr>
          <w:rFonts w:ascii="Times New Roman" w:hAnsi="Times New Roman" w:cs="Times New Roman"/>
          <w:sz w:val="28"/>
          <w:szCs w:val="28"/>
        </w:rPr>
        <w:t>ципального</w:t>
      </w:r>
      <w:r w:rsidR="00A342EF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4403A4" w:rsidRPr="004403A4">
        <w:rPr>
          <w:rFonts w:ascii="Times New Roman" w:hAnsi="Times New Roman" w:cs="Times New Roman"/>
          <w:sz w:val="28"/>
          <w:szCs w:val="28"/>
        </w:rPr>
        <w:t xml:space="preserve"> </w:t>
      </w:r>
      <w:r w:rsidR="004403A4" w:rsidRPr="00794366">
        <w:rPr>
          <w:rFonts w:ascii="Times New Roman" w:hAnsi="Times New Roman" w:cs="Times New Roman"/>
          <w:sz w:val="28"/>
          <w:szCs w:val="28"/>
        </w:rPr>
        <w:t xml:space="preserve">на </w:t>
      </w:r>
      <w:r w:rsidR="0044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2020-2022</w:t>
      </w:r>
      <w:r w:rsidR="004403A4"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4403A4">
        <w:rPr>
          <w:rFonts w:ascii="Times New Roman" w:hAnsi="Times New Roman" w:cs="Times New Roman"/>
          <w:sz w:val="28"/>
          <w:szCs w:val="28"/>
        </w:rPr>
        <w:t>ы</w:t>
      </w:r>
    </w:p>
    <w:p w:rsidR="000B6F27" w:rsidRDefault="000B6F27" w:rsidP="000B6F27">
      <w:pPr>
        <w:pStyle w:val="ConsPlusNormal"/>
        <w:ind w:firstLine="540"/>
        <w:jc w:val="both"/>
      </w:pPr>
      <w:r>
        <w:t xml:space="preserve">В соответствии </w:t>
      </w:r>
      <w:proofErr w:type="gramStart"/>
      <w:r>
        <w:t xml:space="preserve">с  </w:t>
      </w:r>
      <w:r w:rsidRPr="00F04F11">
        <w:t>Федеральным</w:t>
      </w:r>
      <w:proofErr w:type="gramEnd"/>
      <w:r w:rsidRPr="00F04F11">
        <w:t xml:space="preserve"> законом от 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 w:rsidRPr="00F04F11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>
        <w:t xml:space="preserve"> Усть-Катавского городского округа</w:t>
      </w:r>
      <w:r w:rsidRPr="00F04F11">
        <w:t xml:space="preserve"> Челябинской области,</w:t>
      </w:r>
      <w:r>
        <w:t xml:space="preserve"> </w:t>
      </w:r>
    </w:p>
    <w:p w:rsidR="00506F0C" w:rsidRDefault="000B6F27" w:rsidP="00506F0C">
      <w:pPr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администрация Усть-Катавского городского округа ПОСТАНОВЛЯЕТ:     </w:t>
      </w:r>
    </w:p>
    <w:p w:rsidR="00A342EF" w:rsidRDefault="000B6F27" w:rsidP="00A34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программу   п</w:t>
      </w:r>
      <w:r w:rsidRPr="00794366">
        <w:rPr>
          <w:rFonts w:ascii="Times New Roman" w:hAnsi="Times New Roman" w:cs="Times New Roman"/>
          <w:sz w:val="28"/>
          <w:szCs w:val="28"/>
        </w:rPr>
        <w:t>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6C0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794366">
        <w:rPr>
          <w:rFonts w:ascii="Times New Roman" w:hAnsi="Times New Roman" w:cs="Times New Roman"/>
          <w:sz w:val="28"/>
          <w:szCs w:val="28"/>
        </w:rPr>
        <w:t>на 20</w:t>
      </w:r>
      <w:r w:rsidR="004403A4">
        <w:rPr>
          <w:rFonts w:ascii="Times New Roman" w:hAnsi="Times New Roman" w:cs="Times New Roman"/>
          <w:sz w:val="28"/>
          <w:szCs w:val="28"/>
        </w:rPr>
        <w:t>20-</w:t>
      </w:r>
      <w:r w:rsidR="00180C6E">
        <w:rPr>
          <w:rFonts w:ascii="Times New Roman" w:hAnsi="Times New Roman" w:cs="Times New Roman"/>
          <w:sz w:val="28"/>
          <w:szCs w:val="28"/>
        </w:rPr>
        <w:t>20</w:t>
      </w:r>
      <w:r w:rsidR="004403A4">
        <w:rPr>
          <w:rFonts w:ascii="Times New Roman" w:hAnsi="Times New Roman" w:cs="Times New Roman"/>
          <w:sz w:val="28"/>
          <w:szCs w:val="28"/>
        </w:rPr>
        <w:t>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4403A4">
        <w:rPr>
          <w:rFonts w:ascii="Times New Roman" w:hAnsi="Times New Roman" w:cs="Times New Roman"/>
          <w:sz w:val="28"/>
          <w:szCs w:val="28"/>
        </w:rPr>
        <w:t>ы</w:t>
      </w:r>
      <w:r w:rsidR="00B966A4">
        <w:rPr>
          <w:rFonts w:ascii="Times New Roman" w:hAnsi="Times New Roman" w:cs="Times New Roman"/>
          <w:sz w:val="28"/>
          <w:szCs w:val="28"/>
        </w:rPr>
        <w:t xml:space="preserve"> в</w:t>
      </w:r>
      <w:r w:rsidRPr="00794366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B966A4">
        <w:rPr>
          <w:rFonts w:ascii="Times New Roman" w:hAnsi="Times New Roman" w:cs="Times New Roman"/>
          <w:sz w:val="28"/>
          <w:szCs w:val="28"/>
        </w:rPr>
        <w:t>м</w:t>
      </w:r>
      <w:r w:rsidRPr="00794366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B966A4">
        <w:rPr>
          <w:rFonts w:ascii="Times New Roman" w:hAnsi="Times New Roman" w:cs="Times New Roman"/>
          <w:sz w:val="28"/>
          <w:szCs w:val="28"/>
        </w:rPr>
        <w:t>.</w:t>
      </w:r>
      <w:r w:rsidR="00506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EF" w:rsidRDefault="000B6F27" w:rsidP="00A34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2.  Общему отделу администрации Усть-Катавского городского округа (О.Л. Толоконников</w:t>
      </w:r>
      <w:r w:rsidR="00B966A4">
        <w:rPr>
          <w:rFonts w:ascii="Times New Roman" w:hAnsi="Times New Roman" w:cs="Times New Roman"/>
          <w:sz w:val="28"/>
          <w:szCs w:val="28"/>
        </w:rPr>
        <w:t xml:space="preserve">ой) </w:t>
      </w:r>
      <w:r w:rsidRPr="000B6F27">
        <w:rPr>
          <w:rFonts w:ascii="Times New Roman" w:hAnsi="Times New Roman" w:cs="Times New Roman"/>
          <w:sz w:val="28"/>
          <w:szCs w:val="28"/>
        </w:rPr>
        <w:t xml:space="preserve"> разместить настоящее положение на официальном сайте администрации Усть-Катавского городского округа (</w:t>
      </w:r>
      <w:hyperlink r:id="rId8" w:history="1"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0B6F27">
        <w:rPr>
          <w:rFonts w:ascii="Times New Roman" w:hAnsi="Times New Roman" w:cs="Times New Roman"/>
          <w:sz w:val="28"/>
          <w:szCs w:val="28"/>
        </w:rPr>
        <w:t>)</w:t>
      </w:r>
      <w:r w:rsidR="00506F0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B6F27" w:rsidRPr="000B6F27" w:rsidRDefault="000B6F27" w:rsidP="00A34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Усть-Катавского городского округа - начальника управления инфраструктуры и строительства Д.Н.Дьячковского.</w:t>
      </w:r>
    </w:p>
    <w:p w:rsidR="000B6F27" w:rsidRDefault="000B6F27" w:rsidP="000B6F27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03A4" w:rsidRPr="000B6F27" w:rsidRDefault="004403A4" w:rsidP="000B6F27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</w:p>
    <w:p w:rsidR="000B6F27" w:rsidRPr="000B6F27" w:rsidRDefault="000B6F27" w:rsidP="000B6F27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Глава Усть-Катавского</w:t>
      </w:r>
      <w:r w:rsidR="00B96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6F27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0B6F27" w:rsidRDefault="000B6F27" w:rsidP="000B6F27">
      <w:pPr>
        <w:ind w:firstLine="540"/>
        <w:rPr>
          <w:szCs w:val="28"/>
        </w:rPr>
      </w:pPr>
      <w:r>
        <w:rPr>
          <w:szCs w:val="28"/>
        </w:rPr>
        <w:br w:type="page"/>
      </w:r>
    </w:p>
    <w:p w:rsidR="00794366" w:rsidRDefault="00794366" w:rsidP="00F469DA">
      <w:pPr>
        <w:tabs>
          <w:tab w:val="left" w:pos="5954"/>
        </w:tabs>
        <w:ind w:left="5954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69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F469DA">
        <w:rPr>
          <w:rFonts w:ascii="Times New Roman" w:hAnsi="Times New Roman" w:cs="Times New Roman"/>
          <w:sz w:val="28"/>
          <w:szCs w:val="28"/>
        </w:rPr>
        <w:t>№</w:t>
      </w:r>
      <w:r w:rsidR="003B30CE">
        <w:rPr>
          <w:rFonts w:ascii="Times New Roman" w:hAnsi="Times New Roman" w:cs="Times New Roman"/>
          <w:sz w:val="28"/>
          <w:szCs w:val="28"/>
        </w:rPr>
        <w:t xml:space="preserve"> 1319 от 02.</w:t>
      </w:r>
      <w:bookmarkStart w:id="0" w:name="_GoBack"/>
      <w:bookmarkEnd w:id="0"/>
      <w:r w:rsidR="003B30CE">
        <w:rPr>
          <w:rFonts w:ascii="Times New Roman" w:hAnsi="Times New Roman" w:cs="Times New Roman"/>
          <w:sz w:val="28"/>
          <w:szCs w:val="28"/>
        </w:rPr>
        <w:t>09.</w:t>
      </w:r>
      <w:r w:rsidR="00F469DA">
        <w:rPr>
          <w:rFonts w:ascii="Times New Roman" w:hAnsi="Times New Roman" w:cs="Times New Roman"/>
          <w:sz w:val="28"/>
          <w:szCs w:val="28"/>
        </w:rPr>
        <w:t>2019 г.</w:t>
      </w:r>
    </w:p>
    <w:p w:rsidR="00F469DA" w:rsidRDefault="00794366" w:rsidP="00F4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F469DA" w:rsidRDefault="00794366" w:rsidP="00F4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на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 контроля</w:t>
      </w:r>
    </w:p>
    <w:p w:rsidR="00FA6771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Паспорт Программы профилактики нарушений обязательных требований на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16"/>
      </w:tblGrid>
      <w:tr w:rsidR="00FA6771" w:rsidTr="005A5A55">
        <w:tc>
          <w:tcPr>
            <w:tcW w:w="3080" w:type="dxa"/>
          </w:tcPr>
          <w:p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6" w:type="dxa"/>
          </w:tcPr>
          <w:p w:rsidR="00FA6771" w:rsidRDefault="00FA6771" w:rsidP="00A3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муниципального жилищного контроля</w:t>
            </w: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  <w:p w:rsidR="005A5A55" w:rsidRDefault="005A5A55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статья 8.2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6" w:type="dxa"/>
          </w:tcPr>
          <w:p w:rsidR="00FA6771" w:rsidRDefault="00D10F62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  <w:p w:rsidR="005A5A55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6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656FE6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:rsidR="00656FE6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обеспечение прозрачности контрольной деятельности и информационной открытости.</w:t>
            </w:r>
          </w:p>
          <w:p w:rsidR="005A5A55" w:rsidRDefault="005A5A55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AD5" w:rsidRDefault="00047AD5">
      <w:r>
        <w:br w:type="page"/>
      </w:r>
    </w:p>
    <w:p w:rsidR="00047AD5" w:rsidRDefault="00A342EF" w:rsidP="00047AD5">
      <w:pPr>
        <w:jc w:val="center"/>
      </w:pPr>
      <w:r>
        <w:lastRenderedPageBreak/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16"/>
      </w:tblGrid>
      <w:tr w:rsidR="005A5A55" w:rsidTr="002029BD">
        <w:trPr>
          <w:trHeight w:val="7727"/>
        </w:trPr>
        <w:tc>
          <w:tcPr>
            <w:tcW w:w="3080" w:type="dxa"/>
          </w:tcPr>
          <w:p w:rsidR="005A5A55" w:rsidRDefault="005A5A55" w:rsidP="005A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6" w:type="dxa"/>
          </w:tcPr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16" w:type="dxa"/>
          </w:tcPr>
          <w:p w:rsidR="00D10F62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</w:t>
            </w:r>
          </w:p>
          <w:p w:rsidR="00D10F62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законодательства РФ; </w:t>
            </w:r>
          </w:p>
          <w:p w:rsidR="00D10F62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улучшить информационное обеспечение деятельности администрации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городского округа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предупреждению нарушений законодательства РФ; </w:t>
            </w:r>
          </w:p>
          <w:p w:rsidR="00FA6771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округа.</w:t>
            </w:r>
          </w:p>
          <w:p w:rsidR="005A5A55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6" w:type="dxa"/>
          </w:tcPr>
          <w:p w:rsidR="00FA6771" w:rsidRDefault="002E271A" w:rsidP="00A3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047AD5" w:rsidRDefault="00047AD5">
      <w:r>
        <w:br w:type="page"/>
      </w:r>
    </w:p>
    <w:p w:rsidR="00047AD5" w:rsidRDefault="00A342EF" w:rsidP="00047AD5">
      <w:pPr>
        <w:jc w:val="center"/>
      </w:pPr>
      <w:r>
        <w:lastRenderedPageBreak/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16"/>
      </w:tblGrid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6" w:type="dxa"/>
          </w:tcPr>
          <w:p w:rsidR="002E271A" w:rsidRPr="00794366" w:rsidRDefault="002E271A" w:rsidP="002E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  <w:p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771" w:rsidRDefault="00FA6771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программы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1.1</w:t>
      </w:r>
      <w:r w:rsidR="00A35B17">
        <w:rPr>
          <w:rFonts w:ascii="Times New Roman" w:hAnsi="Times New Roman" w:cs="Times New Roman"/>
          <w:sz w:val="28"/>
          <w:szCs w:val="28"/>
        </w:rPr>
        <w:t xml:space="preserve">. </w:t>
      </w:r>
      <w:r w:rsidRPr="00794366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 1.</w:t>
      </w:r>
      <w:proofErr w:type="gramStart"/>
      <w:r w:rsidRPr="00794366">
        <w:rPr>
          <w:rFonts w:ascii="Times New Roman" w:hAnsi="Times New Roman" w:cs="Times New Roman"/>
          <w:sz w:val="28"/>
          <w:szCs w:val="28"/>
        </w:rPr>
        <w:t>2.Профилактика</w:t>
      </w:r>
      <w:proofErr w:type="gramEnd"/>
      <w:r w:rsidRPr="00794366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проводится в рамках осуществления муниципального жилищного контроля. 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</w:t>
      </w:r>
      <w:r w:rsidR="002E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1A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2.1. Целями программы является</w:t>
      </w:r>
      <w:r w:rsidR="005A5A55">
        <w:rPr>
          <w:rFonts w:ascii="Times New Roman" w:hAnsi="Times New Roman" w:cs="Times New Roman"/>
          <w:sz w:val="28"/>
          <w:szCs w:val="28"/>
        </w:rPr>
        <w:t>: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обеспечение прозрачности контрольной деятельности и информационной открытости. </w:t>
      </w:r>
      <w:r w:rsidR="002E271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10F62" w:rsidRDefault="002E271A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66" w:rsidRPr="00794366">
        <w:rPr>
          <w:rFonts w:ascii="Times New Roman" w:hAnsi="Times New Roman" w:cs="Times New Roman"/>
          <w:sz w:val="28"/>
          <w:szCs w:val="28"/>
        </w:rPr>
        <w:t xml:space="preserve">2.2. Для достижения цели необходимо решить поставленные задачи: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требований; </w:t>
      </w:r>
    </w:p>
    <w:p w:rsidR="00047AD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мероприятий на основе принципов их понятности, информационной открытости, вовлеченности и полноты охвата ими </w:t>
      </w:r>
    </w:p>
    <w:p w:rsidR="00047AD5" w:rsidRDefault="00047AD5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D5" w:rsidRDefault="00A342EF" w:rsidP="00047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4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3. Перечень основных мероприятий программы</w:t>
      </w:r>
    </w:p>
    <w:p w:rsidR="00794366" w:rsidRPr="00794366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4. Управление программой и контроль за ходом ее реализации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осуществляется в рамках действующего законодательства.  </w:t>
      </w:r>
      <w:r w:rsidR="00D10F62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Усть-Катавского городского округа «Управление инфраструктуры и строительства»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организует выполнение мероприятий Программы;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- проводит мониторинг Программы в течение всего периода реализации;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ежегодно в срок до 1 февраля года, следующего за</w:t>
      </w:r>
      <w:r w:rsidR="00D10F62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отчетным, представляет в отдел экономики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отчет о выполнении муниципальной программы; 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размещает утвержденную муниципальную программу на официальном сайте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сети Интернет в течение двух недель со дня подписания нормативного правового акта об ее утверждении. 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5. Прогноз конечных результатов, сроки и этап реализации программы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программы: 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 w:rsidR="002E271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 w:rsidR="002E271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>, требований законодательства РФ;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2) улучшится информационное обеспечение деятельности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нарушений законодательства РФ; </w:t>
      </w:r>
    </w:p>
    <w:p w:rsidR="00047AD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</w:t>
      </w:r>
    </w:p>
    <w:p w:rsidR="00047AD5" w:rsidRPr="00047AD5" w:rsidRDefault="00A342EF" w:rsidP="00047A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794366" w:rsidRPr="00794366" w:rsidRDefault="00794366" w:rsidP="00047AD5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территории</w:t>
      </w:r>
      <w:r w:rsidR="00D10F6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округа.</w:t>
      </w:r>
      <w:r w:rsidRPr="00794366">
        <w:rPr>
          <w:rFonts w:ascii="Times New Roman" w:hAnsi="Times New Roman" w:cs="Times New Roman"/>
          <w:sz w:val="28"/>
          <w:szCs w:val="28"/>
        </w:rPr>
        <w:t xml:space="preserve"> Срок реализации программы –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>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6. Финансово-экономическое обоснование программы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Финансовое обеспечение мероприятий Программы не предусмотрено. 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7. Методика оценки эффективности программы</w:t>
      </w:r>
    </w:p>
    <w:p w:rsidR="00EB1E21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влияет на выполнение целевых индикаторов. Оценка эффективности реализации муниципальной программы производится путем сравнения фактически достигнутых значений целевых показателей за соответствующий год с утвержденными на год значениями целевых показателей. </w:t>
      </w: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2D5" w:rsidRDefault="00A342EF" w:rsidP="00047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6</w:t>
      </w:r>
    </w:p>
    <w:p w:rsidR="00EB1E21" w:rsidRDefault="00794366" w:rsidP="00EB1E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ПРИЛОЖЕНИЕ №1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к программе «Профилактики 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на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муниципального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жилищного контроля» </w:t>
      </w:r>
    </w:p>
    <w:p w:rsidR="00EB1E21" w:rsidRPr="00EB1E21" w:rsidRDefault="00794366" w:rsidP="00EB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1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95"/>
        <w:gridCol w:w="4552"/>
        <w:gridCol w:w="2152"/>
        <w:gridCol w:w="2479"/>
      </w:tblGrid>
      <w:tr w:rsidR="00EB1E21" w:rsidTr="00474BBE">
        <w:tc>
          <w:tcPr>
            <w:tcW w:w="895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городского округа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разъяснительной </w:t>
            </w: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(по мере необходимости)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047AD5" w:rsidRDefault="00047AD5">
      <w:r>
        <w:br w:type="page"/>
      </w:r>
    </w:p>
    <w:p w:rsidR="00047AD5" w:rsidRDefault="00A342EF" w:rsidP="00047AD5">
      <w:pPr>
        <w:jc w:val="center"/>
      </w:pPr>
      <w:r>
        <w:lastRenderedPageBreak/>
        <w:t>7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95"/>
        <w:gridCol w:w="4552"/>
        <w:gridCol w:w="2152"/>
        <w:gridCol w:w="2479"/>
      </w:tblGrid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после внесения изменений в НПА</w:t>
            </w:r>
          </w:p>
        </w:tc>
        <w:tc>
          <w:tcPr>
            <w:tcW w:w="2479" w:type="dxa"/>
          </w:tcPr>
          <w:p w:rsidR="00EB1E21" w:rsidRDefault="00C65413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52" w:type="dxa"/>
          </w:tcPr>
          <w:p w:rsidR="00EB1E21" w:rsidRDefault="006E5962" w:rsidP="006E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о планируемых и проведѐнных проверках путѐм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79" w:type="dxa"/>
          </w:tcPr>
          <w:p w:rsidR="00EB1E21" w:rsidRDefault="006E5962" w:rsidP="00C6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уполномоченное на </w:t>
            </w:r>
            <w:r w:rsidR="00C6541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</w:p>
        </w:tc>
      </w:tr>
      <w:tr w:rsidR="00EB1E21" w:rsidTr="00474BBE">
        <w:tc>
          <w:tcPr>
            <w:tcW w:w="895" w:type="dxa"/>
          </w:tcPr>
          <w:p w:rsidR="00EB1E21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2" w:type="dxa"/>
          </w:tcPr>
          <w:p w:rsidR="00EB1E21" w:rsidRDefault="006E5962" w:rsidP="006E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года (по мере необходимо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2479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52" w:type="dxa"/>
          </w:tcPr>
          <w:p w:rsidR="00EB1E21" w:rsidRDefault="006E5962" w:rsidP="00A3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контрольной деятельности за 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(отчет)</w:t>
            </w:r>
          </w:p>
        </w:tc>
        <w:tc>
          <w:tcPr>
            <w:tcW w:w="2152" w:type="dxa"/>
          </w:tcPr>
          <w:p w:rsidR="00EB1E21" w:rsidRDefault="00A342EF" w:rsidP="00A3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20 января года, следующего за отчетным</w:t>
            </w:r>
          </w:p>
        </w:tc>
        <w:tc>
          <w:tcPr>
            <w:tcW w:w="2479" w:type="dxa"/>
          </w:tcPr>
          <w:p w:rsidR="00EB1E21" w:rsidRDefault="006E5962" w:rsidP="00C6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уполномоченное </w:t>
            </w:r>
            <w:r w:rsidR="00C65413">
              <w:rPr>
                <w:rFonts w:ascii="Times New Roman" w:hAnsi="Times New Roman" w:cs="Times New Roman"/>
                <w:sz w:val="28"/>
                <w:szCs w:val="28"/>
              </w:rPr>
              <w:t>на размещение информации</w:t>
            </w:r>
          </w:p>
        </w:tc>
      </w:tr>
    </w:tbl>
    <w:p w:rsidR="00047AD5" w:rsidRDefault="00047AD5">
      <w:r>
        <w:br w:type="page"/>
      </w:r>
    </w:p>
    <w:p w:rsidR="00047AD5" w:rsidRDefault="009163AF" w:rsidP="00047AD5">
      <w:pPr>
        <w:jc w:val="center"/>
      </w:pPr>
      <w:r>
        <w:lastRenderedPageBreak/>
        <w:t>8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95"/>
        <w:gridCol w:w="4552"/>
        <w:gridCol w:w="2152"/>
        <w:gridCol w:w="2479"/>
      </w:tblGrid>
      <w:tr w:rsidR="006E5962" w:rsidTr="00474BBE">
        <w:tc>
          <w:tcPr>
            <w:tcW w:w="895" w:type="dxa"/>
          </w:tcPr>
          <w:p w:rsidR="006E5962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2" w:type="dxa"/>
          </w:tcPr>
          <w:p w:rsidR="006E5962" w:rsidRPr="00794366" w:rsidRDefault="006E5962" w:rsidP="00916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6E5962" w:rsidRPr="00794366" w:rsidRDefault="009163AF" w:rsidP="0047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2479" w:type="dxa"/>
          </w:tcPr>
          <w:p w:rsidR="006E5962" w:rsidRPr="00794366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EB1E21" w:rsidRPr="00EB1E21" w:rsidRDefault="00EB1E21" w:rsidP="00EB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E21" w:rsidRPr="00EB1E21" w:rsidSect="003B30CE">
      <w:headerReference w:type="default" r:id="rId9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2B" w:rsidRDefault="00536C2B" w:rsidP="0018482F">
      <w:pPr>
        <w:spacing w:after="0" w:line="240" w:lineRule="auto"/>
      </w:pPr>
      <w:r>
        <w:separator/>
      </w:r>
    </w:p>
  </w:endnote>
  <w:endnote w:type="continuationSeparator" w:id="0">
    <w:p w:rsidR="00536C2B" w:rsidRDefault="00536C2B" w:rsidP="001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2B" w:rsidRDefault="00536C2B" w:rsidP="0018482F">
      <w:pPr>
        <w:spacing w:after="0" w:line="240" w:lineRule="auto"/>
      </w:pPr>
      <w:r>
        <w:separator/>
      </w:r>
    </w:p>
  </w:footnote>
  <w:footnote w:type="continuationSeparator" w:id="0">
    <w:p w:rsidR="00536C2B" w:rsidRDefault="00536C2B" w:rsidP="0018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2F" w:rsidRDefault="0018482F" w:rsidP="0018482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366"/>
    <w:rsid w:val="00047AD5"/>
    <w:rsid w:val="000B6F27"/>
    <w:rsid w:val="000C284C"/>
    <w:rsid w:val="000C46F0"/>
    <w:rsid w:val="00180C6E"/>
    <w:rsid w:val="0018482F"/>
    <w:rsid w:val="001B76C0"/>
    <w:rsid w:val="00223CF5"/>
    <w:rsid w:val="002D654D"/>
    <w:rsid w:val="002E271A"/>
    <w:rsid w:val="00384520"/>
    <w:rsid w:val="003B30CE"/>
    <w:rsid w:val="004403A4"/>
    <w:rsid w:val="00473621"/>
    <w:rsid w:val="00474BBE"/>
    <w:rsid w:val="00506F0C"/>
    <w:rsid w:val="00533BCA"/>
    <w:rsid w:val="005357FF"/>
    <w:rsid w:val="00536C2B"/>
    <w:rsid w:val="005A5A55"/>
    <w:rsid w:val="00656FE6"/>
    <w:rsid w:val="006E5962"/>
    <w:rsid w:val="006E5E2B"/>
    <w:rsid w:val="00794366"/>
    <w:rsid w:val="00850284"/>
    <w:rsid w:val="009163AF"/>
    <w:rsid w:val="009F22D0"/>
    <w:rsid w:val="00A342EF"/>
    <w:rsid w:val="00A35B17"/>
    <w:rsid w:val="00A5742D"/>
    <w:rsid w:val="00AD0965"/>
    <w:rsid w:val="00B23572"/>
    <w:rsid w:val="00B84AA5"/>
    <w:rsid w:val="00B966A4"/>
    <w:rsid w:val="00B97D4F"/>
    <w:rsid w:val="00C65413"/>
    <w:rsid w:val="00C96BA4"/>
    <w:rsid w:val="00D10F62"/>
    <w:rsid w:val="00E072D5"/>
    <w:rsid w:val="00E413F0"/>
    <w:rsid w:val="00E57E73"/>
    <w:rsid w:val="00EA484E"/>
    <w:rsid w:val="00EB1E21"/>
    <w:rsid w:val="00F469DA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BFC4F5"/>
  <w15:docId w15:val="{69868746-B21C-460F-B608-8BB6B03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73"/>
  </w:style>
  <w:style w:type="paragraph" w:styleId="1">
    <w:name w:val="heading 1"/>
    <w:basedOn w:val="a"/>
    <w:next w:val="a"/>
    <w:link w:val="10"/>
    <w:qFormat/>
    <w:rsid w:val="000B6F2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6F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B1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A5A55"/>
  </w:style>
  <w:style w:type="paragraph" w:styleId="a6">
    <w:name w:val="header"/>
    <w:basedOn w:val="a"/>
    <w:link w:val="a7"/>
    <w:uiPriority w:val="99"/>
    <w:semiHidden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82F"/>
  </w:style>
  <w:style w:type="paragraph" w:styleId="a8">
    <w:name w:val="footer"/>
    <w:basedOn w:val="a"/>
    <w:link w:val="a9"/>
    <w:uiPriority w:val="99"/>
    <w:semiHidden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82F"/>
  </w:style>
  <w:style w:type="character" w:customStyle="1" w:styleId="10">
    <w:name w:val="Заголовок 1 Знак"/>
    <w:basedOn w:val="a0"/>
    <w:link w:val="1"/>
    <w:rsid w:val="000B6F2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6F2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06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F2ED-7D51-4CDC-96CF-6759CE77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Наталья</cp:lastModifiedBy>
  <cp:revision>5</cp:revision>
  <cp:lastPrinted>2019-09-02T06:06:00Z</cp:lastPrinted>
  <dcterms:created xsi:type="dcterms:W3CDTF">2019-08-30T05:19:00Z</dcterms:created>
  <dcterms:modified xsi:type="dcterms:W3CDTF">2019-09-03T06:32:00Z</dcterms:modified>
</cp:coreProperties>
</file>