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80" w:rsidRPr="009B5380" w:rsidRDefault="009B5380" w:rsidP="009B5380">
      <w:pPr>
        <w:shd w:val="clear" w:color="auto" w:fill="FFFFFF"/>
        <w:spacing w:before="41" w:after="137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</w:pPr>
      <w:r w:rsidRPr="009B5380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Более 200 страховых представителей стоят на страже прав пациентов в Челябинской области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И.о. заместителя директора ТФОМС Челябинской области Юлия Маркова и директор Челябинского филиала ООО «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АльфаСтрахование-ОМС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» Яна 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Коноваленко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обсудили актуальные вопросы защиты прав застрахованных лиц на межрегиональной конференции «Институт страховых представителей: показатели, практические решения и перспективы развития», состоявшейся в </w:t>
      </w:r>
      <w:proofErr w:type="gram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г</w:t>
      </w:r>
      <w:proofErr w:type="gram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. Салехарде Ямало-Ненецкого автономного округа. Руководитель страховой компании поделилась опытом организации деятельности страховых представителей.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Яна 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Коноваленко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в своем выступлении отметила, что страховой представитель – это специалист с теоретической подготовкой и практическими навыками, консультант и помощник застрахованных лиц по вопросам, возникающим в процессе взаимодействия граждан с системой здравоохранения.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По ее словам, в службе работают только сотрудники, обладающие определенными личными качествами. «Платформой для работы страховых представителей первого уровня в нашей компании является федеральный контактный центр, - рассказала Яна 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Коноваленко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. - Весь персонал проходит регулярное обучение. Оценка его работы осуществляется по 23 критериям, которые можно уложить в три категории: «качество», «отношение» и «речь». В целях контроля их деятельности осуществляется выборочное прослушивание звонков, анализ работы каждого сотрудника. На основе полученной информации выявляются и устраняются недочеты обслуживания. Мы работаем так, чтобы наш страховой представитель стал для каждого пациента другом, которому можно позвонить среди ночи и обратиться за помощью!»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На втором уровне страховые представители проводят работу с застрахованными лицами по их информированию и сопровождают при получении медицинской помощи. Также они содействуют в реализации права выбора гражданином медицинской организации, консультируют по вопросам оказания различных видов </w:t>
      </w:r>
      <w:proofErr w:type="gram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медицинской</w:t>
      </w:r>
      <w:proofErr w:type="gram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в том числе высокотехнологичной медицинской помощи.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Одной из важных функций страховых представителей является организация работы по привлечению граждан к прохождению профилактических мероприятий. По словам Яны 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Коноваленко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, максимальной эффективности в данной работе удается достигнуть за счет комбинирования двух видов информирования: индивидуального и публичного.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«Увеличение охвата населения и привлечение людей на прохождение профилактических мероприятий возможно только при совместных усилиях страховых компаний и медицинских учреждений, - считают в ООО «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Альфастрахование-ОМС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». - Для этого прохождение диспансеризации должно быть организовано в течение одного дня, в том числе по субботам. Проводить диспансеризацию должна отдельная бригада медицинских работников при четкой маршрутизации пациентов».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В целях повышения доступности и качества медицинских услуг, улучшения условий оказания медицинской помощи в поликлиниках, страховые представители работают на территории медицинских организаций. Они консультируют застрахованных лиц, повышают уровень их информированности по вопросам сферы ОМС, содействуют в маршрутизации пациентов при проведении диспансеризации, проводят опросы среди пациентов, взаимодействуют с ответственными сотрудниками медучреждений с целью предупреждения нарушений прав граждан при получении медицинской помощи и содействия оперативному устранению выявленных нарушений. В Челябинской области страховые представители присутствуют в 87 медицинских организациях. Только за 10 месяцев текущего года за консультацией к ним обратились более 10 тыс. пациентов.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«Институт страховых представителей занимает особое место в современной системе здравоохранения, - резюмирует и.о. заместителя директора ТФОМС Челябинской области Юлия Маркова. – Его основой целью является применение индивидуального подхода к работе с застрахованными лицами: консультирование по вопросам оказания бесплатной медицинской помощи, помощь в решении проблем, осуществление защиты прав пациентов, сопровождение пациента на всех этапах оказания медицинской помощи, в том числе информирование и содействие в прохождении диспансеризации. Сегодня страховые представители активно привлекаются к реализации социально значимых проектов в здравоохранении. К </w:t>
      </w:r>
      <w:proofErr w:type="gram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примеру</w:t>
      </w:r>
      <w:proofErr w:type="gram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в этом году они активно проводили исследование уровня удовлетворенности пациентов при оказании медицинской помощи в рамках проекта «Открытая поликлиника». Анкетирование застрахованных лиц проводилось в 2 этапа: на момент начала проекта и по его завершению. В дальнейшем мы планируем привлекать страховые компании к реализации подобных проектов, а также расширять формы взаимодействия с пациентами и усиливать работу с застрахованными лицами».</w:t>
      </w:r>
    </w:p>
    <w:p w:rsidR="009B5380" w:rsidRPr="009B5380" w:rsidRDefault="009B5380" w:rsidP="009B53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Работа института страховых представителей уже принесла первые плоды. На фоне общего роста числа обращений граждан изменилась их структура в пользу увеличения числа вопросов по организации медицинской помощи. Причем около 90% вопросов решается при первичном обращении. Важно, что повышение информированности о мероприятиях профилактической направленности и уровня знаний населения о системе ОМС привело к увеличению отклика к прохождению профилактических мероприятий. Страховщики не останавливаются на </w:t>
      </w:r>
      <w:proofErr w:type="gram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достигнутом</w:t>
      </w:r>
      <w:proofErr w:type="gram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. </w:t>
      </w:r>
      <w:proofErr w:type="gram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Они ставят перед собой задачи по переходу от количественных </w:t>
      </w:r>
      <w:proofErr w:type="spellStart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>характерстик</w:t>
      </w:r>
      <w:proofErr w:type="spellEnd"/>
      <w:r w:rsidRPr="009B5380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t xml:space="preserve"> своей деятельности к качественным, по организации высокого уровня информационной поддержки застрахованных в системе ОМС лиц, повышению организационной и технической готовности медицинских организаций к проведению диспансеризации и другие задачи, направленные на обеспечение граждан качественной и доступной медицинской помощью.</w:t>
      </w:r>
      <w:proofErr w:type="gramEnd"/>
    </w:p>
    <w:p w:rsidR="00733189" w:rsidRDefault="00733189"/>
    <w:sectPr w:rsidR="00733189" w:rsidSect="0073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characterSpacingControl w:val="doNotCompress"/>
  <w:compat/>
  <w:rsids>
    <w:rsidRoot w:val="009B5380"/>
    <w:rsid w:val="00733189"/>
    <w:rsid w:val="009B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89"/>
  </w:style>
  <w:style w:type="paragraph" w:styleId="4">
    <w:name w:val="heading 4"/>
    <w:basedOn w:val="a"/>
    <w:link w:val="40"/>
    <w:uiPriority w:val="9"/>
    <w:qFormat/>
    <w:rsid w:val="009B53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53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4696</Characters>
  <Application>Microsoft Office Word</Application>
  <DocSecurity>0</DocSecurity>
  <Lines>39</Lines>
  <Paragraphs>11</Paragraphs>
  <ScaleCrop>false</ScaleCrop>
  <Company>ТФОМС ЧО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dvkuricin</dc:creator>
  <cp:keywords/>
  <dc:description/>
  <cp:lastModifiedBy>dvkuricin</cp:lastModifiedBy>
  <cp:revision>1</cp:revision>
  <dcterms:created xsi:type="dcterms:W3CDTF">2018-12-21T03:36:00Z</dcterms:created>
  <dcterms:modified xsi:type="dcterms:W3CDTF">2018-12-21T03:37:00Z</dcterms:modified>
</cp:coreProperties>
</file>