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07B3F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29</w:t>
      </w:r>
      <w:bookmarkStart w:id="0" w:name="_GoBack"/>
      <w:bookmarkEnd w:id="0"/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203A1D" w:rsidRPr="00D73D6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61C" w:rsidRDefault="0068461C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1C">
        <w:rPr>
          <w:rFonts w:ascii="Times New Roman" w:hAnsi="Times New Roman" w:cs="Times New Roman"/>
          <w:b/>
          <w:sz w:val="28"/>
          <w:szCs w:val="28"/>
        </w:rPr>
        <w:t xml:space="preserve">Эффективные механизмы цифровизации сферы недвижимости обсудили </w:t>
      </w:r>
    </w:p>
    <w:p w:rsidR="00BB2BCA" w:rsidRPr="0068461C" w:rsidRDefault="0068461C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61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8461C">
        <w:rPr>
          <w:rFonts w:ascii="Times New Roman" w:hAnsi="Times New Roman" w:cs="Times New Roman"/>
          <w:b/>
          <w:sz w:val="28"/>
          <w:szCs w:val="28"/>
        </w:rPr>
        <w:t xml:space="preserve"> пресс-конференции в Челябинске</w:t>
      </w:r>
    </w:p>
    <w:p w:rsidR="00CE6313" w:rsidRPr="003B03CF" w:rsidRDefault="00CE6313" w:rsidP="003B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CF" w:rsidRPr="000468BE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BE">
        <w:rPr>
          <w:rFonts w:ascii="Times New Roman" w:hAnsi="Times New Roman" w:cs="Times New Roman"/>
          <w:b/>
          <w:sz w:val="28"/>
          <w:szCs w:val="28"/>
        </w:rPr>
        <w:t>29 июня 2023 года Управление Росреестра по Челябинской области провело пресс-конференцию, которая была посвящена вопросам цифровизации сферы недвижимости и электронным сервисам Росреестра. Мероприятие для журналистов состоялось в пресс-центре информационного агентства «Интерфакс-Урал». </w:t>
      </w:r>
    </w:p>
    <w:p w:rsidR="003B03CF" w:rsidRDefault="003B03CF" w:rsidP="003B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CF" w:rsidRPr="000468BE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BE">
        <w:rPr>
          <w:rFonts w:ascii="Times New Roman" w:hAnsi="Times New Roman" w:cs="Times New Roman"/>
          <w:sz w:val="28"/>
          <w:szCs w:val="28"/>
        </w:rPr>
        <w:t xml:space="preserve">В пресс-конференции приняли участие </w:t>
      </w:r>
      <w:r w:rsidRPr="000468BE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Челябинской области Ольга Смирных</w:t>
      </w:r>
      <w:r w:rsidRPr="000468BE">
        <w:rPr>
          <w:rFonts w:ascii="Times New Roman" w:hAnsi="Times New Roman" w:cs="Times New Roman"/>
          <w:sz w:val="28"/>
          <w:szCs w:val="28"/>
        </w:rPr>
        <w:t xml:space="preserve"> и представители профессиональных </w:t>
      </w:r>
      <w:r w:rsidR="000468BE">
        <w:rPr>
          <w:rFonts w:ascii="Times New Roman" w:hAnsi="Times New Roman" w:cs="Times New Roman"/>
          <w:sz w:val="28"/>
          <w:szCs w:val="28"/>
        </w:rPr>
        <w:t>сообществ, работающих в регионе:</w:t>
      </w:r>
      <w:r w:rsidRPr="000468BE">
        <w:rPr>
          <w:rFonts w:ascii="Times New Roman" w:hAnsi="Times New Roman" w:cs="Times New Roman"/>
          <w:sz w:val="28"/>
          <w:szCs w:val="28"/>
        </w:rPr>
        <w:t xml:space="preserve"> руководитель направления работы с партнерами строительного холдинга «Голос Девелопмен»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член Общественного совета при Управлении</w:t>
      </w:r>
      <w:r w:rsidR="00527A0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0468BE">
        <w:rPr>
          <w:rFonts w:ascii="Times New Roman" w:hAnsi="Times New Roman" w:cs="Times New Roman"/>
          <w:sz w:val="28"/>
          <w:szCs w:val="28"/>
        </w:rPr>
        <w:t xml:space="preserve"> </w:t>
      </w:r>
      <w:r w:rsidRPr="000468BE">
        <w:rPr>
          <w:rFonts w:ascii="Times New Roman" w:hAnsi="Times New Roman" w:cs="Times New Roman"/>
          <w:b/>
          <w:sz w:val="28"/>
          <w:szCs w:val="28"/>
        </w:rPr>
        <w:t>Елена Головкова</w:t>
      </w:r>
      <w:r w:rsidRPr="000468BE">
        <w:rPr>
          <w:rFonts w:ascii="Times New Roman" w:hAnsi="Times New Roman" w:cs="Times New Roman"/>
          <w:sz w:val="28"/>
          <w:szCs w:val="28"/>
        </w:rPr>
        <w:t xml:space="preserve">, </w:t>
      </w:r>
      <w:r w:rsidR="000468BE">
        <w:rPr>
          <w:rFonts w:ascii="Times New Roman" w:hAnsi="Times New Roman" w:cs="Times New Roman"/>
          <w:sz w:val="28"/>
          <w:szCs w:val="28"/>
        </w:rPr>
        <w:t>председатель Комитета по предпринимательству в сфере экономики недвижимости Южно-Уральской торгово-промышленной палаты, директор Центра экспертизы и управления недвижимым имуществом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 при Управлении</w:t>
      </w:r>
      <w:r w:rsidR="000468BE">
        <w:rPr>
          <w:rFonts w:ascii="Times New Roman" w:hAnsi="Times New Roman" w:cs="Times New Roman"/>
          <w:sz w:val="28"/>
          <w:szCs w:val="28"/>
        </w:rPr>
        <w:t xml:space="preserve"> </w:t>
      </w:r>
      <w:r w:rsidR="00527A08">
        <w:rPr>
          <w:rFonts w:ascii="Times New Roman" w:hAnsi="Times New Roman" w:cs="Times New Roman"/>
          <w:sz w:val="28"/>
          <w:szCs w:val="28"/>
        </w:rPr>
        <w:t>Росреестра</w:t>
      </w:r>
      <w:r w:rsidR="00527A08" w:rsidRPr="000468BE">
        <w:rPr>
          <w:rFonts w:ascii="Times New Roman" w:hAnsi="Times New Roman" w:cs="Times New Roman"/>
          <w:sz w:val="28"/>
          <w:szCs w:val="28"/>
        </w:rPr>
        <w:t xml:space="preserve"> </w:t>
      </w:r>
      <w:r w:rsidR="000468BE" w:rsidRPr="000468BE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="000468BE" w:rsidRPr="000468BE">
        <w:rPr>
          <w:rFonts w:ascii="Times New Roman" w:hAnsi="Times New Roman" w:cs="Times New Roman"/>
          <w:b/>
          <w:sz w:val="28"/>
          <w:szCs w:val="28"/>
        </w:rPr>
        <w:t>Усцеломов</w:t>
      </w:r>
      <w:proofErr w:type="spellEnd"/>
      <w:r w:rsidR="000468BE">
        <w:rPr>
          <w:rFonts w:ascii="Times New Roman" w:hAnsi="Times New Roman" w:cs="Times New Roman"/>
          <w:sz w:val="28"/>
          <w:szCs w:val="28"/>
        </w:rPr>
        <w:t>, а также начальник управления ипотечного кредитования и развития сервисов «</w:t>
      </w:r>
      <w:proofErr w:type="spellStart"/>
      <w:r w:rsidR="000468BE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0468BE">
        <w:rPr>
          <w:rFonts w:ascii="Times New Roman" w:hAnsi="Times New Roman" w:cs="Times New Roman"/>
          <w:sz w:val="28"/>
          <w:szCs w:val="28"/>
        </w:rPr>
        <w:t xml:space="preserve">» </w:t>
      </w:r>
      <w:r w:rsidR="000468BE" w:rsidRPr="000468BE">
        <w:rPr>
          <w:rFonts w:ascii="Times New Roman" w:hAnsi="Times New Roman" w:cs="Times New Roman"/>
          <w:b/>
          <w:sz w:val="28"/>
          <w:szCs w:val="28"/>
        </w:rPr>
        <w:t>Елена Крикун.</w:t>
      </w:r>
    </w:p>
    <w:p w:rsidR="000468BE" w:rsidRDefault="000468BE" w:rsidP="0004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F">
        <w:rPr>
          <w:rFonts w:ascii="Times New Roman" w:hAnsi="Times New Roman" w:cs="Times New Roman"/>
          <w:sz w:val="28"/>
          <w:szCs w:val="28"/>
        </w:rPr>
        <w:t>В ходе пресс-конференции Ольга Смирных рассказала о реализации важн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государственной программы </w:t>
      </w:r>
      <w:r w:rsidRPr="003B03CF">
        <w:rPr>
          <w:rFonts w:ascii="Times New Roman" w:hAnsi="Times New Roman" w:cs="Times New Roman"/>
          <w:sz w:val="28"/>
          <w:szCs w:val="28"/>
        </w:rPr>
        <w:t>«Национальная сис</w:t>
      </w:r>
      <w:r w:rsidR="00527A08">
        <w:rPr>
          <w:rFonts w:ascii="Times New Roman" w:hAnsi="Times New Roman" w:cs="Times New Roman"/>
          <w:sz w:val="28"/>
          <w:szCs w:val="28"/>
        </w:rPr>
        <w:t>тема пространственных данных», в</w:t>
      </w:r>
      <w:r>
        <w:rPr>
          <w:rFonts w:ascii="Times New Roman" w:hAnsi="Times New Roman" w:cs="Times New Roman"/>
          <w:sz w:val="28"/>
          <w:szCs w:val="28"/>
        </w:rPr>
        <w:t xml:space="preserve"> рамках которой к 2030 году планируется создать единую цифровую платформу пространственных данных и единую элек</w:t>
      </w:r>
      <w:r w:rsidR="00527A08">
        <w:rPr>
          <w:rFonts w:ascii="Times New Roman" w:hAnsi="Times New Roman" w:cs="Times New Roman"/>
          <w:sz w:val="28"/>
          <w:szCs w:val="28"/>
        </w:rPr>
        <w:t>тронную картографическую основу.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0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будут включать в себя сведения об объектах недвижимости, зарегистрированных правах на недвижимое имущество и госу</w:t>
      </w:r>
      <w:r w:rsidR="001B59D3">
        <w:rPr>
          <w:rFonts w:ascii="Times New Roman" w:hAnsi="Times New Roman" w:cs="Times New Roman"/>
          <w:sz w:val="28"/>
          <w:szCs w:val="28"/>
        </w:rPr>
        <w:t>дарственной кадастровой оценке, что</w:t>
      </w:r>
      <w:r>
        <w:rPr>
          <w:rFonts w:ascii="Times New Roman" w:hAnsi="Times New Roman" w:cs="Times New Roman"/>
          <w:sz w:val="28"/>
          <w:szCs w:val="28"/>
        </w:rPr>
        <w:t xml:space="preserve"> позволит повысить качество государственных услуг в части осуществления государственного кадастрового учета недвижимого имущества или государственной регистрации прав на него, в том числе за счет доступности предоставления </w:t>
      </w:r>
      <w:r w:rsidR="00E11DBF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1B59D3" w:rsidRDefault="005D5975" w:rsidP="0004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68BE" w:rsidRPr="003B03CF">
        <w:rPr>
          <w:rFonts w:ascii="Times New Roman" w:hAnsi="Times New Roman" w:cs="Times New Roman"/>
          <w:sz w:val="28"/>
          <w:szCs w:val="28"/>
        </w:rPr>
        <w:t xml:space="preserve">уководитель Управления Росреестра </w:t>
      </w:r>
      <w:r w:rsidR="001B59D3">
        <w:rPr>
          <w:rFonts w:ascii="Times New Roman" w:hAnsi="Times New Roman" w:cs="Times New Roman"/>
          <w:sz w:val="28"/>
          <w:szCs w:val="28"/>
        </w:rPr>
        <w:t xml:space="preserve">сообщила об электронных сервисах Росреестра, которые уже доступны для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B59D3">
        <w:rPr>
          <w:rFonts w:ascii="Times New Roman" w:hAnsi="Times New Roman" w:cs="Times New Roman"/>
          <w:sz w:val="28"/>
          <w:szCs w:val="28"/>
        </w:rPr>
        <w:t xml:space="preserve"> («Земля для стройки», «Земля для туризма»), а также о тех, которые разработаны и в ближайшем будущем станут доступны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1B59D3">
        <w:rPr>
          <w:rFonts w:ascii="Times New Roman" w:hAnsi="Times New Roman" w:cs="Times New Roman"/>
          <w:sz w:val="28"/>
          <w:szCs w:val="28"/>
        </w:rPr>
        <w:t xml:space="preserve"> («Земля просто», «Мои объекты недвижимости», «Умный кадастр (УМКА)», «Согласования в стройке», «Комплексное развитие территорий (КРТ)», «Индивидуальное жилищное строительство» и др.). </w:t>
      </w:r>
    </w:p>
    <w:p w:rsidR="00DA7805" w:rsidRDefault="001B59D3" w:rsidP="00DA78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журналистов привлек совместный проект Росреестра и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– </w:t>
      </w:r>
      <w:proofErr w:type="spellStart"/>
      <w:r>
        <w:rPr>
          <w:sz w:val="28"/>
          <w:szCs w:val="28"/>
        </w:rPr>
        <w:t>суперсервис</w:t>
      </w:r>
      <w:proofErr w:type="spellEnd"/>
      <w:r>
        <w:rPr>
          <w:sz w:val="28"/>
          <w:szCs w:val="28"/>
        </w:rPr>
        <w:t xml:space="preserve"> «Мое жилье», который поможет искать и покупать недвижимость, регистрировать права, пре</w:t>
      </w:r>
      <w:r w:rsidR="00527A08">
        <w:rPr>
          <w:sz w:val="28"/>
          <w:szCs w:val="28"/>
        </w:rPr>
        <w:t xml:space="preserve">доставит конструктор договоров и т.д. </w:t>
      </w:r>
      <w:r w:rsidR="00DA7805">
        <w:rPr>
          <w:iCs/>
          <w:sz w:val="28"/>
          <w:szCs w:val="28"/>
        </w:rPr>
        <w:t>Электронный формат сократит сроки на всех этапах сделки</w:t>
      </w:r>
      <w:r w:rsidR="00DA7805">
        <w:rPr>
          <w:sz w:val="28"/>
          <w:szCs w:val="28"/>
        </w:rPr>
        <w:t>, а о</w:t>
      </w:r>
      <w:r w:rsidR="00DA7805">
        <w:rPr>
          <w:iCs/>
          <w:sz w:val="28"/>
          <w:szCs w:val="28"/>
        </w:rPr>
        <w:t xml:space="preserve">бмен информацией между покупателем и продавцом, </w:t>
      </w:r>
      <w:r w:rsidR="005D5975">
        <w:rPr>
          <w:iCs/>
          <w:sz w:val="28"/>
          <w:szCs w:val="28"/>
        </w:rPr>
        <w:t xml:space="preserve">а также </w:t>
      </w:r>
      <w:r w:rsidR="00DA7805">
        <w:rPr>
          <w:iCs/>
          <w:sz w:val="28"/>
          <w:szCs w:val="28"/>
        </w:rPr>
        <w:t xml:space="preserve">формирование пакетов документов будет происходить в специально создаваемой единой цифровой среде – «виртуальной комнате сделки». </w:t>
      </w:r>
      <w:r w:rsidR="00527A08">
        <w:rPr>
          <w:iCs/>
          <w:sz w:val="28"/>
          <w:szCs w:val="28"/>
        </w:rPr>
        <w:t>Данный с</w:t>
      </w:r>
      <w:r w:rsidR="00DA7805">
        <w:rPr>
          <w:iCs/>
          <w:sz w:val="28"/>
          <w:szCs w:val="28"/>
        </w:rPr>
        <w:t>ервис будет доступен на портале государственных услуг</w:t>
      </w:r>
      <w:r w:rsidR="005D5975">
        <w:rPr>
          <w:iCs/>
          <w:sz w:val="28"/>
          <w:szCs w:val="28"/>
        </w:rPr>
        <w:t xml:space="preserve"> (gosuslugi.ru)</w:t>
      </w:r>
      <w:r w:rsidR="00DA7805">
        <w:rPr>
          <w:iCs/>
          <w:sz w:val="28"/>
          <w:szCs w:val="28"/>
        </w:rPr>
        <w:t>.</w:t>
      </w:r>
    </w:p>
    <w:p w:rsidR="00B654BE" w:rsidRDefault="00DA7805" w:rsidP="00B654B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03CF">
        <w:rPr>
          <w:sz w:val="28"/>
          <w:szCs w:val="28"/>
        </w:rPr>
        <w:t xml:space="preserve">Отвечая на вопросы журналистов, руководитель челябинского Росреестра озвучила статистические данные </w:t>
      </w:r>
      <w:r>
        <w:rPr>
          <w:sz w:val="28"/>
          <w:szCs w:val="28"/>
        </w:rPr>
        <w:t xml:space="preserve">по электронным услугам. </w:t>
      </w:r>
      <w:r w:rsidR="000468BE" w:rsidRPr="003B03CF">
        <w:rPr>
          <w:sz w:val="28"/>
          <w:szCs w:val="28"/>
        </w:rPr>
        <w:t>В частности, он</w:t>
      </w:r>
      <w:r>
        <w:rPr>
          <w:sz w:val="28"/>
          <w:szCs w:val="28"/>
        </w:rPr>
        <w:t xml:space="preserve">а </w:t>
      </w:r>
      <w:r w:rsidR="00CE7817">
        <w:rPr>
          <w:sz w:val="28"/>
          <w:szCs w:val="28"/>
        </w:rPr>
        <w:t xml:space="preserve">поделилась </w:t>
      </w:r>
      <w:r w:rsidR="00CE7817">
        <w:rPr>
          <w:sz w:val="28"/>
          <w:szCs w:val="28"/>
        </w:rPr>
        <w:lastRenderedPageBreak/>
        <w:t>информацией о реализации на территории региона проекта «Электронная ипотека за один день»</w:t>
      </w:r>
      <w:r>
        <w:rPr>
          <w:sz w:val="28"/>
          <w:szCs w:val="28"/>
        </w:rPr>
        <w:t>: «</w:t>
      </w:r>
      <w:r w:rsidRPr="00DA7805">
        <w:rPr>
          <w:i/>
          <w:sz w:val="28"/>
          <w:szCs w:val="28"/>
        </w:rPr>
        <w:t>В соответствии с целевыми показателями ведомственной программы цифровой трансформации Росреестра доля ипотек, документы для регистрации которых должны быть представлены в электронно</w:t>
      </w:r>
      <w:r w:rsidR="00CE7817">
        <w:rPr>
          <w:i/>
          <w:sz w:val="28"/>
          <w:szCs w:val="28"/>
        </w:rPr>
        <w:t>м виде, должна составить в 2023 </w:t>
      </w:r>
      <w:r w:rsidRPr="00DA7805">
        <w:rPr>
          <w:i/>
          <w:sz w:val="28"/>
          <w:szCs w:val="28"/>
        </w:rPr>
        <w:t xml:space="preserve">году – 80%, а в 2024 году – 90%, из них 95% должны быть зарегистрированы за один рабочий день. В Челябинской области эти показатели достигнуты. </w:t>
      </w:r>
      <w:r w:rsidR="00A66F8F">
        <w:rPr>
          <w:i/>
          <w:sz w:val="28"/>
          <w:szCs w:val="28"/>
        </w:rPr>
        <w:t>Так, сегодня (январь – май 2023 </w:t>
      </w:r>
      <w:r w:rsidRPr="00DA7805">
        <w:rPr>
          <w:i/>
          <w:sz w:val="28"/>
          <w:szCs w:val="28"/>
        </w:rPr>
        <w:t>года) 79% ипотечных сделок заключаются в электронной форме, из них 95% регистрируются за один рабочий день</w:t>
      </w:r>
      <w:r w:rsidR="00B654BE">
        <w:rPr>
          <w:i/>
          <w:sz w:val="28"/>
          <w:szCs w:val="28"/>
        </w:rPr>
        <w:t xml:space="preserve">. </w:t>
      </w:r>
      <w:r w:rsidR="00B654BE" w:rsidRPr="00B654BE">
        <w:rPr>
          <w:i/>
          <w:sz w:val="28"/>
          <w:szCs w:val="28"/>
        </w:rPr>
        <w:t xml:space="preserve">При этом работа с кредитными организациями, представляющими документы в бумажном виде, продолжается. </w:t>
      </w:r>
    </w:p>
    <w:p w:rsidR="000468BE" w:rsidRDefault="00B654BE" w:rsidP="00DA780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Отмечу, что з</w:t>
      </w:r>
      <w:r w:rsidRPr="00B654BE">
        <w:rPr>
          <w:i/>
          <w:sz w:val="28"/>
          <w:szCs w:val="28"/>
        </w:rPr>
        <w:t xml:space="preserve">астройщики Челябинской области также активно используют возможности представления документов в Росреестр в электронном виде. По состоянию на май 86% договоров долевого участия представляются застройщиками в электронном виде. </w:t>
      </w:r>
      <w:r>
        <w:rPr>
          <w:i/>
          <w:sz w:val="28"/>
          <w:szCs w:val="28"/>
        </w:rPr>
        <w:t>Что касается о</w:t>
      </w:r>
      <w:r w:rsidRPr="00B654BE">
        <w:rPr>
          <w:i/>
          <w:sz w:val="28"/>
          <w:szCs w:val="28"/>
        </w:rPr>
        <w:t>рган</w:t>
      </w:r>
      <w:r>
        <w:rPr>
          <w:i/>
          <w:sz w:val="28"/>
          <w:szCs w:val="28"/>
        </w:rPr>
        <w:t>ов</w:t>
      </w:r>
      <w:r w:rsidRPr="00B654BE">
        <w:rPr>
          <w:i/>
          <w:sz w:val="28"/>
          <w:szCs w:val="28"/>
        </w:rPr>
        <w:t xml:space="preserve"> власти</w:t>
      </w:r>
      <w:r>
        <w:rPr>
          <w:i/>
          <w:sz w:val="28"/>
          <w:szCs w:val="28"/>
        </w:rPr>
        <w:t>, то они</w:t>
      </w:r>
      <w:r w:rsidRPr="00B654BE">
        <w:rPr>
          <w:i/>
          <w:sz w:val="28"/>
          <w:szCs w:val="28"/>
        </w:rPr>
        <w:t xml:space="preserve"> уже давно перешли на 100% представление документов в электронном виде</w:t>
      </w:r>
      <w:r w:rsidR="00DA7805">
        <w:rPr>
          <w:i/>
          <w:sz w:val="28"/>
          <w:szCs w:val="28"/>
        </w:rPr>
        <w:t>»</w:t>
      </w:r>
      <w:r w:rsidR="00DA7805" w:rsidRPr="00DA7805">
        <w:rPr>
          <w:i/>
          <w:sz w:val="28"/>
          <w:szCs w:val="28"/>
        </w:rPr>
        <w:t>.</w:t>
      </w:r>
    </w:p>
    <w:p w:rsidR="003B03CF" w:rsidRPr="000468BE" w:rsidRDefault="000468BE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BE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662E4E">
        <w:rPr>
          <w:rFonts w:ascii="Times New Roman" w:hAnsi="Times New Roman" w:cs="Times New Roman"/>
          <w:sz w:val="28"/>
          <w:szCs w:val="28"/>
        </w:rPr>
        <w:t xml:space="preserve">приглашенных </w:t>
      </w:r>
      <w:r w:rsidRPr="000468BE">
        <w:rPr>
          <w:rFonts w:ascii="Times New Roman" w:hAnsi="Times New Roman" w:cs="Times New Roman"/>
          <w:sz w:val="28"/>
          <w:szCs w:val="28"/>
        </w:rPr>
        <w:t xml:space="preserve">спикеров </w:t>
      </w:r>
      <w:r w:rsidR="005D597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68BE">
        <w:rPr>
          <w:rFonts w:ascii="Times New Roman" w:hAnsi="Times New Roman" w:cs="Times New Roman"/>
          <w:sz w:val="28"/>
          <w:szCs w:val="28"/>
        </w:rPr>
        <w:t xml:space="preserve">рассказал о своем </w:t>
      </w:r>
      <w:r w:rsidR="00662E4E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0468BE">
        <w:rPr>
          <w:rFonts w:ascii="Times New Roman" w:hAnsi="Times New Roman" w:cs="Times New Roman"/>
          <w:sz w:val="28"/>
          <w:szCs w:val="28"/>
        </w:rPr>
        <w:t xml:space="preserve">опыте </w:t>
      </w:r>
      <w:r w:rsidR="00CE6313">
        <w:rPr>
          <w:rFonts w:ascii="Times New Roman" w:hAnsi="Times New Roman" w:cs="Times New Roman"/>
          <w:sz w:val="28"/>
          <w:szCs w:val="28"/>
        </w:rPr>
        <w:t xml:space="preserve">взаимодействия с Росреестром в электронном виде и </w:t>
      </w:r>
      <w:r w:rsidRPr="000468BE">
        <w:rPr>
          <w:rFonts w:ascii="Times New Roman" w:hAnsi="Times New Roman" w:cs="Times New Roman"/>
          <w:sz w:val="28"/>
          <w:szCs w:val="28"/>
        </w:rPr>
        <w:t xml:space="preserve">использования электронных </w:t>
      </w:r>
      <w:r w:rsidR="00662E4E">
        <w:rPr>
          <w:rFonts w:ascii="Times New Roman" w:hAnsi="Times New Roman" w:cs="Times New Roman"/>
          <w:sz w:val="28"/>
          <w:szCs w:val="28"/>
        </w:rPr>
        <w:t>сервисов</w:t>
      </w:r>
      <w:r w:rsidR="00D3411F">
        <w:rPr>
          <w:rFonts w:ascii="Times New Roman" w:hAnsi="Times New Roman" w:cs="Times New Roman"/>
          <w:sz w:val="28"/>
          <w:szCs w:val="28"/>
        </w:rPr>
        <w:t xml:space="preserve">, </w:t>
      </w:r>
      <w:r w:rsidR="00C702E4">
        <w:rPr>
          <w:rFonts w:ascii="Times New Roman" w:hAnsi="Times New Roman" w:cs="Times New Roman"/>
          <w:sz w:val="28"/>
          <w:szCs w:val="28"/>
        </w:rPr>
        <w:t>подтвердив</w:t>
      </w:r>
      <w:r w:rsidR="00D3411F">
        <w:rPr>
          <w:rFonts w:ascii="Times New Roman" w:hAnsi="Times New Roman" w:cs="Times New Roman"/>
          <w:sz w:val="28"/>
          <w:szCs w:val="28"/>
        </w:rPr>
        <w:t xml:space="preserve"> тезис о том, что преимущества электронного взаимодействия очевидны и </w:t>
      </w:r>
      <w:r w:rsidR="00C702E4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D3411F">
        <w:rPr>
          <w:rFonts w:ascii="Times New Roman" w:hAnsi="Times New Roman" w:cs="Times New Roman"/>
          <w:sz w:val="28"/>
          <w:szCs w:val="28"/>
        </w:rPr>
        <w:t>увеличивающимся спрос</w:t>
      </w:r>
      <w:r w:rsidR="00C702E4">
        <w:rPr>
          <w:rFonts w:ascii="Times New Roman" w:hAnsi="Times New Roman" w:cs="Times New Roman"/>
          <w:sz w:val="28"/>
          <w:szCs w:val="28"/>
        </w:rPr>
        <w:t>е</w:t>
      </w:r>
      <w:r w:rsidR="00D3411F"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0468BE">
        <w:rPr>
          <w:rFonts w:ascii="Times New Roman" w:hAnsi="Times New Roman" w:cs="Times New Roman"/>
          <w:sz w:val="28"/>
          <w:szCs w:val="28"/>
        </w:rPr>
        <w:t>.</w:t>
      </w:r>
      <w:r w:rsidR="00C43621">
        <w:rPr>
          <w:rFonts w:ascii="Times New Roman" w:hAnsi="Times New Roman" w:cs="Times New Roman"/>
          <w:sz w:val="28"/>
          <w:szCs w:val="28"/>
        </w:rPr>
        <w:t xml:space="preserve"> Как подчеркнула </w:t>
      </w:r>
      <w:r w:rsidR="00C22B52" w:rsidRPr="000468BE">
        <w:rPr>
          <w:rFonts w:ascii="Times New Roman" w:hAnsi="Times New Roman" w:cs="Times New Roman"/>
          <w:sz w:val="28"/>
          <w:szCs w:val="28"/>
        </w:rPr>
        <w:t>руководитель направления работы с партнерами строительного холдинга «Голос Девелопмен»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член Общественного совета при Управлении</w:t>
      </w:r>
      <w:r w:rsidR="00527A08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C43621" w:rsidRPr="00F67F38">
        <w:rPr>
          <w:rFonts w:ascii="Times New Roman" w:hAnsi="Times New Roman" w:cs="Times New Roman"/>
          <w:b/>
          <w:sz w:val="28"/>
          <w:szCs w:val="28"/>
        </w:rPr>
        <w:t>Елена Головкова</w:t>
      </w:r>
      <w:r w:rsidR="00C43621">
        <w:rPr>
          <w:rFonts w:ascii="Times New Roman" w:hAnsi="Times New Roman" w:cs="Times New Roman"/>
          <w:sz w:val="28"/>
          <w:szCs w:val="28"/>
        </w:rPr>
        <w:t>:</w:t>
      </w:r>
      <w:r w:rsidR="00C43621" w:rsidRPr="00C43621">
        <w:rPr>
          <w:rFonts w:ascii="Times New Roman" w:hAnsi="Times New Roman" w:cs="Times New Roman"/>
          <w:sz w:val="28"/>
          <w:szCs w:val="28"/>
        </w:rPr>
        <w:t xml:space="preserve"> </w:t>
      </w:r>
      <w:r w:rsidR="00C22B52">
        <w:rPr>
          <w:rFonts w:ascii="Times New Roman" w:hAnsi="Times New Roman" w:cs="Times New Roman"/>
          <w:sz w:val="28"/>
          <w:szCs w:val="28"/>
        </w:rPr>
        <w:t>«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Росреестр – одно из самых цифровых и динамично развивающихся ведомств в России.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Это подтверждается статистикой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электронного взаимодействия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>.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Ведь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по итогам первых двух кварталов 2023 года 98% сделок в нашей компании прошли в электронном виде, а лишь 2% – в бумажном, через МФЦ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, что говорит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о</w:t>
      </w:r>
      <w:r w:rsidR="00C22B52" w:rsidRPr="00CE6313">
        <w:rPr>
          <w:rFonts w:ascii="Times New Roman" w:hAnsi="Times New Roman" w:cs="Times New Roman"/>
          <w:i/>
          <w:sz w:val="28"/>
          <w:szCs w:val="28"/>
        </w:rPr>
        <w:t>б удобстве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неоспоримых преимуществах такого формата</w:t>
      </w:r>
      <w:r w:rsidR="00CE6313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1401C6">
        <w:rPr>
          <w:rFonts w:ascii="Times New Roman" w:hAnsi="Times New Roman" w:cs="Times New Roman"/>
          <w:sz w:val="28"/>
          <w:szCs w:val="28"/>
        </w:rPr>
        <w:t>».</w:t>
      </w:r>
    </w:p>
    <w:p w:rsidR="003B03CF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68BE"/>
    <w:rsid w:val="000640A7"/>
    <w:rsid w:val="000A4AAB"/>
    <w:rsid w:val="00107DA0"/>
    <w:rsid w:val="001401C6"/>
    <w:rsid w:val="00187604"/>
    <w:rsid w:val="001B59D3"/>
    <w:rsid w:val="001C5E39"/>
    <w:rsid w:val="00203A1D"/>
    <w:rsid w:val="00273DB7"/>
    <w:rsid w:val="00274438"/>
    <w:rsid w:val="002E3BB3"/>
    <w:rsid w:val="0030267B"/>
    <w:rsid w:val="0031584D"/>
    <w:rsid w:val="003437AA"/>
    <w:rsid w:val="003B03CF"/>
    <w:rsid w:val="003D5700"/>
    <w:rsid w:val="004066DE"/>
    <w:rsid w:val="004578F7"/>
    <w:rsid w:val="0046595D"/>
    <w:rsid w:val="0046645D"/>
    <w:rsid w:val="004810E8"/>
    <w:rsid w:val="004F2771"/>
    <w:rsid w:val="004F4297"/>
    <w:rsid w:val="00527A08"/>
    <w:rsid w:val="0053363F"/>
    <w:rsid w:val="00574DCE"/>
    <w:rsid w:val="005D5975"/>
    <w:rsid w:val="005D597E"/>
    <w:rsid w:val="005F6A87"/>
    <w:rsid w:val="00621848"/>
    <w:rsid w:val="006371EA"/>
    <w:rsid w:val="0064173F"/>
    <w:rsid w:val="00662E4E"/>
    <w:rsid w:val="0068461C"/>
    <w:rsid w:val="006856D4"/>
    <w:rsid w:val="007601F0"/>
    <w:rsid w:val="00782F82"/>
    <w:rsid w:val="00790456"/>
    <w:rsid w:val="007B2B6D"/>
    <w:rsid w:val="007D6C5A"/>
    <w:rsid w:val="007E2282"/>
    <w:rsid w:val="00800335"/>
    <w:rsid w:val="00820D99"/>
    <w:rsid w:val="008971B8"/>
    <w:rsid w:val="008D0A28"/>
    <w:rsid w:val="00907B3F"/>
    <w:rsid w:val="00913234"/>
    <w:rsid w:val="00917943"/>
    <w:rsid w:val="00941EF4"/>
    <w:rsid w:val="009839C6"/>
    <w:rsid w:val="009A0BC6"/>
    <w:rsid w:val="00A66F8F"/>
    <w:rsid w:val="00B422E5"/>
    <w:rsid w:val="00B654BE"/>
    <w:rsid w:val="00B66225"/>
    <w:rsid w:val="00BB2BCA"/>
    <w:rsid w:val="00BC72C9"/>
    <w:rsid w:val="00BD61A4"/>
    <w:rsid w:val="00BE2F91"/>
    <w:rsid w:val="00C11775"/>
    <w:rsid w:val="00C20854"/>
    <w:rsid w:val="00C22B52"/>
    <w:rsid w:val="00C43621"/>
    <w:rsid w:val="00C6544D"/>
    <w:rsid w:val="00C702E4"/>
    <w:rsid w:val="00C95089"/>
    <w:rsid w:val="00C9637D"/>
    <w:rsid w:val="00CA31D3"/>
    <w:rsid w:val="00CC12AD"/>
    <w:rsid w:val="00CC7B89"/>
    <w:rsid w:val="00CD0C46"/>
    <w:rsid w:val="00CE6313"/>
    <w:rsid w:val="00CE7817"/>
    <w:rsid w:val="00D04E3D"/>
    <w:rsid w:val="00D25E0A"/>
    <w:rsid w:val="00D3411F"/>
    <w:rsid w:val="00D73D6C"/>
    <w:rsid w:val="00DA7805"/>
    <w:rsid w:val="00E11DBF"/>
    <w:rsid w:val="00E766AB"/>
    <w:rsid w:val="00E97003"/>
    <w:rsid w:val="00F22E80"/>
    <w:rsid w:val="00F23E13"/>
    <w:rsid w:val="00F6052D"/>
    <w:rsid w:val="00F67F38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3B03CF"/>
    <w:rPr>
      <w:i/>
      <w:iCs/>
    </w:rPr>
  </w:style>
  <w:style w:type="paragraph" w:styleId="aa">
    <w:name w:val="List Paragraph"/>
    <w:basedOn w:val="a"/>
    <w:uiPriority w:val="34"/>
    <w:qFormat/>
    <w:rsid w:val="000468B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52</cp:revision>
  <cp:lastPrinted>2023-06-30T07:48:00Z</cp:lastPrinted>
  <dcterms:created xsi:type="dcterms:W3CDTF">2023-05-16T04:10:00Z</dcterms:created>
  <dcterms:modified xsi:type="dcterms:W3CDTF">2023-07-18T04:44:00Z</dcterms:modified>
</cp:coreProperties>
</file>