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446" w:rsidRDefault="00C00446" w:rsidP="00C00446">
      <w:pPr>
        <w:pStyle w:val="a3"/>
        <w:jc w:val="center"/>
      </w:pPr>
      <w:bookmarkStart w:id="0" w:name="_GoBack"/>
      <w:r>
        <w:rPr>
          <w:rStyle w:val="a4"/>
          <w:sz w:val="27"/>
          <w:szCs w:val="27"/>
        </w:rPr>
        <w:t>Внимание! Вебинар для южноуральских предпринимателей о применении системы «Меркурий»</w:t>
      </w:r>
    </w:p>
    <w:bookmarkEnd w:id="0"/>
    <w:p w:rsidR="00C00446" w:rsidRDefault="00C00446" w:rsidP="00C00446">
      <w:pPr>
        <w:pStyle w:val="a3"/>
      </w:pPr>
      <w:r>
        <w:rPr>
          <w:rStyle w:val="a4"/>
        </w:rPr>
        <w:t>           </w:t>
      </w:r>
      <w:r>
        <w:t xml:space="preserve"> </w:t>
      </w:r>
      <w:r>
        <w:rPr>
          <w:rStyle w:val="a4"/>
          <w:sz w:val="27"/>
          <w:szCs w:val="27"/>
        </w:rPr>
        <w:t>13 декабря 2018 года в 14.00 часов</w:t>
      </w:r>
      <w:r>
        <w:rPr>
          <w:sz w:val="27"/>
          <w:szCs w:val="27"/>
        </w:rPr>
        <w:t xml:space="preserve"> Уполномоченный по защите прав предпринимателей в Челябинской области совместно с Министерством сельского хозяйства Челябинской области проведут обучающий вебинар на тему «Особенности применения автоматизированной системы «Меркурий».</w:t>
      </w:r>
    </w:p>
    <w:p w:rsidR="00C00446" w:rsidRDefault="00C00446" w:rsidP="00C00446">
      <w:pPr>
        <w:pStyle w:val="a3"/>
      </w:pPr>
      <w:r>
        <w:rPr>
          <w:sz w:val="27"/>
          <w:szCs w:val="27"/>
        </w:rPr>
        <w:t xml:space="preserve">Планируется, что в вебинаре примут участие: Уполномоченный по защите прав предпринимателей в Челябинской области </w:t>
      </w:r>
      <w:r>
        <w:rPr>
          <w:rStyle w:val="a4"/>
          <w:sz w:val="27"/>
          <w:szCs w:val="27"/>
        </w:rPr>
        <w:t>Александр Гончаров</w:t>
      </w:r>
      <w:r>
        <w:rPr>
          <w:sz w:val="27"/>
          <w:szCs w:val="27"/>
        </w:rPr>
        <w:t xml:space="preserve">, Начальник отдела государственного ветеринарного контроля (надзора) Министерства сельского хозяйства Челябинской области </w:t>
      </w:r>
      <w:r>
        <w:rPr>
          <w:rStyle w:val="a4"/>
          <w:sz w:val="27"/>
          <w:szCs w:val="27"/>
        </w:rPr>
        <w:t xml:space="preserve">Сергей Тузов, </w:t>
      </w:r>
      <w:r>
        <w:rPr>
          <w:sz w:val="27"/>
          <w:szCs w:val="27"/>
        </w:rPr>
        <w:t xml:space="preserve">Главный специалист отдела по предупреждению и ликвидации болезней животных и их лечению Министерства сельского хозяйства Челябинской области </w:t>
      </w:r>
      <w:r>
        <w:rPr>
          <w:rStyle w:val="a4"/>
          <w:sz w:val="27"/>
          <w:szCs w:val="27"/>
        </w:rPr>
        <w:t>Дмитрий Постников.</w:t>
      </w:r>
    </w:p>
    <w:p w:rsidR="00C00446" w:rsidRDefault="00C00446" w:rsidP="00C00446">
      <w:pPr>
        <w:pStyle w:val="a3"/>
      </w:pPr>
      <w:r>
        <w:rPr>
          <w:sz w:val="27"/>
          <w:szCs w:val="27"/>
        </w:rPr>
        <w:t xml:space="preserve">Интересующие вопросы по заявленной теме вебинара Вы можете отправить на электронную почту </w:t>
      </w:r>
      <w:hyperlink r:id="rId4" w:history="1">
        <w:r>
          <w:rPr>
            <w:rStyle w:val="a5"/>
            <w:color w:val="0000FF"/>
            <w:sz w:val="27"/>
            <w:szCs w:val="27"/>
            <w:u w:val="single"/>
          </w:rPr>
          <w:t>ombudsman174@mail.ru</w:t>
        </w:r>
      </w:hyperlink>
      <w:r>
        <w:rPr>
          <w:sz w:val="27"/>
          <w:szCs w:val="27"/>
        </w:rPr>
        <w:t xml:space="preserve"> для включения в программу.</w:t>
      </w:r>
    </w:p>
    <w:p w:rsidR="00C00446" w:rsidRDefault="00C00446" w:rsidP="00C00446">
      <w:pPr>
        <w:pStyle w:val="a3"/>
      </w:pPr>
      <w:r>
        <w:rPr>
          <w:sz w:val="27"/>
          <w:szCs w:val="27"/>
        </w:rPr>
        <w:t>т. (351) 737-04-00, 737-03-00.</w:t>
      </w:r>
    </w:p>
    <w:p w:rsidR="00C00446" w:rsidRDefault="00C00446" w:rsidP="00C00446">
      <w:pPr>
        <w:pStyle w:val="a3"/>
      </w:pPr>
      <w:r>
        <w:t> </w:t>
      </w:r>
      <w:r>
        <w:rPr>
          <w:noProof/>
        </w:rPr>
        <w:drawing>
          <wp:inline distT="0" distB="0" distL="0" distR="0" wp14:anchorId="29DF3873" wp14:editId="12081D57">
            <wp:extent cx="5940425" cy="3962263"/>
            <wp:effectExtent l="0" t="0" r="3175" b="635"/>
            <wp:docPr id="1" name="Рисунок 1" descr="http://ombudsman174.eps74.ru/Storage/Image/PublicationItem/Image/src/1585/Вебин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mbudsman174.eps74.ru/Storage/Image/PublicationItem/Image/src/1585/Вебинар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F75" w:rsidRDefault="00AB1F75"/>
    <w:sectPr w:rsidR="00AB1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46"/>
    <w:rsid w:val="00177234"/>
    <w:rsid w:val="006C12A0"/>
    <w:rsid w:val="00AB1F75"/>
    <w:rsid w:val="00C0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57EE0-47C5-40ED-AF9C-05C3CEBE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0446"/>
    <w:rPr>
      <w:b/>
      <w:bCs/>
    </w:rPr>
  </w:style>
  <w:style w:type="character" w:styleId="a5">
    <w:name w:val="Emphasis"/>
    <w:basedOn w:val="a0"/>
    <w:uiPriority w:val="20"/>
    <w:qFormat/>
    <w:rsid w:val="00C004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ombudsman17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Ольга Александровна</dc:creator>
  <cp:keywords/>
  <dc:description/>
  <cp:lastModifiedBy>Чернова Ольга Александровна</cp:lastModifiedBy>
  <cp:revision>1</cp:revision>
  <dcterms:created xsi:type="dcterms:W3CDTF">2018-12-06T12:23:00Z</dcterms:created>
  <dcterms:modified xsi:type="dcterms:W3CDTF">2018-12-06T12:24:00Z</dcterms:modified>
</cp:coreProperties>
</file>