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B9" w:rsidRPr="00836223" w:rsidRDefault="00555B75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836223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17899" w:rsidRPr="00836223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85C12" w:rsidRPr="00BB01E8" w:rsidRDefault="00BB01E8" w:rsidP="00D85C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внеплановой камеральной </w:t>
      </w:r>
      <w:r w:rsidR="00953FCA" w:rsidRPr="00FA11B1">
        <w:rPr>
          <w:rFonts w:ascii="Times New Roman" w:eastAsia="Times New Roman" w:hAnsi="Times New Roman" w:cs="Times New Roman"/>
          <w:sz w:val="24"/>
          <w:szCs w:val="24"/>
        </w:rPr>
        <w:t xml:space="preserve">проверки </w:t>
      </w:r>
      <w:r w:rsidR="00953FCA" w:rsidRPr="00FA11B1">
        <w:rPr>
          <w:rFonts w:ascii="Times New Roman" w:hAnsi="Times New Roman"/>
          <w:sz w:val="24"/>
          <w:szCs w:val="24"/>
        </w:rPr>
        <w:t>Управления</w:t>
      </w:r>
      <w:r w:rsidRPr="00BB01E8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администрации Усть-Катавского городского округа</w:t>
      </w:r>
    </w:p>
    <w:p w:rsidR="001B3E77" w:rsidRPr="00ED18AD" w:rsidRDefault="001B3E77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B75" w:rsidRPr="00836223" w:rsidRDefault="00555B75" w:rsidP="0000210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278C9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Усть-</w:t>
      </w:r>
      <w:r w:rsidRPr="00ED7000">
        <w:rPr>
          <w:rFonts w:ascii="Times New Roman" w:eastAsia="Times New Roman" w:hAnsi="Times New Roman" w:cs="Times New Roman"/>
          <w:sz w:val="24"/>
          <w:szCs w:val="24"/>
        </w:rPr>
        <w:t xml:space="preserve">Катав                                                         </w:t>
      </w:r>
      <w:r w:rsidR="00A076AA" w:rsidRPr="00ED700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D7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DA" w:rsidRPr="00ED70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702" w:rsidRPr="00ED70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D7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77" w:rsidRPr="00ED700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02107" w:rsidRPr="00ED70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9485F" w:rsidRPr="00ED7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948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9485F" w:rsidRPr="00ED700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ED7000" w:rsidRPr="00ED700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4556F" w:rsidRPr="00ED70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7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000" w:rsidRPr="00ED7000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577FBA" w:rsidRPr="00ED700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D4556F" w:rsidRPr="00ED700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B3E77" w:rsidRPr="00836223" w:rsidRDefault="001B3E7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33B" w:rsidRPr="00BB01E8" w:rsidRDefault="00BB01E8" w:rsidP="00BB01E8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Внеплановое к</w:t>
      </w:r>
      <w:r w:rsidR="00167CA3" w:rsidRPr="00836223">
        <w:rPr>
          <w:rFonts w:ascii="Times New Roman" w:hAnsi="Times New Roman" w:cs="Times New Roman"/>
        </w:rPr>
        <w:t>онтрольное мероприятие проведено</w:t>
      </w:r>
      <w:r w:rsidR="00483EF3" w:rsidRPr="00483EF3">
        <w:rPr>
          <w:rFonts w:ascii="Times New Roman" w:hAnsi="Times New Roman" w:cs="Times New Roman"/>
        </w:rPr>
        <w:t xml:space="preserve"> </w:t>
      </w:r>
      <w:r w:rsidR="00953FCA">
        <w:rPr>
          <w:rFonts w:ascii="Times New Roman" w:hAnsi="Times New Roman" w:cs="Times New Roman"/>
        </w:rPr>
        <w:t>в соответствии с</w:t>
      </w:r>
      <w:r w:rsidR="00483EF3" w:rsidRPr="00361548">
        <w:rPr>
          <w:rFonts w:ascii="Times New Roman" w:hAnsi="Times New Roman" w:cs="Times New Roman"/>
        </w:rPr>
        <w:t xml:space="preserve"> приказ</w:t>
      </w:r>
      <w:r w:rsidR="00953FCA">
        <w:rPr>
          <w:rFonts w:ascii="Times New Roman" w:hAnsi="Times New Roman" w:cs="Times New Roman"/>
        </w:rPr>
        <w:t>ом</w:t>
      </w:r>
      <w:r w:rsidR="00483EF3" w:rsidRPr="00361548">
        <w:rPr>
          <w:rFonts w:ascii="Times New Roman" w:hAnsi="Times New Roman" w:cs="Times New Roman"/>
        </w:rPr>
        <w:t xml:space="preserve"> Финансового управления от </w:t>
      </w:r>
      <w:r w:rsidR="00483EF3">
        <w:rPr>
          <w:rFonts w:ascii="Times New Roman" w:hAnsi="Times New Roman" w:cs="Times New Roman"/>
        </w:rPr>
        <w:t>08</w:t>
      </w:r>
      <w:r w:rsidR="00483EF3" w:rsidRPr="001F0B18">
        <w:rPr>
          <w:rFonts w:ascii="Times New Roman" w:hAnsi="Times New Roman" w:cs="Times New Roman"/>
        </w:rPr>
        <w:t>.</w:t>
      </w:r>
      <w:r w:rsidR="00483EF3">
        <w:rPr>
          <w:rFonts w:ascii="Times New Roman" w:hAnsi="Times New Roman" w:cs="Times New Roman"/>
        </w:rPr>
        <w:t>05</w:t>
      </w:r>
      <w:r w:rsidR="00483EF3" w:rsidRPr="001F0B18">
        <w:rPr>
          <w:rFonts w:ascii="Times New Roman" w:hAnsi="Times New Roman" w:cs="Times New Roman"/>
        </w:rPr>
        <w:t>.202</w:t>
      </w:r>
      <w:r w:rsidR="00483EF3">
        <w:rPr>
          <w:rFonts w:ascii="Times New Roman" w:hAnsi="Times New Roman" w:cs="Times New Roman"/>
        </w:rPr>
        <w:t>4</w:t>
      </w:r>
      <w:r w:rsidR="00483EF3" w:rsidRPr="001F0B18">
        <w:rPr>
          <w:rFonts w:ascii="Times New Roman" w:hAnsi="Times New Roman" w:cs="Times New Roman"/>
        </w:rPr>
        <w:t>г. №</w:t>
      </w:r>
      <w:r w:rsidR="00817D4C">
        <w:rPr>
          <w:rFonts w:ascii="Times New Roman" w:hAnsi="Times New Roman" w:cs="Times New Roman"/>
        </w:rPr>
        <w:t>19, н</w:t>
      </w:r>
      <w:r w:rsidRPr="00BB01E8">
        <w:rPr>
          <w:rFonts w:ascii="Times New Roman" w:hAnsi="Times New Roman" w:cs="Times New Roman"/>
        </w:rPr>
        <w:t>а основании письма №77-ГКУ от 24.04.2024г. Главного контрольного управления Челябинской области «О перенаправлении обращения</w:t>
      </w:r>
      <w:r w:rsidR="00DB42AE" w:rsidRPr="00BB01E8">
        <w:rPr>
          <w:rFonts w:ascii="Times New Roman" w:hAnsi="Times New Roman" w:cs="Times New Roman"/>
        </w:rPr>
        <w:t>»</w:t>
      </w:r>
      <w:r w:rsidR="00DB42AE">
        <w:rPr>
          <w:rFonts w:ascii="Times New Roman" w:hAnsi="Times New Roman" w:cs="Times New Roman"/>
        </w:rPr>
        <w:t>.</w:t>
      </w:r>
    </w:p>
    <w:p w:rsidR="003D31D3" w:rsidRDefault="003D31D3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 xml:space="preserve">Тема контрольного мероприятия: </w:t>
      </w:r>
      <w:r w:rsidRPr="00BB01E8">
        <w:rPr>
          <w:rFonts w:ascii="Times New Roman" w:hAnsi="Times New Roman" w:cs="Times New Roman"/>
        </w:rPr>
        <w:t>«</w:t>
      </w:r>
      <w:r w:rsidR="00BB01E8" w:rsidRPr="00BB01E8">
        <w:rPr>
          <w:rFonts w:ascii="Times New Roman" w:hAnsi="Times New Roman" w:cs="Times New Roman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</w:t>
      </w:r>
      <w:r w:rsidR="00BB01E8">
        <w:rPr>
          <w:rFonts w:ascii="Times New Roman" w:hAnsi="Times New Roman" w:cs="Times New Roman"/>
        </w:rPr>
        <w:t xml:space="preserve"> обеспечения муниципальных нужд</w:t>
      </w:r>
      <w:r w:rsidRPr="00BB01E8">
        <w:rPr>
          <w:rFonts w:ascii="Times New Roman" w:hAnsi="Times New Roman" w:cs="Times New Roman"/>
        </w:rPr>
        <w:t>».</w:t>
      </w:r>
    </w:p>
    <w:p w:rsidR="002504C1" w:rsidRPr="007654A6" w:rsidRDefault="00953FCA" w:rsidP="00790E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</w:t>
      </w:r>
      <w:r w:rsidR="002504C1" w:rsidRPr="007654A6">
        <w:rPr>
          <w:rFonts w:ascii="Times New Roman" w:hAnsi="Times New Roman" w:cs="Times New Roman"/>
          <w:sz w:val="24"/>
          <w:szCs w:val="24"/>
          <w:lang w:eastAsia="ru-RU"/>
        </w:rPr>
        <w:t>Проверяемый период- не предусмотрен.</w:t>
      </w:r>
    </w:p>
    <w:p w:rsidR="002504C1" w:rsidRDefault="002504C1" w:rsidP="00250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6223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составил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223">
        <w:rPr>
          <w:rFonts w:ascii="Times New Roman" w:hAnsi="Times New Roman" w:cs="Times New Roman"/>
          <w:sz w:val="24"/>
          <w:szCs w:val="24"/>
        </w:rPr>
        <w:t xml:space="preserve"> рабочих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36223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3622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223">
        <w:rPr>
          <w:rFonts w:ascii="Times New Roman" w:hAnsi="Times New Roman" w:cs="Times New Roman"/>
          <w:sz w:val="24"/>
          <w:szCs w:val="24"/>
        </w:rPr>
        <w:t>.2024 г. по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622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223">
        <w:rPr>
          <w:rFonts w:ascii="Times New Roman" w:hAnsi="Times New Roman" w:cs="Times New Roman"/>
          <w:sz w:val="24"/>
          <w:szCs w:val="24"/>
        </w:rPr>
        <w:t>.2024 г.</w:t>
      </w:r>
    </w:p>
    <w:p w:rsidR="002504C1" w:rsidRPr="00F038B4" w:rsidRDefault="002504C1" w:rsidP="006753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38B4">
        <w:rPr>
          <w:rFonts w:ascii="Times New Roman" w:hAnsi="Times New Roman" w:cs="Times New Roman"/>
          <w:sz w:val="24"/>
          <w:szCs w:val="24"/>
          <w:lang w:eastAsia="ru-RU"/>
        </w:rPr>
        <w:t>Проведение контрольного мероприятия не приостанавливалось.</w:t>
      </w:r>
    </w:p>
    <w:p w:rsidR="002504C1" w:rsidRPr="00F038B4" w:rsidRDefault="002504C1" w:rsidP="006753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38B4">
        <w:rPr>
          <w:rFonts w:ascii="Times New Roman" w:hAnsi="Times New Roman" w:cs="Times New Roman"/>
          <w:sz w:val="24"/>
          <w:szCs w:val="24"/>
          <w:lang w:eastAsia="ru-RU"/>
        </w:rPr>
        <w:t>Срок проведения контрольного мероприятия не продлевался.</w:t>
      </w:r>
    </w:p>
    <w:p w:rsidR="002504C1" w:rsidRPr="002504C1" w:rsidRDefault="002504C1" w:rsidP="006753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38B4">
        <w:rPr>
          <w:rFonts w:ascii="Times New Roman" w:hAnsi="Times New Roman" w:cs="Times New Roman"/>
          <w:sz w:val="24"/>
          <w:szCs w:val="24"/>
          <w:lang w:eastAsia="ru-RU"/>
        </w:rPr>
        <w:t>Форма проведения внепланового контрольного мероприятия- камеральная проверка</w:t>
      </w:r>
    </w:p>
    <w:p w:rsidR="003D31D3" w:rsidRPr="00836223" w:rsidRDefault="00167CA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Контрольное мероприятие проведено проверочной группой в составе</w:t>
      </w:r>
      <w:r w:rsidR="003D31D3" w:rsidRPr="00836223">
        <w:rPr>
          <w:rFonts w:ascii="Times New Roman" w:hAnsi="Times New Roman" w:cs="Times New Roman"/>
        </w:rPr>
        <w:t>:</w:t>
      </w:r>
    </w:p>
    <w:p w:rsidR="00FD42F3" w:rsidRPr="00836223" w:rsidRDefault="00FD42F3" w:rsidP="00C079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hAnsi="Times New Roman" w:cs="Times New Roman"/>
          <w:sz w:val="24"/>
          <w:szCs w:val="24"/>
          <w:lang w:eastAsia="ru-RU"/>
        </w:rPr>
        <w:t>- Мамаева Л.М.</w:t>
      </w:r>
      <w:r w:rsidR="005821D8" w:rsidRPr="00836223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начальник отдела планирования и контроля, руководитель проверочной группы;</w:t>
      </w:r>
    </w:p>
    <w:p w:rsidR="00167CA3" w:rsidRPr="00836223" w:rsidRDefault="003D31D3" w:rsidP="006753F0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- </w:t>
      </w:r>
      <w:r w:rsidR="006753F0">
        <w:rPr>
          <w:rFonts w:ascii="Times New Roman" w:hAnsi="Times New Roman" w:cs="Times New Roman"/>
        </w:rPr>
        <w:t xml:space="preserve">  </w:t>
      </w:r>
      <w:r w:rsidR="00392E48" w:rsidRPr="00836223">
        <w:rPr>
          <w:rFonts w:ascii="Times New Roman" w:hAnsi="Times New Roman" w:cs="Times New Roman"/>
        </w:rPr>
        <w:t xml:space="preserve">Клепинина И.С. – </w:t>
      </w:r>
      <w:r w:rsidR="001F0B18" w:rsidRPr="00836223">
        <w:rPr>
          <w:rFonts w:ascii="Times New Roman" w:hAnsi="Times New Roman" w:cs="Times New Roman"/>
        </w:rPr>
        <w:t xml:space="preserve">главный инспектор, </w:t>
      </w:r>
      <w:r w:rsidR="00BB01E8" w:rsidRPr="00836223">
        <w:rPr>
          <w:rFonts w:ascii="Times New Roman" w:hAnsi="Times New Roman" w:cs="Times New Roman"/>
        </w:rPr>
        <w:t>участник проверочной группы</w:t>
      </w:r>
      <w:r w:rsidR="00193F77" w:rsidRPr="00836223">
        <w:rPr>
          <w:rFonts w:ascii="Times New Roman" w:hAnsi="Times New Roman" w:cs="Times New Roman"/>
        </w:rPr>
        <w:t>;</w:t>
      </w:r>
    </w:p>
    <w:p w:rsidR="00D4556F" w:rsidRPr="00836223" w:rsidRDefault="00A81C7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6753F0">
        <w:rPr>
          <w:rFonts w:ascii="Times New Roman" w:hAnsi="Times New Roman" w:cs="Times New Roman"/>
          <w:sz w:val="24"/>
          <w:szCs w:val="24"/>
        </w:rPr>
        <w:t>контроля</w:t>
      </w:r>
      <w:r w:rsidRPr="00836223">
        <w:rPr>
          <w:rFonts w:ascii="Times New Roman" w:hAnsi="Times New Roman" w:cs="Times New Roman"/>
          <w:sz w:val="24"/>
          <w:szCs w:val="24"/>
        </w:rPr>
        <w:t>:</w:t>
      </w:r>
      <w:r w:rsidR="00BB01E8">
        <w:rPr>
          <w:rFonts w:ascii="Times New Roman" w:hAnsi="Times New Roman" w:cs="Times New Roman"/>
          <w:sz w:val="24"/>
          <w:szCs w:val="24"/>
        </w:rPr>
        <w:t xml:space="preserve"> </w:t>
      </w:r>
      <w:r w:rsidR="00BB01E8" w:rsidRPr="00BB01E8">
        <w:rPr>
          <w:rFonts w:ascii="Times New Roman" w:hAnsi="Times New Roman" w:cs="Times New Roman"/>
          <w:sz w:val="24"/>
          <w:szCs w:val="24"/>
        </w:rPr>
        <w:t>Управлени</w:t>
      </w:r>
      <w:r w:rsidR="00BB01E8">
        <w:rPr>
          <w:rFonts w:ascii="Times New Roman" w:hAnsi="Times New Roman" w:cs="Times New Roman"/>
          <w:sz w:val="24"/>
          <w:szCs w:val="24"/>
        </w:rPr>
        <w:t>е</w:t>
      </w:r>
      <w:r w:rsidR="00BB01E8" w:rsidRPr="00BB01E8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администрации Усть-Катавского городского округа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(далее по тексту –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 xml:space="preserve"> УИиЗО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3F0">
        <w:rPr>
          <w:rFonts w:ascii="Times New Roman" w:eastAsia="Times New Roman" w:hAnsi="Times New Roman" w:cs="Times New Roman"/>
          <w:sz w:val="24"/>
          <w:szCs w:val="24"/>
        </w:rPr>
        <w:t xml:space="preserve"> Заказчик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2E48" w:rsidRPr="00836223" w:rsidRDefault="0070189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есто нахождения: Челябинская область, город Усть-Катав, ул</w:t>
      </w:r>
      <w:r w:rsidR="00C806B8" w:rsidRPr="00836223">
        <w:rPr>
          <w:rFonts w:ascii="Times New Roman" w:eastAsia="Times New Roman" w:hAnsi="Times New Roman" w:cs="Times New Roman"/>
          <w:sz w:val="24"/>
          <w:szCs w:val="24"/>
        </w:rPr>
        <w:t xml:space="preserve">ица </w:t>
      </w:r>
      <w:r w:rsidR="00BB01E8" w:rsidRPr="00BB0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Ленина</w:t>
      </w:r>
      <w:r w:rsidR="00BB0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BB01E8" w:rsidRPr="00BB0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д.47а</w:t>
      </w:r>
    </w:p>
    <w:p w:rsidR="00392E48" w:rsidRPr="00836223" w:rsidRDefault="0070189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есто фактического осуществления деятельности: Челябинская область, город Усть-Катав, 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улица </w:t>
      </w:r>
      <w:r w:rsidR="00BB01E8" w:rsidRPr="00BB0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Ленина</w:t>
      </w:r>
      <w:r w:rsidR="00BB0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BB01E8" w:rsidRPr="00BB0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д.47а</w:t>
      </w:r>
    </w:p>
    <w:p w:rsidR="00D4556F" w:rsidRPr="00836223" w:rsidRDefault="00951A24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252C83" w:rsidRPr="00252C83">
        <w:rPr>
          <w:rFonts w:ascii="Times New Roman" w:hAnsi="Times New Roman" w:cs="Times New Roman"/>
          <w:sz w:val="24"/>
          <w:szCs w:val="24"/>
        </w:rPr>
        <w:t>7419000587</w:t>
      </w:r>
    </w:p>
    <w:p w:rsidR="00D4556F" w:rsidRPr="00252C83" w:rsidRDefault="00951A24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="00252C83" w:rsidRPr="00252C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1027401126268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Реквизиты счета Заказчика: лицевые счета </w:t>
      </w:r>
      <w:r w:rsidR="0094669D" w:rsidRPr="0094669D">
        <w:rPr>
          <w:rFonts w:ascii="Times New Roman" w:eastAsia="Times New Roman" w:hAnsi="Times New Roman" w:cs="Times New Roman"/>
          <w:sz w:val="24"/>
          <w:szCs w:val="24"/>
        </w:rPr>
        <w:t>031421005МБ</w:t>
      </w:r>
      <w:r w:rsidRPr="009466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669D" w:rsidRPr="0094669D">
        <w:rPr>
          <w:rFonts w:ascii="Times New Roman" w:eastAsia="Times New Roman" w:hAnsi="Times New Roman" w:cs="Times New Roman"/>
          <w:sz w:val="24"/>
          <w:szCs w:val="24"/>
        </w:rPr>
        <w:t>053421005ВР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открыты в Финансовом управлении администрации Усть-Катавского городского округа. </w:t>
      </w:r>
    </w:p>
    <w:p w:rsidR="00FD42F3" w:rsidRPr="0094669D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9D">
        <w:rPr>
          <w:rFonts w:ascii="Times New Roman" w:eastAsia="Times New Roman" w:hAnsi="Times New Roman" w:cs="Times New Roman"/>
          <w:sz w:val="24"/>
          <w:szCs w:val="24"/>
        </w:rPr>
        <w:t>Получатель (плательщик): Финансовое управление (</w:t>
      </w:r>
      <w:r w:rsidR="0094669D" w:rsidRPr="0094669D">
        <w:rPr>
          <w:rFonts w:ascii="Times New Roman" w:eastAsia="Times New Roman" w:hAnsi="Times New Roman" w:cs="Times New Roman"/>
          <w:sz w:val="24"/>
          <w:szCs w:val="24"/>
        </w:rPr>
        <w:t>УИиЗО</w:t>
      </w:r>
      <w:r w:rsidRPr="0094669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D42F3" w:rsidRPr="0094669D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9D">
        <w:rPr>
          <w:rFonts w:ascii="Times New Roman" w:eastAsia="Times New Roman" w:hAnsi="Times New Roman" w:cs="Times New Roman"/>
          <w:sz w:val="24"/>
          <w:szCs w:val="24"/>
        </w:rPr>
        <w:t xml:space="preserve">ЕКС 40102810645370000062 </w:t>
      </w:r>
    </w:p>
    <w:p w:rsidR="00FD42F3" w:rsidRPr="0094669D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9D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счет </w:t>
      </w:r>
      <w:r w:rsidR="0094669D" w:rsidRPr="0094669D">
        <w:rPr>
          <w:rFonts w:ascii="Times New Roman" w:eastAsia="Times New Roman" w:hAnsi="Times New Roman" w:cs="Times New Roman"/>
          <w:sz w:val="24"/>
          <w:szCs w:val="24"/>
        </w:rPr>
        <w:t>03232643757550006900</w:t>
      </w:r>
      <w:r w:rsidRPr="00946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2F3" w:rsidRPr="0094669D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9D">
        <w:rPr>
          <w:rFonts w:ascii="Times New Roman" w:eastAsia="Times New Roman" w:hAnsi="Times New Roman" w:cs="Times New Roman"/>
          <w:sz w:val="24"/>
          <w:szCs w:val="24"/>
        </w:rPr>
        <w:t xml:space="preserve">Банк: Отделение Челябинск Банка России/УФК по Челябинской области г. Челябинск </w:t>
      </w:r>
    </w:p>
    <w:p w:rsidR="00FD42F3" w:rsidRPr="0094669D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9D">
        <w:rPr>
          <w:rFonts w:ascii="Times New Roman" w:eastAsia="Times New Roman" w:hAnsi="Times New Roman" w:cs="Times New Roman"/>
          <w:sz w:val="24"/>
          <w:szCs w:val="24"/>
        </w:rPr>
        <w:t>БИК:</w:t>
      </w:r>
      <w:r w:rsidR="00B53DF9" w:rsidRPr="00946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69D">
        <w:rPr>
          <w:rFonts w:ascii="Times New Roman" w:eastAsia="Times New Roman" w:hAnsi="Times New Roman" w:cs="Times New Roman"/>
          <w:sz w:val="24"/>
          <w:szCs w:val="24"/>
        </w:rPr>
        <w:t xml:space="preserve">017501500 </w:t>
      </w:r>
    </w:p>
    <w:p w:rsidR="00B83B6E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9D">
        <w:rPr>
          <w:rFonts w:ascii="Times New Roman" w:eastAsia="Times New Roman" w:hAnsi="Times New Roman" w:cs="Times New Roman"/>
          <w:sz w:val="24"/>
          <w:szCs w:val="24"/>
        </w:rPr>
        <w:t>ОКАТО:</w:t>
      </w:r>
      <w:r w:rsidR="00B53DF9" w:rsidRPr="00946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69D">
        <w:rPr>
          <w:rFonts w:ascii="Times New Roman" w:eastAsia="Times New Roman" w:hAnsi="Times New Roman" w:cs="Times New Roman"/>
          <w:sz w:val="24"/>
          <w:szCs w:val="24"/>
        </w:rPr>
        <w:t xml:space="preserve">75455000000 </w:t>
      </w:r>
    </w:p>
    <w:p w:rsidR="006753F0" w:rsidRPr="006753F0" w:rsidRDefault="006753F0" w:rsidP="006753F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Pr="00BC630E">
        <w:rPr>
          <w:rFonts w:ascii="Times New Roman" w:hAnsi="Times New Roman" w:cs="Times New Roman"/>
        </w:rPr>
        <w:t xml:space="preserve"> объекта контроля:</w:t>
      </w:r>
    </w:p>
    <w:p w:rsidR="00B83B6E" w:rsidRPr="00836223" w:rsidRDefault="00B66459" w:rsidP="001B3E77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 xml:space="preserve"> </w:t>
      </w:r>
      <w:r w:rsidR="00B36858" w:rsidRPr="00836223">
        <w:rPr>
          <w:rFonts w:ascii="Times New Roman" w:hAnsi="Times New Roman"/>
          <w:sz w:val="24"/>
          <w:szCs w:val="24"/>
        </w:rPr>
        <w:t>-</w:t>
      </w:r>
      <w:r w:rsidR="00D07601" w:rsidRPr="00836223">
        <w:rPr>
          <w:rFonts w:ascii="Times New Roman" w:hAnsi="Times New Roman"/>
          <w:sz w:val="24"/>
          <w:szCs w:val="24"/>
        </w:rPr>
        <w:t xml:space="preserve"> </w:t>
      </w:r>
      <w:r w:rsidR="0094669D">
        <w:rPr>
          <w:rFonts w:ascii="Times New Roman" w:hAnsi="Times New Roman"/>
          <w:sz w:val="24"/>
          <w:szCs w:val="24"/>
        </w:rPr>
        <w:t>Начальник</w:t>
      </w:r>
      <w:r w:rsidR="00B36858" w:rsidRPr="00836223">
        <w:rPr>
          <w:rFonts w:ascii="Times New Roman" w:hAnsi="Times New Roman"/>
          <w:sz w:val="24"/>
          <w:szCs w:val="24"/>
        </w:rPr>
        <w:t xml:space="preserve">, </w:t>
      </w:r>
      <w:r w:rsidR="00B36858" w:rsidRPr="005D7DEF">
        <w:rPr>
          <w:rFonts w:ascii="Times New Roman" w:hAnsi="Times New Roman"/>
          <w:sz w:val="24"/>
          <w:szCs w:val="24"/>
        </w:rPr>
        <w:t xml:space="preserve">с </w:t>
      </w:r>
      <w:r w:rsidR="002504C1">
        <w:rPr>
          <w:rFonts w:ascii="Times New Roman" w:hAnsi="Times New Roman"/>
          <w:sz w:val="24"/>
          <w:szCs w:val="24"/>
        </w:rPr>
        <w:t>09</w:t>
      </w:r>
      <w:r w:rsidR="00B36858" w:rsidRPr="005D7DEF">
        <w:rPr>
          <w:rFonts w:ascii="Times New Roman" w:hAnsi="Times New Roman"/>
          <w:sz w:val="24"/>
          <w:szCs w:val="24"/>
        </w:rPr>
        <w:t>.</w:t>
      </w:r>
      <w:r w:rsidR="002504C1">
        <w:rPr>
          <w:rFonts w:ascii="Times New Roman" w:hAnsi="Times New Roman"/>
          <w:sz w:val="24"/>
          <w:szCs w:val="24"/>
        </w:rPr>
        <w:t>12</w:t>
      </w:r>
      <w:r w:rsidR="00B36858" w:rsidRPr="005D7DEF">
        <w:rPr>
          <w:rFonts w:ascii="Times New Roman" w:hAnsi="Times New Roman"/>
          <w:sz w:val="24"/>
          <w:szCs w:val="24"/>
        </w:rPr>
        <w:t>.20</w:t>
      </w:r>
      <w:r w:rsidR="005D7DEF" w:rsidRPr="005D7DEF">
        <w:rPr>
          <w:rFonts w:ascii="Times New Roman" w:hAnsi="Times New Roman"/>
          <w:sz w:val="24"/>
          <w:szCs w:val="24"/>
        </w:rPr>
        <w:t>20</w:t>
      </w:r>
      <w:r w:rsidR="00B53DF9" w:rsidRPr="00836223">
        <w:rPr>
          <w:rFonts w:ascii="Times New Roman" w:hAnsi="Times New Roman"/>
          <w:sz w:val="24"/>
          <w:szCs w:val="24"/>
        </w:rPr>
        <w:t xml:space="preserve"> </w:t>
      </w:r>
      <w:r w:rsidR="00B36858" w:rsidRPr="00836223">
        <w:rPr>
          <w:rFonts w:ascii="Times New Roman" w:hAnsi="Times New Roman"/>
          <w:sz w:val="24"/>
          <w:szCs w:val="24"/>
        </w:rPr>
        <w:t>г. –</w:t>
      </w:r>
      <w:r w:rsidR="00951A24" w:rsidRPr="00836223">
        <w:rPr>
          <w:rFonts w:ascii="Times New Roman" w:hAnsi="Times New Roman"/>
          <w:sz w:val="24"/>
          <w:szCs w:val="24"/>
        </w:rPr>
        <w:t xml:space="preserve"> </w:t>
      </w:r>
      <w:r w:rsidR="0094669D" w:rsidRPr="0094669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Гриновский Ян Валерьевич</w:t>
      </w:r>
      <w:r w:rsidR="00B36858" w:rsidRPr="00836223">
        <w:rPr>
          <w:rFonts w:ascii="Times New Roman" w:hAnsi="Times New Roman"/>
          <w:sz w:val="24"/>
          <w:szCs w:val="24"/>
        </w:rPr>
        <w:t xml:space="preserve">, </w:t>
      </w:r>
      <w:r w:rsidR="00B36858" w:rsidRPr="005D7DEF">
        <w:rPr>
          <w:rFonts w:ascii="Times New Roman" w:hAnsi="Times New Roman"/>
          <w:sz w:val="24"/>
          <w:szCs w:val="24"/>
        </w:rPr>
        <w:t>на</w:t>
      </w:r>
      <w:r w:rsidR="00D07601" w:rsidRPr="005D7DEF">
        <w:rPr>
          <w:rFonts w:ascii="Times New Roman" w:hAnsi="Times New Roman"/>
          <w:sz w:val="24"/>
          <w:szCs w:val="24"/>
        </w:rPr>
        <w:t>значенный</w:t>
      </w:r>
      <w:r w:rsidR="00951A24" w:rsidRPr="005D7DEF">
        <w:rPr>
          <w:rFonts w:ascii="Times New Roman" w:hAnsi="Times New Roman"/>
          <w:sz w:val="24"/>
          <w:szCs w:val="24"/>
        </w:rPr>
        <w:t xml:space="preserve"> на должность </w:t>
      </w:r>
      <w:r w:rsidR="00D07601" w:rsidRPr="002504C1">
        <w:rPr>
          <w:rFonts w:ascii="Times New Roman" w:hAnsi="Times New Roman"/>
          <w:sz w:val="24"/>
          <w:szCs w:val="24"/>
        </w:rPr>
        <w:t>р</w:t>
      </w:r>
      <w:r w:rsidR="00156D0E" w:rsidRPr="002504C1">
        <w:rPr>
          <w:rFonts w:ascii="Times New Roman" w:hAnsi="Times New Roman"/>
          <w:sz w:val="24"/>
          <w:szCs w:val="24"/>
        </w:rPr>
        <w:t>аспоряжением</w:t>
      </w:r>
      <w:r w:rsidR="00951A24" w:rsidRPr="002504C1">
        <w:rPr>
          <w:rFonts w:ascii="Times New Roman" w:hAnsi="Times New Roman"/>
          <w:sz w:val="24"/>
          <w:szCs w:val="24"/>
        </w:rPr>
        <w:t xml:space="preserve"> </w:t>
      </w:r>
      <w:r w:rsidR="002504C1" w:rsidRPr="002504C1">
        <w:rPr>
          <w:rFonts w:ascii="Times New Roman" w:hAnsi="Times New Roman"/>
          <w:sz w:val="24"/>
          <w:szCs w:val="24"/>
        </w:rPr>
        <w:t>А</w:t>
      </w:r>
      <w:r w:rsidR="00D07601" w:rsidRPr="002504C1">
        <w:rPr>
          <w:rFonts w:ascii="Times New Roman" w:hAnsi="Times New Roman"/>
          <w:sz w:val="24"/>
          <w:szCs w:val="24"/>
        </w:rPr>
        <w:t xml:space="preserve">дминистрации </w:t>
      </w:r>
      <w:r w:rsidR="00951A24" w:rsidRPr="002504C1">
        <w:rPr>
          <w:rFonts w:ascii="Times New Roman" w:hAnsi="Times New Roman"/>
          <w:sz w:val="24"/>
          <w:szCs w:val="24"/>
        </w:rPr>
        <w:t>Усть-Катавского городского округа</w:t>
      </w:r>
      <w:r w:rsidR="00B36858" w:rsidRPr="002504C1">
        <w:rPr>
          <w:rFonts w:ascii="Times New Roman" w:hAnsi="Times New Roman"/>
          <w:sz w:val="24"/>
          <w:szCs w:val="24"/>
        </w:rPr>
        <w:t xml:space="preserve"> от </w:t>
      </w:r>
      <w:r w:rsidR="002504C1" w:rsidRPr="002504C1">
        <w:rPr>
          <w:rFonts w:ascii="Times New Roman" w:hAnsi="Times New Roman"/>
          <w:sz w:val="24"/>
          <w:szCs w:val="24"/>
        </w:rPr>
        <w:t>09</w:t>
      </w:r>
      <w:r w:rsidR="00D07601" w:rsidRPr="002504C1">
        <w:rPr>
          <w:rFonts w:ascii="Times New Roman" w:hAnsi="Times New Roman"/>
          <w:sz w:val="24"/>
          <w:szCs w:val="24"/>
        </w:rPr>
        <w:t>.</w:t>
      </w:r>
      <w:r w:rsidR="002504C1" w:rsidRPr="002504C1">
        <w:rPr>
          <w:rFonts w:ascii="Times New Roman" w:hAnsi="Times New Roman"/>
          <w:sz w:val="24"/>
          <w:szCs w:val="24"/>
        </w:rPr>
        <w:t>12</w:t>
      </w:r>
      <w:r w:rsidR="00D07601" w:rsidRPr="002504C1">
        <w:rPr>
          <w:rFonts w:ascii="Times New Roman" w:hAnsi="Times New Roman"/>
          <w:sz w:val="24"/>
          <w:szCs w:val="24"/>
        </w:rPr>
        <w:t>.20</w:t>
      </w:r>
      <w:r w:rsidR="002504C1" w:rsidRPr="002504C1">
        <w:rPr>
          <w:rFonts w:ascii="Times New Roman" w:hAnsi="Times New Roman"/>
          <w:sz w:val="24"/>
          <w:szCs w:val="24"/>
        </w:rPr>
        <w:t>20</w:t>
      </w:r>
      <w:r w:rsidR="00B53DF9" w:rsidRPr="002504C1">
        <w:rPr>
          <w:rFonts w:ascii="Times New Roman" w:hAnsi="Times New Roman"/>
          <w:sz w:val="24"/>
          <w:szCs w:val="24"/>
        </w:rPr>
        <w:t xml:space="preserve"> </w:t>
      </w:r>
      <w:r w:rsidR="00D07601" w:rsidRPr="002504C1">
        <w:rPr>
          <w:rFonts w:ascii="Times New Roman" w:hAnsi="Times New Roman"/>
          <w:sz w:val="24"/>
          <w:szCs w:val="24"/>
        </w:rPr>
        <w:t>г</w:t>
      </w:r>
      <w:r w:rsidR="00B36858" w:rsidRPr="002504C1">
        <w:rPr>
          <w:rFonts w:ascii="Times New Roman" w:hAnsi="Times New Roman"/>
          <w:sz w:val="24"/>
          <w:szCs w:val="24"/>
        </w:rPr>
        <w:t xml:space="preserve">. </w:t>
      </w:r>
      <w:r w:rsidR="00B36858" w:rsidRPr="002504C1">
        <w:rPr>
          <w:rFonts w:ascii="Times New Roman" w:eastAsia="Segoe UI Symbol" w:hAnsi="Times New Roman"/>
          <w:sz w:val="24"/>
          <w:szCs w:val="24"/>
        </w:rPr>
        <w:t>№</w:t>
      </w:r>
      <w:r w:rsidR="00D07601" w:rsidRPr="002504C1">
        <w:rPr>
          <w:rFonts w:ascii="Times New Roman" w:eastAsia="Segoe UI Symbol" w:hAnsi="Times New Roman"/>
          <w:sz w:val="24"/>
          <w:szCs w:val="24"/>
        </w:rPr>
        <w:t xml:space="preserve"> </w:t>
      </w:r>
      <w:r w:rsidR="002504C1" w:rsidRPr="002504C1">
        <w:rPr>
          <w:rFonts w:ascii="Times New Roman" w:eastAsia="Segoe UI Symbol" w:hAnsi="Times New Roman"/>
          <w:sz w:val="24"/>
          <w:szCs w:val="24"/>
        </w:rPr>
        <w:t>404к</w:t>
      </w:r>
      <w:r w:rsidR="00CB155B" w:rsidRPr="002504C1">
        <w:rPr>
          <w:rFonts w:ascii="Times New Roman" w:hAnsi="Times New Roman"/>
          <w:sz w:val="24"/>
          <w:szCs w:val="24"/>
        </w:rPr>
        <w:t>;</w:t>
      </w:r>
    </w:p>
    <w:p w:rsidR="00CB155B" w:rsidRPr="00836223" w:rsidRDefault="00CB155B" w:rsidP="00CB155B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Учредителем </w:t>
      </w:r>
      <w:r w:rsidR="0094669D">
        <w:rPr>
          <w:rFonts w:ascii="Times New Roman" w:eastAsia="Times New Roman" w:hAnsi="Times New Roman" w:cs="Times New Roman"/>
          <w:sz w:val="24"/>
          <w:szCs w:val="24"/>
        </w:rPr>
        <w:t>УИиЗО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и собственником его имущества </w:t>
      </w:r>
      <w:r w:rsidRPr="005D7DEF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5D7DEF" w:rsidRPr="005D7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5D7DEF">
        <w:rPr>
          <w:rFonts w:ascii="Times New Roman" w:eastAsia="Times New Roman" w:hAnsi="Times New Roman" w:cs="Times New Roman"/>
          <w:sz w:val="24"/>
          <w:szCs w:val="24"/>
        </w:rPr>
        <w:t>Усть-Катавск</w:t>
      </w:r>
      <w:r w:rsidR="005D7DEF" w:rsidRPr="005D7DE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7DEF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5D7DEF" w:rsidRPr="005D7DE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D7DE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5D7DEF" w:rsidRPr="005D7D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7DEF">
        <w:rPr>
          <w:rFonts w:ascii="Times New Roman" w:eastAsia="Times New Roman" w:hAnsi="Times New Roman" w:cs="Times New Roman"/>
          <w:sz w:val="24"/>
          <w:szCs w:val="24"/>
        </w:rPr>
        <w:t>. Функции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и полномочия Учредителя Учреждения осуществляет </w:t>
      </w:r>
      <w:r w:rsidR="005D7DEF" w:rsidRPr="005D7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Усть-Катавского городского округа </w:t>
      </w:r>
      <w:r w:rsidRPr="005D7DEF">
        <w:rPr>
          <w:rFonts w:ascii="Times New Roman" w:eastAsia="Times New Roman" w:hAnsi="Times New Roman" w:cs="Times New Roman"/>
          <w:sz w:val="24"/>
          <w:szCs w:val="24"/>
        </w:rPr>
        <w:t>(да</w:t>
      </w:r>
      <w:r w:rsidR="005D7DEF">
        <w:rPr>
          <w:rFonts w:ascii="Times New Roman" w:eastAsia="Times New Roman" w:hAnsi="Times New Roman" w:cs="Times New Roman"/>
          <w:sz w:val="24"/>
          <w:szCs w:val="24"/>
        </w:rPr>
        <w:t>лее по тексту - Учредитель</w:t>
      </w:r>
      <w:r w:rsidRPr="005D7D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4833" w:rsidRPr="00836223" w:rsidRDefault="000C188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О</w:t>
      </w:r>
      <w:r w:rsidR="00B836E4" w:rsidRPr="00836223">
        <w:rPr>
          <w:rFonts w:ascii="Times New Roman" w:hAnsi="Times New Roman" w:cs="Times New Roman"/>
          <w:sz w:val="24"/>
          <w:szCs w:val="24"/>
        </w:rPr>
        <w:t xml:space="preserve">бязанности контрактного управляющего </w:t>
      </w:r>
      <w:r w:rsidR="00BC5399" w:rsidRPr="00836223">
        <w:rPr>
          <w:rFonts w:ascii="Times New Roman" w:hAnsi="Times New Roman" w:cs="Times New Roman"/>
          <w:sz w:val="24"/>
          <w:szCs w:val="24"/>
        </w:rPr>
        <w:t>с 01.0</w:t>
      </w:r>
      <w:r w:rsidR="006753F0">
        <w:rPr>
          <w:rFonts w:ascii="Times New Roman" w:hAnsi="Times New Roman" w:cs="Times New Roman"/>
          <w:sz w:val="24"/>
          <w:szCs w:val="24"/>
        </w:rPr>
        <w:t>2</w:t>
      </w:r>
      <w:r w:rsidR="00BC5399" w:rsidRPr="00836223">
        <w:rPr>
          <w:rFonts w:ascii="Times New Roman" w:hAnsi="Times New Roman" w:cs="Times New Roman"/>
          <w:sz w:val="24"/>
          <w:szCs w:val="24"/>
        </w:rPr>
        <w:t>.202</w:t>
      </w:r>
      <w:r w:rsidR="006753F0">
        <w:rPr>
          <w:rFonts w:ascii="Times New Roman" w:hAnsi="Times New Roman" w:cs="Times New Roman"/>
          <w:sz w:val="24"/>
          <w:szCs w:val="24"/>
        </w:rPr>
        <w:t>4</w:t>
      </w:r>
      <w:r w:rsidR="00B53DF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BC5399" w:rsidRPr="00836223">
        <w:rPr>
          <w:rFonts w:ascii="Times New Roman" w:hAnsi="Times New Roman" w:cs="Times New Roman"/>
          <w:sz w:val="24"/>
          <w:szCs w:val="24"/>
        </w:rPr>
        <w:t xml:space="preserve">г. </w:t>
      </w:r>
      <w:r w:rsidR="00B836E4" w:rsidRPr="001E1D1B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6753F0" w:rsidRPr="001E1D1B">
        <w:rPr>
          <w:rFonts w:ascii="Times New Roman" w:hAnsi="Times New Roman" w:cs="Times New Roman"/>
          <w:sz w:val="24"/>
          <w:szCs w:val="24"/>
        </w:rPr>
        <w:t>начальник отдела бухгалтерского учета и отчетности</w:t>
      </w:r>
      <w:r w:rsidR="001E1D1B">
        <w:rPr>
          <w:rFonts w:ascii="Times New Roman" w:hAnsi="Times New Roman" w:cs="Times New Roman"/>
          <w:sz w:val="24"/>
          <w:szCs w:val="24"/>
        </w:rPr>
        <w:t xml:space="preserve"> </w:t>
      </w:r>
      <w:r w:rsidR="006753F0" w:rsidRPr="001E1D1B">
        <w:rPr>
          <w:rFonts w:ascii="Times New Roman" w:hAnsi="Times New Roman" w:cs="Times New Roman"/>
          <w:sz w:val="24"/>
          <w:szCs w:val="24"/>
        </w:rPr>
        <w:t>-</w:t>
      </w:r>
      <w:r w:rsidR="001E1D1B">
        <w:rPr>
          <w:rFonts w:ascii="Times New Roman" w:hAnsi="Times New Roman" w:cs="Times New Roman"/>
          <w:sz w:val="24"/>
          <w:szCs w:val="24"/>
        </w:rPr>
        <w:t xml:space="preserve"> </w:t>
      </w:r>
      <w:r w:rsidR="006753F0" w:rsidRPr="001E1D1B">
        <w:rPr>
          <w:rFonts w:ascii="Times New Roman" w:hAnsi="Times New Roman" w:cs="Times New Roman"/>
          <w:sz w:val="24"/>
          <w:szCs w:val="24"/>
        </w:rPr>
        <w:t xml:space="preserve">Никитина Ю.П. </w:t>
      </w:r>
      <w:r w:rsidR="00AF4E7E" w:rsidRPr="001E1D1B">
        <w:rPr>
          <w:rFonts w:ascii="Times New Roman" w:hAnsi="Times New Roman" w:cs="Times New Roman"/>
          <w:sz w:val="24"/>
          <w:szCs w:val="24"/>
        </w:rPr>
        <w:t xml:space="preserve">(приказ </w:t>
      </w:r>
      <w:r w:rsidR="00767D8A" w:rsidRPr="001E1D1B">
        <w:rPr>
          <w:rFonts w:ascii="Times New Roman" w:hAnsi="Times New Roman" w:cs="Times New Roman"/>
          <w:sz w:val="24"/>
          <w:szCs w:val="24"/>
        </w:rPr>
        <w:t xml:space="preserve">от </w:t>
      </w:r>
      <w:r w:rsidR="001E1D1B" w:rsidRPr="001E1D1B">
        <w:rPr>
          <w:rFonts w:ascii="Times New Roman" w:hAnsi="Times New Roman" w:cs="Times New Roman"/>
          <w:sz w:val="24"/>
          <w:szCs w:val="24"/>
        </w:rPr>
        <w:t>14</w:t>
      </w:r>
      <w:r w:rsidR="00767D8A" w:rsidRPr="001E1D1B">
        <w:rPr>
          <w:rFonts w:ascii="Times New Roman" w:hAnsi="Times New Roman" w:cs="Times New Roman"/>
          <w:sz w:val="24"/>
          <w:szCs w:val="24"/>
        </w:rPr>
        <w:t>.0</w:t>
      </w:r>
      <w:r w:rsidR="001E1D1B" w:rsidRPr="001E1D1B">
        <w:rPr>
          <w:rFonts w:ascii="Times New Roman" w:hAnsi="Times New Roman" w:cs="Times New Roman"/>
          <w:sz w:val="24"/>
          <w:szCs w:val="24"/>
        </w:rPr>
        <w:t>8</w:t>
      </w:r>
      <w:r w:rsidR="00767D8A" w:rsidRPr="001E1D1B">
        <w:rPr>
          <w:rFonts w:ascii="Times New Roman" w:hAnsi="Times New Roman" w:cs="Times New Roman"/>
          <w:sz w:val="24"/>
          <w:szCs w:val="24"/>
        </w:rPr>
        <w:t>.20</w:t>
      </w:r>
      <w:r w:rsidR="001E1D1B" w:rsidRPr="001E1D1B">
        <w:rPr>
          <w:rFonts w:ascii="Times New Roman" w:hAnsi="Times New Roman" w:cs="Times New Roman"/>
          <w:sz w:val="24"/>
          <w:szCs w:val="24"/>
        </w:rPr>
        <w:t>12</w:t>
      </w:r>
      <w:r w:rsidR="00767D8A" w:rsidRPr="001E1D1B">
        <w:rPr>
          <w:rFonts w:ascii="Times New Roman" w:hAnsi="Times New Roman" w:cs="Times New Roman"/>
          <w:sz w:val="24"/>
          <w:szCs w:val="24"/>
        </w:rPr>
        <w:t xml:space="preserve"> г. № </w:t>
      </w:r>
      <w:r w:rsidR="001E1D1B" w:rsidRPr="001E1D1B">
        <w:rPr>
          <w:rFonts w:ascii="Times New Roman" w:hAnsi="Times New Roman" w:cs="Times New Roman"/>
          <w:sz w:val="24"/>
          <w:szCs w:val="24"/>
        </w:rPr>
        <w:t>01-5/21-к</w:t>
      </w:r>
      <w:r w:rsidR="00AF4E7E" w:rsidRPr="001E1D1B">
        <w:rPr>
          <w:rFonts w:ascii="Times New Roman" w:hAnsi="Times New Roman" w:cs="Times New Roman"/>
          <w:sz w:val="24"/>
          <w:szCs w:val="24"/>
        </w:rPr>
        <w:t>).</w:t>
      </w:r>
    </w:p>
    <w:p w:rsidR="00A81C7A" w:rsidRDefault="00D53DF7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Правом электронной подписи для размещения ЕИС информации и документов, размещение которых предусмотрено Законом № 44-ФЗ в проверяемом периоде был наделен </w:t>
      </w:r>
      <w:r w:rsidR="00167D0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="00167D0F">
        <w:rPr>
          <w:rFonts w:ascii="Times New Roman" w:hAnsi="Times New Roman" w:cs="Times New Roman"/>
          <w:sz w:val="24"/>
          <w:szCs w:val="24"/>
        </w:rPr>
        <w:t>Гриновский</w:t>
      </w:r>
      <w:proofErr w:type="spellEnd"/>
      <w:r w:rsidR="00167D0F">
        <w:rPr>
          <w:rFonts w:ascii="Times New Roman" w:hAnsi="Times New Roman" w:cs="Times New Roman"/>
          <w:sz w:val="24"/>
          <w:szCs w:val="24"/>
        </w:rPr>
        <w:t xml:space="preserve"> Я.В.</w:t>
      </w:r>
    </w:p>
    <w:p w:rsidR="00A37BF9" w:rsidRPr="00953FCA" w:rsidRDefault="00A37BF9" w:rsidP="00A37B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Основание  проведения контрольного мероприятия - 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обращени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гражданина РФ,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содержащее информацию о признаках нарушения Федерального закона от 05.04.2013г.№ 44-ФЗ «О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контрактной системе в сфере закупок,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товаров,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работ,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услуг для обеспечения государственных и муниципальных нужд» (далее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-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З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акон №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44-ФЗ) в действиях (бездействии) Управления имущественных и земельных </w:t>
      </w:r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отношений администрации </w:t>
      </w:r>
      <w:proofErr w:type="spellStart"/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Усть-Катавского</w:t>
      </w:r>
      <w:proofErr w:type="spellEnd"/>
      <w:r w:rsidRPr="00DB42A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при осуществлении закупки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, направленное в  Главное контрольное управление Челябинской области,</w:t>
      </w:r>
      <w:r w:rsidRPr="00790EEF">
        <w:rPr>
          <w:rFonts w:ascii="Times New Roman" w:hAnsi="Times New Roman" w:cs="Times New Roman"/>
        </w:rPr>
        <w:t xml:space="preserve"> </w:t>
      </w:r>
      <w:r w:rsidRPr="00BB01E8">
        <w:rPr>
          <w:rFonts w:ascii="Times New Roman" w:hAnsi="Times New Roman" w:cs="Times New Roman"/>
        </w:rPr>
        <w:t>письм</w:t>
      </w:r>
      <w:r>
        <w:rPr>
          <w:rFonts w:ascii="Times New Roman" w:hAnsi="Times New Roman" w:cs="Times New Roman"/>
        </w:rPr>
        <w:t>о</w:t>
      </w:r>
      <w:r w:rsidRPr="00BB01E8">
        <w:rPr>
          <w:rFonts w:ascii="Times New Roman" w:hAnsi="Times New Roman" w:cs="Times New Roman"/>
        </w:rPr>
        <w:t xml:space="preserve"> №77-ГКУ от 24.04.2024г. Главного контрольного управления Челябинской области «О перенаправлении обращения»</w:t>
      </w:r>
      <w:r>
        <w:rPr>
          <w:rFonts w:ascii="Times New Roman" w:hAnsi="Times New Roman" w:cs="Times New Roman"/>
        </w:rPr>
        <w:t>.</w:t>
      </w:r>
    </w:p>
    <w:p w:rsidR="00BE4F67" w:rsidRDefault="00BE4F67" w:rsidP="00BE4F67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</w:rPr>
      </w:pPr>
      <w:r w:rsidRPr="00BC630E">
        <w:rPr>
          <w:rStyle w:val="a4"/>
          <w:rFonts w:ascii="Times New Roman" w:hAnsi="Times New Roman" w:cs="Times New Roman"/>
          <w:b w:val="0"/>
        </w:rPr>
        <w:t xml:space="preserve">Финансовым управлением администрации </w:t>
      </w:r>
      <w:proofErr w:type="spellStart"/>
      <w:r w:rsidRPr="00BC630E">
        <w:rPr>
          <w:rStyle w:val="a4"/>
          <w:rFonts w:ascii="Times New Roman" w:hAnsi="Times New Roman" w:cs="Times New Roman"/>
          <w:b w:val="0"/>
        </w:rPr>
        <w:t>Усть-Катавского</w:t>
      </w:r>
      <w:proofErr w:type="spellEnd"/>
      <w:r w:rsidRPr="00BC630E">
        <w:rPr>
          <w:rStyle w:val="a4"/>
          <w:rFonts w:ascii="Times New Roman" w:hAnsi="Times New Roman" w:cs="Times New Roman"/>
          <w:b w:val="0"/>
        </w:rPr>
        <w:t xml:space="preserve"> городского округа</w:t>
      </w:r>
      <w:r>
        <w:rPr>
          <w:rStyle w:val="a4"/>
          <w:rFonts w:ascii="Times New Roman" w:hAnsi="Times New Roman" w:cs="Times New Roman"/>
          <w:b w:val="0"/>
        </w:rPr>
        <w:t xml:space="preserve"> в</w:t>
      </w:r>
      <w:r w:rsidRPr="00BC630E">
        <w:rPr>
          <w:rStyle w:val="a4"/>
          <w:rFonts w:ascii="Times New Roman" w:hAnsi="Times New Roman" w:cs="Times New Roman"/>
          <w:b w:val="0"/>
        </w:rPr>
        <w:t xml:space="preserve"> </w:t>
      </w:r>
      <w:r w:rsidRPr="00BB01E8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е</w:t>
      </w:r>
      <w:r w:rsidRPr="00BB01E8">
        <w:rPr>
          <w:rFonts w:ascii="Times New Roman" w:hAnsi="Times New Roman" w:cs="Times New Roman"/>
        </w:rPr>
        <w:t xml:space="preserve"> имущественных и земельных отношений администрации Усть-Катавского городского округа</w:t>
      </w:r>
      <w:r w:rsidRPr="00BC630E">
        <w:rPr>
          <w:rStyle w:val="a4"/>
          <w:rFonts w:ascii="Times New Roman" w:hAnsi="Times New Roman" w:cs="Times New Roman"/>
          <w:b w:val="0"/>
        </w:rPr>
        <w:t xml:space="preserve"> был направлен запрос о представлении документов и (или) информации и материалов от </w:t>
      </w:r>
      <w:r>
        <w:rPr>
          <w:rStyle w:val="a4"/>
          <w:rFonts w:ascii="Times New Roman" w:hAnsi="Times New Roman" w:cs="Times New Roman"/>
          <w:b w:val="0"/>
        </w:rPr>
        <w:t>08</w:t>
      </w:r>
      <w:r w:rsidRPr="00BC630E">
        <w:rPr>
          <w:rStyle w:val="a4"/>
          <w:rFonts w:ascii="Times New Roman" w:hAnsi="Times New Roman" w:cs="Times New Roman"/>
          <w:b w:val="0"/>
        </w:rPr>
        <w:t>.</w:t>
      </w:r>
      <w:r>
        <w:rPr>
          <w:rStyle w:val="a4"/>
          <w:rFonts w:ascii="Times New Roman" w:hAnsi="Times New Roman" w:cs="Times New Roman"/>
          <w:b w:val="0"/>
        </w:rPr>
        <w:t>05</w:t>
      </w:r>
      <w:r w:rsidRPr="00BC630E">
        <w:rPr>
          <w:rStyle w:val="a4"/>
          <w:rFonts w:ascii="Times New Roman" w:hAnsi="Times New Roman" w:cs="Times New Roman"/>
          <w:b w:val="0"/>
        </w:rPr>
        <w:t>.202</w:t>
      </w:r>
      <w:r>
        <w:rPr>
          <w:rStyle w:val="a4"/>
          <w:rFonts w:ascii="Times New Roman" w:hAnsi="Times New Roman" w:cs="Times New Roman"/>
          <w:b w:val="0"/>
        </w:rPr>
        <w:t>4</w:t>
      </w:r>
      <w:r w:rsidRPr="00BC630E">
        <w:rPr>
          <w:rStyle w:val="a4"/>
          <w:rFonts w:ascii="Times New Roman" w:hAnsi="Times New Roman" w:cs="Times New Roman"/>
          <w:b w:val="0"/>
        </w:rPr>
        <w:t>г.</w:t>
      </w:r>
    </w:p>
    <w:p w:rsidR="00BE4F67" w:rsidRDefault="00BE4F67" w:rsidP="00BE4F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30E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представил требуемые документы и информацию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BC630E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17D4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C630E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C630E">
        <w:rPr>
          <w:rFonts w:ascii="Times New Roman" w:hAnsi="Times New Roman" w:cs="Times New Roman"/>
          <w:sz w:val="24"/>
          <w:szCs w:val="24"/>
          <w:lang w:eastAsia="ru-RU"/>
        </w:rPr>
        <w:t>г. за входящим №01-1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C630E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83.</w:t>
      </w:r>
    </w:p>
    <w:p w:rsidR="00BE4F67" w:rsidRPr="00836223" w:rsidRDefault="00BE4F67" w:rsidP="00BE4F6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48D8">
        <w:rPr>
          <w:rFonts w:ascii="Times New Roman" w:eastAsia="Times New Roman" w:hAnsi="Times New Roman" w:cs="Times New Roman"/>
          <w:sz w:val="24"/>
          <w:szCs w:val="24"/>
        </w:rPr>
        <w:t xml:space="preserve">УИиЗО </w:t>
      </w:r>
      <w:r w:rsidRPr="005648D8">
        <w:rPr>
          <w:rFonts w:ascii="Times New Roman" w:hAnsi="Times New Roman" w:cs="Times New Roman"/>
          <w:sz w:val="24"/>
          <w:szCs w:val="24"/>
        </w:rPr>
        <w:t>были представлены к проверке следующие документы: приказы</w:t>
      </w:r>
      <w:r w:rsidR="00280CD2" w:rsidRPr="005648D8">
        <w:rPr>
          <w:rFonts w:ascii="Times New Roman" w:hAnsi="Times New Roman" w:cs="Times New Roman"/>
          <w:sz w:val="24"/>
          <w:szCs w:val="24"/>
        </w:rPr>
        <w:t>, распоряжения,</w:t>
      </w:r>
      <w:r w:rsidRPr="005648D8">
        <w:rPr>
          <w:rFonts w:ascii="Times New Roman" w:hAnsi="Times New Roman" w:cs="Times New Roman"/>
          <w:sz w:val="24"/>
          <w:szCs w:val="24"/>
        </w:rPr>
        <w:t xml:space="preserve"> извещение о проведении электронного аукциона</w:t>
      </w:r>
      <w:r w:rsidR="00280CD2" w:rsidRPr="005648D8">
        <w:rPr>
          <w:rFonts w:ascii="Times New Roman" w:hAnsi="Times New Roman" w:cs="Times New Roman"/>
          <w:sz w:val="24"/>
          <w:szCs w:val="24"/>
        </w:rPr>
        <w:t xml:space="preserve"> (с приложением технического задания, таблицы расчета начальной(максимальной) цены контракта, требований к содержанию, составу заявки на участие в закупке и инструкции по ее заполнению, проектом муниципального контракта) коммерческие предложения, запросы о предоставлении ценовой информации,</w:t>
      </w:r>
      <w:r w:rsidRPr="005648D8">
        <w:rPr>
          <w:rFonts w:ascii="Times New Roman" w:hAnsi="Times New Roman" w:cs="Times New Roman"/>
          <w:sz w:val="24"/>
          <w:szCs w:val="24"/>
        </w:rPr>
        <w:t xml:space="preserve"> муниципальный контракт</w:t>
      </w:r>
      <w:r w:rsidR="00280CD2" w:rsidRPr="005648D8">
        <w:rPr>
          <w:rFonts w:ascii="Times New Roman" w:hAnsi="Times New Roman" w:cs="Times New Roman"/>
          <w:sz w:val="24"/>
          <w:szCs w:val="24"/>
        </w:rPr>
        <w:t xml:space="preserve"> №11 от</w:t>
      </w:r>
      <w:r w:rsidRPr="005648D8">
        <w:rPr>
          <w:rFonts w:ascii="Times New Roman" w:hAnsi="Times New Roman" w:cs="Times New Roman"/>
          <w:sz w:val="24"/>
          <w:szCs w:val="24"/>
        </w:rPr>
        <w:t xml:space="preserve"> 26 февраля 2024 года</w:t>
      </w:r>
      <w:r w:rsidR="00280CD2" w:rsidRPr="005648D8"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  <w:r w:rsidRPr="005648D8">
        <w:rPr>
          <w:rFonts w:ascii="Times New Roman" w:hAnsi="Times New Roman" w:cs="Times New Roman"/>
          <w:sz w:val="24"/>
          <w:szCs w:val="24"/>
        </w:rPr>
        <w:t>.</w:t>
      </w:r>
    </w:p>
    <w:p w:rsidR="0039485F" w:rsidRDefault="00790EEF" w:rsidP="0039485F">
      <w:pPr>
        <w:pStyle w:val="af6"/>
        <w:suppressAutoHyphens w:val="0"/>
        <w:ind w:firstLine="709"/>
        <w:jc w:val="both"/>
        <w:rPr>
          <w:color w:val="000000"/>
          <w:sz w:val="26"/>
          <w:szCs w:val="26"/>
        </w:rPr>
      </w:pPr>
      <w:r>
        <w:t xml:space="preserve">         </w:t>
      </w:r>
      <w:r w:rsidRPr="00953FCA">
        <w:t xml:space="preserve">Перечень основных   вопросов, подлежащих   изучению   в   ходе контрольного мероприятия: соблюдение требований законодательства Российской Федерации о контрактной системе в сфере закупок при </w:t>
      </w:r>
      <w:r w:rsidRPr="00953FCA">
        <w:rPr>
          <w:color w:val="000000"/>
          <w:shd w:val="clear" w:color="auto" w:fill="FFFFFF"/>
        </w:rPr>
        <w:t>определении и обосновании начальной (максимальной) цены контракта, цены контракта, заключаемого с единственным поставщиком при осуществлении закупки. Объект закупки: приобретение жилого помещения площадью не менее 33,0 м</w:t>
      </w:r>
      <w:r w:rsidRPr="00953FCA">
        <w:rPr>
          <w:color w:val="000000"/>
          <w:shd w:val="clear" w:color="auto" w:fill="FFFFFF"/>
          <w:vertAlign w:val="superscript"/>
        </w:rPr>
        <w:t>2</w:t>
      </w:r>
      <w:r w:rsidRPr="00953FCA">
        <w:rPr>
          <w:color w:val="000000"/>
          <w:shd w:val="clear" w:color="auto" w:fill="FFFFFF"/>
        </w:rPr>
        <w:t xml:space="preserve"> для осуществления мероприятий по переселению граждан из аварийного жилищного фонда (извещение № 0169300007524000016 от 01.02.2024 года</w:t>
      </w:r>
      <w:r w:rsidR="00257A67" w:rsidRPr="00953FCA">
        <w:rPr>
          <w:color w:val="000000"/>
          <w:shd w:val="clear" w:color="auto" w:fill="FFFFFF"/>
        </w:rPr>
        <w:t>)</w:t>
      </w:r>
      <w:r w:rsidR="00825D85">
        <w:rPr>
          <w:color w:val="000000"/>
          <w:shd w:val="clear" w:color="auto" w:fill="FFFFFF"/>
        </w:rPr>
        <w:t>,</w:t>
      </w:r>
      <w:r w:rsidR="00825D85" w:rsidRPr="00825D85">
        <w:rPr>
          <w:color w:val="000000"/>
          <w:shd w:val="clear" w:color="auto" w:fill="FFFFFF"/>
        </w:rPr>
        <w:t xml:space="preserve"> </w:t>
      </w:r>
      <w:r w:rsidR="00825D85">
        <w:rPr>
          <w:color w:val="000000"/>
          <w:shd w:val="clear" w:color="auto" w:fill="FFFFFF"/>
        </w:rPr>
        <w:t>далее по тексту – «Приобретение жилого помещения»</w:t>
      </w:r>
      <w:r w:rsidR="00257A67">
        <w:rPr>
          <w:color w:val="000000"/>
          <w:shd w:val="clear" w:color="auto" w:fill="FFFFFF"/>
        </w:rPr>
        <w:t>.</w:t>
      </w:r>
      <w:r w:rsidR="0039485F" w:rsidRPr="0039485F">
        <w:rPr>
          <w:color w:val="000000"/>
          <w:sz w:val="26"/>
          <w:szCs w:val="26"/>
        </w:rPr>
        <w:t xml:space="preserve"> </w:t>
      </w:r>
      <w:r w:rsidR="0039485F">
        <w:rPr>
          <w:color w:val="000000"/>
          <w:sz w:val="26"/>
          <w:szCs w:val="26"/>
        </w:rPr>
        <w:t>Начальная (максимальная) цена контракта – 1 815 000,00 рублей.</w:t>
      </w:r>
    </w:p>
    <w:p w:rsidR="00790EEF" w:rsidRDefault="00790EEF" w:rsidP="00790E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6B9E" w:rsidRPr="00836223" w:rsidRDefault="003D6B9E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25" w:rsidRPr="00836223" w:rsidRDefault="00167CA3" w:rsidP="001B3E77">
      <w:pPr>
        <w:spacing w:after="0" w:line="23" w:lineRule="atLeast"/>
        <w:ind w:firstLine="851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836223">
        <w:rPr>
          <w:rStyle w:val="a4"/>
          <w:rFonts w:ascii="Times New Roman" w:hAnsi="Times New Roman" w:cs="Times New Roman"/>
          <w:color w:val="auto"/>
          <w:sz w:val="24"/>
          <w:szCs w:val="24"/>
        </w:rPr>
        <w:t>Настоящим контрольным мероприятием установлено:</w:t>
      </w:r>
    </w:p>
    <w:p w:rsidR="00040D42" w:rsidRPr="0065179C" w:rsidRDefault="00040D42" w:rsidP="00040D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79C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22 Закона №44-ФЗ </w:t>
      </w:r>
      <w:r w:rsidRPr="0065179C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начальная (максимальная) цена контракта (далее по тексту –</w:t>
      </w:r>
      <w:r w:rsidR="00A37BF9" w:rsidRPr="0065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18AD" w:rsidRPr="0065179C">
        <w:rPr>
          <w:rFonts w:ascii="Times New Roman" w:hAnsi="Times New Roman" w:cs="Times New Roman"/>
          <w:sz w:val="24"/>
          <w:szCs w:val="24"/>
          <w:shd w:val="clear" w:color="auto" w:fill="FFFFFF"/>
        </w:rPr>
        <w:t>НМЦК) и</w:t>
      </w:r>
      <w:r w:rsidR="00AA11F9" w:rsidRPr="0065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цена контракта, заключаемого с единственным поставщиком</w:t>
      </w:r>
      <w:r w:rsidR="00E269E9" w:rsidRPr="0065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ч.1 ст.93 Закона №44-ФЗ,</w:t>
      </w:r>
      <w:r w:rsidR="00AA11F9" w:rsidRPr="0065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179C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определяется и обосновывается Заказчиком посредством применения следующих методов:</w:t>
      </w:r>
      <w:r w:rsidRPr="00651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2" w:rsidRPr="0065179C" w:rsidRDefault="00040D42" w:rsidP="00040D42">
      <w:pPr>
        <w:pStyle w:val="s1"/>
        <w:shd w:val="clear" w:color="auto" w:fill="FFFFFF"/>
        <w:jc w:val="both"/>
      </w:pPr>
      <w:r w:rsidRPr="0065179C">
        <w:t>1) метод сопоставимых рыночных цен (анализа рынка);</w:t>
      </w:r>
    </w:p>
    <w:p w:rsidR="00040D42" w:rsidRPr="0065179C" w:rsidRDefault="00040D42" w:rsidP="00040D42">
      <w:pPr>
        <w:pStyle w:val="s1"/>
        <w:shd w:val="clear" w:color="auto" w:fill="FFFFFF"/>
        <w:jc w:val="both"/>
      </w:pPr>
      <w:r w:rsidRPr="0065179C">
        <w:t>2) нормативный метод;</w:t>
      </w:r>
    </w:p>
    <w:p w:rsidR="00040D42" w:rsidRPr="0065179C" w:rsidRDefault="00040D42" w:rsidP="00040D42">
      <w:pPr>
        <w:pStyle w:val="s1"/>
        <w:shd w:val="clear" w:color="auto" w:fill="FFFFFF"/>
        <w:jc w:val="both"/>
      </w:pPr>
      <w:r w:rsidRPr="0065179C">
        <w:t>3) тарифный метод;</w:t>
      </w:r>
    </w:p>
    <w:p w:rsidR="00040D42" w:rsidRPr="0065179C" w:rsidRDefault="00040D42" w:rsidP="00040D42">
      <w:pPr>
        <w:pStyle w:val="s1"/>
        <w:shd w:val="clear" w:color="auto" w:fill="FFFFFF"/>
        <w:jc w:val="both"/>
      </w:pPr>
      <w:r w:rsidRPr="0065179C">
        <w:t>4) проектно-сметный метод;</w:t>
      </w:r>
    </w:p>
    <w:p w:rsidR="00040D42" w:rsidRPr="0065179C" w:rsidRDefault="00040D42" w:rsidP="00040D42">
      <w:pPr>
        <w:pStyle w:val="s1"/>
        <w:shd w:val="clear" w:color="auto" w:fill="FFFFFF"/>
        <w:jc w:val="both"/>
      </w:pPr>
      <w:r w:rsidRPr="0065179C">
        <w:t>5) затратный метод.</w:t>
      </w:r>
    </w:p>
    <w:p w:rsidR="00ED18AD" w:rsidRPr="0065179C" w:rsidRDefault="006A7090" w:rsidP="006A7090">
      <w:pPr>
        <w:pStyle w:val="s1"/>
        <w:shd w:val="clear" w:color="auto" w:fill="FFFFFF"/>
        <w:jc w:val="both"/>
        <w:rPr>
          <w:iCs/>
          <w:color w:val="000000"/>
        </w:rPr>
      </w:pPr>
      <w:r w:rsidRPr="0065179C">
        <w:rPr>
          <w:shd w:val="clear" w:color="auto" w:fill="FFFFFF"/>
        </w:rPr>
        <w:t xml:space="preserve">        </w:t>
      </w:r>
      <w:r w:rsidR="00ED18AD" w:rsidRPr="0065179C">
        <w:rPr>
          <w:iCs/>
          <w:color w:val="000000"/>
        </w:rPr>
        <w:t>Согласно части 6 статьи 22 Закона о контрактной системе</w:t>
      </w:r>
      <w:r w:rsidR="00ED18AD" w:rsidRPr="0065179C">
        <w:t xml:space="preserve"> </w:t>
      </w:r>
      <w:r w:rsidR="00ED18AD" w:rsidRPr="0065179C">
        <w:rPr>
          <w:iCs/>
          <w:color w:val="000000"/>
        </w:rPr>
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частями 7 - 11 статьи 22 Закона о контрактной системе.</w:t>
      </w:r>
    </w:p>
    <w:p w:rsidR="00AF41DC" w:rsidRPr="0065179C" w:rsidRDefault="00577FBA" w:rsidP="006A7090">
      <w:pPr>
        <w:pStyle w:val="s1"/>
        <w:shd w:val="clear" w:color="auto" w:fill="FFFFFF"/>
        <w:jc w:val="both"/>
        <w:rPr>
          <w:iCs/>
          <w:color w:val="000000"/>
        </w:rPr>
      </w:pPr>
      <w:r w:rsidRPr="0065179C">
        <w:rPr>
          <w:iCs/>
          <w:color w:val="000000"/>
        </w:rPr>
        <w:t xml:space="preserve">      </w:t>
      </w:r>
      <w:r w:rsidR="00AF41DC" w:rsidRPr="0065179C">
        <w:rPr>
          <w:iCs/>
          <w:color w:val="000000"/>
        </w:rPr>
        <w:t>Расчет НМЦК осуществля</w:t>
      </w:r>
      <w:r w:rsidR="00A50EE2" w:rsidRPr="0065179C">
        <w:rPr>
          <w:iCs/>
          <w:color w:val="000000"/>
        </w:rPr>
        <w:t>ет</w:t>
      </w:r>
      <w:r w:rsidR="00AF41DC" w:rsidRPr="0065179C">
        <w:rPr>
          <w:iCs/>
          <w:color w:val="000000"/>
        </w:rPr>
        <w:t xml:space="preserve">ся в соответствии с </w:t>
      </w:r>
      <w:bookmarkStart w:id="0" w:name="_GoBack"/>
      <w:r w:rsidR="00AF41DC" w:rsidRPr="0065179C">
        <w:rPr>
          <w:color w:val="22272F"/>
          <w:shd w:val="clear" w:color="auto" w:fill="FFFFFF"/>
        </w:rPr>
        <w:t>Приказом Министерства экономического развития РФ от 2 октября 2013г. №567</w:t>
      </w:r>
      <w:r w:rsidRPr="0065179C">
        <w:rPr>
          <w:color w:val="22272F"/>
          <w:shd w:val="clear" w:color="auto" w:fill="FFFFFF"/>
        </w:rPr>
        <w:t xml:space="preserve"> </w:t>
      </w:r>
      <w:r w:rsidR="00AF41DC" w:rsidRPr="0065179C">
        <w:rPr>
          <w:color w:val="22272F"/>
          <w:shd w:val="clear" w:color="auto" w:fill="FFFFFF"/>
        </w:rPr>
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</w:t>
      </w:r>
      <w:r w:rsidR="005F613C" w:rsidRPr="0065179C">
        <w:rPr>
          <w:color w:val="22272F"/>
          <w:shd w:val="clear" w:color="auto" w:fill="FFFFFF"/>
        </w:rPr>
        <w:t>Приказ № 567</w:t>
      </w:r>
      <w:r w:rsidR="00854FAE" w:rsidRPr="0065179C">
        <w:rPr>
          <w:color w:val="22272F"/>
          <w:shd w:val="clear" w:color="auto" w:fill="FFFFFF"/>
        </w:rPr>
        <w:t>), приказом министерства имущества Челябинской области от 16.04.</w:t>
      </w:r>
      <w:r w:rsidR="00A50EE2" w:rsidRPr="0065179C">
        <w:rPr>
          <w:color w:val="22272F"/>
          <w:shd w:val="clear" w:color="auto" w:fill="FFFFFF"/>
        </w:rPr>
        <w:t>20</w:t>
      </w:r>
      <w:r w:rsidR="00854FAE" w:rsidRPr="0065179C">
        <w:rPr>
          <w:color w:val="22272F"/>
          <w:shd w:val="clear" w:color="auto" w:fill="FFFFFF"/>
        </w:rPr>
        <w:t>21г. №</w:t>
      </w:r>
      <w:r w:rsidR="00A50EE2" w:rsidRPr="0065179C">
        <w:rPr>
          <w:color w:val="22272F"/>
          <w:shd w:val="clear" w:color="auto" w:fill="FFFFFF"/>
        </w:rPr>
        <w:t xml:space="preserve"> </w:t>
      </w:r>
      <w:r w:rsidR="00854FAE" w:rsidRPr="0065179C">
        <w:rPr>
          <w:color w:val="22272F"/>
          <w:shd w:val="clear" w:color="auto" w:fill="FFFFFF"/>
        </w:rPr>
        <w:t>54-П</w:t>
      </w:r>
      <w:r w:rsidR="005648D8" w:rsidRPr="0065179C">
        <w:rPr>
          <w:color w:val="22272F"/>
          <w:shd w:val="clear" w:color="auto" w:fill="FFFFFF"/>
        </w:rPr>
        <w:t xml:space="preserve"> </w:t>
      </w:r>
      <w:r w:rsidR="00854FAE" w:rsidRPr="0065179C">
        <w:rPr>
          <w:color w:val="22272F"/>
          <w:shd w:val="clear" w:color="auto" w:fill="FFFFFF"/>
        </w:rPr>
        <w:t>«Об утверждении методических рекомендаций по определению начальной (максимальной) цены контракта при осуществлении закупок жилых помещений» (далее -  Приказ № 54-П).</w:t>
      </w:r>
      <w:bookmarkEnd w:id="0"/>
    </w:p>
    <w:p w:rsidR="008703D7" w:rsidRPr="0065179C" w:rsidRDefault="00577FBA" w:rsidP="008703D7">
      <w:pPr>
        <w:pStyle w:val="s1"/>
        <w:shd w:val="clear" w:color="auto" w:fill="FFFFFF"/>
        <w:contextualSpacing/>
        <w:jc w:val="both"/>
      </w:pPr>
      <w:r w:rsidRPr="0065179C">
        <w:rPr>
          <w:iCs/>
          <w:color w:val="000000"/>
        </w:rPr>
        <w:lastRenderedPageBreak/>
        <w:t xml:space="preserve">    </w:t>
      </w:r>
      <w:r w:rsidR="00A50EE2" w:rsidRPr="0065179C">
        <w:rPr>
          <w:iCs/>
          <w:color w:val="000000"/>
        </w:rPr>
        <w:t>1.</w:t>
      </w:r>
      <w:r w:rsidRPr="0065179C">
        <w:rPr>
          <w:iCs/>
          <w:color w:val="000000"/>
        </w:rPr>
        <w:t xml:space="preserve"> </w:t>
      </w:r>
      <w:r w:rsidR="00CC7181" w:rsidRPr="0065179C">
        <w:t xml:space="preserve">Согласно частям 2 и 3 статьи 22 Закона №44-ФЗ 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или, при их отсутствии, однородных товаров, работ, услуг. 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 </w:t>
      </w:r>
    </w:p>
    <w:p w:rsidR="0040615F" w:rsidRDefault="00CC7181" w:rsidP="008703D7">
      <w:pPr>
        <w:pStyle w:val="s1"/>
        <w:shd w:val="clear" w:color="auto" w:fill="FFFFFF"/>
        <w:contextualSpacing/>
        <w:jc w:val="both"/>
      </w:pPr>
      <w:r w:rsidRPr="0065179C">
        <w:t xml:space="preserve">    </w:t>
      </w:r>
    </w:p>
    <w:p w:rsidR="00CC7181" w:rsidRPr="0065179C" w:rsidRDefault="0040615F" w:rsidP="008703D7">
      <w:pPr>
        <w:pStyle w:val="s1"/>
        <w:shd w:val="clear" w:color="auto" w:fill="FFFFFF"/>
        <w:contextualSpacing/>
        <w:jc w:val="both"/>
        <w:rPr>
          <w:iCs/>
          <w:vertAlign w:val="superscript"/>
        </w:rPr>
      </w:pPr>
      <w:r>
        <w:t xml:space="preserve">     </w:t>
      </w:r>
      <w:r w:rsidR="00CC7181" w:rsidRPr="0065179C">
        <w:t>Пунктом 3.10.6 Приказа № 567 установлено, что из ответа на запрос заказчика на предоставление ценовой информации, направляемый потенциальному поставщику, должны однозначно определяться цена единицы товара, работы, услуги и общая цена контракта на условиях, указанных в запросе, расчет такой цены с целью предупреждения намеренного завышения или занижения цен товаров, работ, услуг.</w:t>
      </w:r>
    </w:p>
    <w:p w:rsidR="0040615F" w:rsidRDefault="00E711CC" w:rsidP="008703D7">
      <w:pPr>
        <w:pStyle w:val="s1"/>
        <w:shd w:val="clear" w:color="auto" w:fill="FFFFFF"/>
        <w:contextualSpacing/>
        <w:jc w:val="both"/>
        <w:rPr>
          <w:iCs/>
        </w:rPr>
      </w:pPr>
      <w:r w:rsidRPr="0065179C">
        <w:rPr>
          <w:iCs/>
        </w:rPr>
        <w:t xml:space="preserve">     </w:t>
      </w:r>
    </w:p>
    <w:p w:rsidR="00E711CC" w:rsidRPr="0065179C" w:rsidRDefault="0040615F" w:rsidP="008703D7">
      <w:pPr>
        <w:pStyle w:val="s1"/>
        <w:shd w:val="clear" w:color="auto" w:fill="FFFFFF"/>
        <w:contextualSpacing/>
        <w:jc w:val="both"/>
        <w:rPr>
          <w:iCs/>
        </w:rPr>
      </w:pPr>
      <w:r>
        <w:rPr>
          <w:iCs/>
        </w:rPr>
        <w:t xml:space="preserve">     </w:t>
      </w:r>
      <w:r w:rsidR="009B63EE" w:rsidRPr="0065179C">
        <w:rPr>
          <w:iCs/>
        </w:rPr>
        <w:t xml:space="preserve">УИиЗО </w:t>
      </w:r>
      <w:r w:rsidR="00E711CC" w:rsidRPr="0065179C">
        <w:rPr>
          <w:iCs/>
        </w:rPr>
        <w:t xml:space="preserve">положения частей 2, 3 статьи 22 Закона №44-ФЗ, пункта 3.10.6 Приказа №567 не соблюдались: </w:t>
      </w:r>
      <w:r w:rsidR="009B63EE" w:rsidRPr="0065179C">
        <w:rPr>
          <w:iCs/>
        </w:rPr>
        <w:t>для</w:t>
      </w:r>
      <w:r w:rsidR="00577FBA" w:rsidRPr="0065179C">
        <w:rPr>
          <w:iCs/>
        </w:rPr>
        <w:t xml:space="preserve"> обоснования</w:t>
      </w:r>
      <w:r w:rsidR="00952F6C" w:rsidRPr="0065179C">
        <w:rPr>
          <w:iCs/>
        </w:rPr>
        <w:t xml:space="preserve"> НМЦК при проведении </w:t>
      </w:r>
      <w:r w:rsidR="00E711CC" w:rsidRPr="0065179C">
        <w:rPr>
          <w:iCs/>
        </w:rPr>
        <w:t>закупки «П</w:t>
      </w:r>
      <w:r w:rsidR="00952F6C" w:rsidRPr="0065179C">
        <w:rPr>
          <w:iCs/>
        </w:rPr>
        <w:t>риобретение жилого помещения</w:t>
      </w:r>
      <w:r w:rsidR="00825D85">
        <w:rPr>
          <w:iCs/>
        </w:rPr>
        <w:t>»</w:t>
      </w:r>
      <w:r w:rsidR="00E711CC" w:rsidRPr="0065179C">
        <w:rPr>
          <w:iCs/>
        </w:rPr>
        <w:t>, направлено</w:t>
      </w:r>
      <w:r w:rsidR="00894F6E" w:rsidRPr="0065179C">
        <w:rPr>
          <w:iCs/>
        </w:rPr>
        <w:t xml:space="preserve"> 5</w:t>
      </w:r>
      <w:r w:rsidR="00952F6C" w:rsidRPr="0065179C">
        <w:rPr>
          <w:iCs/>
        </w:rPr>
        <w:t xml:space="preserve"> запрос</w:t>
      </w:r>
      <w:r w:rsidR="00894F6E" w:rsidRPr="0065179C">
        <w:rPr>
          <w:iCs/>
        </w:rPr>
        <w:t>ов</w:t>
      </w:r>
      <w:r w:rsidR="00952F6C" w:rsidRPr="0065179C">
        <w:rPr>
          <w:iCs/>
        </w:rPr>
        <w:t xml:space="preserve"> о предоставлении ценовой информации о стоимости 1 м</w:t>
      </w:r>
      <w:r w:rsidR="00952F6C" w:rsidRPr="0065179C">
        <w:rPr>
          <w:iCs/>
          <w:vertAlign w:val="superscript"/>
        </w:rPr>
        <w:t>2</w:t>
      </w:r>
      <w:r w:rsidR="00952F6C" w:rsidRPr="0065179C">
        <w:rPr>
          <w:iCs/>
        </w:rPr>
        <w:t xml:space="preserve"> жилого помещения</w:t>
      </w:r>
      <w:r w:rsidR="00CC2820" w:rsidRPr="0065179C">
        <w:rPr>
          <w:iCs/>
        </w:rPr>
        <w:t xml:space="preserve"> </w:t>
      </w:r>
      <w:r w:rsidR="00804AAC" w:rsidRPr="0065179C">
        <w:rPr>
          <w:iCs/>
        </w:rPr>
        <w:t>в г. Усть-Катав общей площадью н</w:t>
      </w:r>
      <w:r w:rsidR="00CC2820" w:rsidRPr="0065179C">
        <w:rPr>
          <w:iCs/>
        </w:rPr>
        <w:t>е менее 33,0 м</w:t>
      </w:r>
      <w:r w:rsidR="00CC2820" w:rsidRPr="0065179C">
        <w:rPr>
          <w:iCs/>
          <w:vertAlign w:val="superscript"/>
        </w:rPr>
        <w:t>2</w:t>
      </w:r>
      <w:r w:rsidR="00804AAC" w:rsidRPr="0065179C">
        <w:rPr>
          <w:iCs/>
        </w:rPr>
        <w:t>.</w:t>
      </w:r>
    </w:p>
    <w:p w:rsidR="005F613C" w:rsidRPr="0065179C" w:rsidRDefault="00E711CC" w:rsidP="008703D7">
      <w:pPr>
        <w:pStyle w:val="s1"/>
        <w:shd w:val="clear" w:color="auto" w:fill="FFFFFF"/>
        <w:contextualSpacing/>
        <w:jc w:val="both"/>
        <w:rPr>
          <w:iCs/>
        </w:rPr>
      </w:pPr>
      <w:r w:rsidRPr="0065179C">
        <w:rPr>
          <w:iCs/>
        </w:rPr>
        <w:t xml:space="preserve">    </w:t>
      </w:r>
      <w:r w:rsidR="00804AAC" w:rsidRPr="0065179C">
        <w:rPr>
          <w:iCs/>
        </w:rPr>
        <w:t xml:space="preserve"> В коммерческих предложениях вх.01-15/11 от 29.01.24г.,01-15/9 от 25.01.24г.,01-15/10 от 26.01.24г. </w:t>
      </w:r>
      <w:r w:rsidRPr="0065179C">
        <w:rPr>
          <w:iCs/>
        </w:rPr>
        <w:t>предоставлена стоимость</w:t>
      </w:r>
      <w:r w:rsidR="00804AAC" w:rsidRPr="0065179C">
        <w:rPr>
          <w:iCs/>
        </w:rPr>
        <w:t xml:space="preserve"> </w:t>
      </w:r>
      <w:r w:rsidR="00257A67" w:rsidRPr="0065179C">
        <w:rPr>
          <w:iCs/>
        </w:rPr>
        <w:t xml:space="preserve">за </w:t>
      </w:r>
      <w:r w:rsidR="00804AAC" w:rsidRPr="0065179C">
        <w:rPr>
          <w:iCs/>
        </w:rPr>
        <w:t>1 м</w:t>
      </w:r>
      <w:r w:rsidR="00804AAC" w:rsidRPr="0065179C">
        <w:rPr>
          <w:iCs/>
          <w:vertAlign w:val="superscript"/>
        </w:rPr>
        <w:t>2</w:t>
      </w:r>
      <w:r w:rsidR="00804AAC" w:rsidRPr="0065179C">
        <w:rPr>
          <w:iCs/>
        </w:rPr>
        <w:t>.</w:t>
      </w:r>
      <w:r w:rsidR="005F613C" w:rsidRPr="0065179C">
        <w:rPr>
          <w:iCs/>
        </w:rPr>
        <w:t xml:space="preserve">  </w:t>
      </w:r>
    </w:p>
    <w:p w:rsidR="0040615F" w:rsidRDefault="004D7295" w:rsidP="005F613C">
      <w:pPr>
        <w:pStyle w:val="s1"/>
        <w:shd w:val="clear" w:color="auto" w:fill="FFFFFF"/>
        <w:contextualSpacing/>
        <w:jc w:val="both"/>
        <w:rPr>
          <w:shd w:val="clear" w:color="auto" w:fill="FFFFFF"/>
        </w:rPr>
      </w:pPr>
      <w:r w:rsidRPr="0065179C">
        <w:rPr>
          <w:shd w:val="clear" w:color="auto" w:fill="FFFFFF"/>
        </w:rPr>
        <w:t xml:space="preserve">     </w:t>
      </w:r>
    </w:p>
    <w:p w:rsidR="00D971EC" w:rsidRPr="0065179C" w:rsidRDefault="0040615F" w:rsidP="005F613C">
      <w:pPr>
        <w:pStyle w:val="s1"/>
        <w:shd w:val="clear" w:color="auto" w:fill="FFFFFF"/>
        <w:contextualSpacing/>
        <w:jc w:val="both"/>
        <w:rPr>
          <w:iCs/>
        </w:rPr>
      </w:pPr>
      <w:r>
        <w:rPr>
          <w:shd w:val="clear" w:color="auto" w:fill="FFFFFF"/>
        </w:rPr>
        <w:t xml:space="preserve">    </w:t>
      </w:r>
      <w:r w:rsidR="004D7295" w:rsidRPr="0065179C">
        <w:rPr>
          <w:shd w:val="clear" w:color="auto" w:fill="FFFFFF"/>
        </w:rPr>
        <w:t xml:space="preserve"> </w:t>
      </w:r>
      <w:r w:rsidR="00A37BF9" w:rsidRPr="00ED7000">
        <w:rPr>
          <w:shd w:val="clear" w:color="auto" w:fill="FFFFFF"/>
        </w:rPr>
        <w:t>П</w:t>
      </w:r>
      <w:r w:rsidR="00D971EC" w:rsidRPr="00ED7000">
        <w:rPr>
          <w:shd w:val="clear" w:color="auto" w:fill="FFFFFF"/>
        </w:rPr>
        <w:t>ри обосновании </w:t>
      </w:r>
      <w:r w:rsidR="004D7295" w:rsidRPr="00ED7000">
        <w:rPr>
          <w:shd w:val="clear" w:color="auto" w:fill="FFFFFF"/>
        </w:rPr>
        <w:t>НМЦК</w:t>
      </w:r>
      <w:r w:rsidR="005648D8" w:rsidRPr="00ED7000">
        <w:rPr>
          <w:shd w:val="clear" w:color="auto" w:fill="FFFFFF"/>
        </w:rPr>
        <w:t xml:space="preserve">, </w:t>
      </w:r>
      <w:proofErr w:type="spellStart"/>
      <w:r w:rsidR="005648D8" w:rsidRPr="00ED7000">
        <w:rPr>
          <w:shd w:val="clear" w:color="auto" w:fill="FFFFFF"/>
        </w:rPr>
        <w:t>УИиЗО</w:t>
      </w:r>
      <w:proofErr w:type="spellEnd"/>
      <w:r w:rsidR="004D7295" w:rsidRPr="00ED7000">
        <w:rPr>
          <w:shd w:val="clear" w:color="auto" w:fill="FFFFFF"/>
        </w:rPr>
        <w:t xml:space="preserve"> применяли</w:t>
      </w:r>
      <w:r w:rsidR="00257A67" w:rsidRPr="00ED7000">
        <w:rPr>
          <w:shd w:val="clear" w:color="auto" w:fill="FFFFFF"/>
        </w:rPr>
        <w:t>сь</w:t>
      </w:r>
      <w:r w:rsidR="00D971EC" w:rsidRPr="00ED7000">
        <w:rPr>
          <w:shd w:val="clear" w:color="auto" w:fill="FFFFFF"/>
        </w:rPr>
        <w:t xml:space="preserve"> коммерческие предложения с указанием стоимости за 1</w:t>
      </w:r>
      <w:r w:rsidR="004D7295" w:rsidRPr="00ED7000">
        <w:rPr>
          <w:shd w:val="clear" w:color="auto" w:fill="FFFFFF"/>
        </w:rPr>
        <w:t xml:space="preserve"> </w:t>
      </w:r>
      <w:r w:rsidR="004D7295" w:rsidRPr="00ED7000">
        <w:rPr>
          <w:iCs/>
        </w:rPr>
        <w:t>м</w:t>
      </w:r>
      <w:r w:rsidR="004D7295" w:rsidRPr="00ED7000">
        <w:rPr>
          <w:iCs/>
          <w:vertAlign w:val="superscript"/>
        </w:rPr>
        <w:t>2</w:t>
      </w:r>
      <w:r w:rsidR="00D971EC" w:rsidRPr="00ED7000">
        <w:rPr>
          <w:shd w:val="clear" w:color="auto" w:fill="FFFFFF"/>
        </w:rPr>
        <w:t xml:space="preserve"> жилого помещения,</w:t>
      </w:r>
      <w:r w:rsidR="0015720C" w:rsidRPr="00ED7000">
        <w:rPr>
          <w:shd w:val="clear" w:color="auto" w:fill="FFFFFF"/>
        </w:rPr>
        <w:t xml:space="preserve"> </w:t>
      </w:r>
      <w:r w:rsidR="008D39BE" w:rsidRPr="00ED7000">
        <w:rPr>
          <w:shd w:val="clear" w:color="auto" w:fill="FFFFFF"/>
        </w:rPr>
        <w:t xml:space="preserve">что не соответствует </w:t>
      </w:r>
      <w:r w:rsidR="0015720C" w:rsidRPr="00ED7000">
        <w:rPr>
          <w:shd w:val="clear" w:color="auto" w:fill="FFFFFF"/>
        </w:rPr>
        <w:t>объект</w:t>
      </w:r>
      <w:r w:rsidR="008D39BE" w:rsidRPr="00ED7000">
        <w:rPr>
          <w:shd w:val="clear" w:color="auto" w:fill="FFFFFF"/>
        </w:rPr>
        <w:t>у</w:t>
      </w:r>
      <w:r w:rsidR="0015720C" w:rsidRPr="00ED7000">
        <w:rPr>
          <w:shd w:val="clear" w:color="auto" w:fill="FFFFFF"/>
        </w:rPr>
        <w:t xml:space="preserve"> зак</w:t>
      </w:r>
      <w:r w:rsidR="008D39BE" w:rsidRPr="00ED7000">
        <w:rPr>
          <w:shd w:val="clear" w:color="auto" w:fill="FFFFFF"/>
        </w:rPr>
        <w:t>у</w:t>
      </w:r>
      <w:r w:rsidR="0015720C" w:rsidRPr="00ED7000">
        <w:rPr>
          <w:shd w:val="clear" w:color="auto" w:fill="FFFFFF"/>
        </w:rPr>
        <w:t>п</w:t>
      </w:r>
      <w:r w:rsidR="008D39BE" w:rsidRPr="00ED7000">
        <w:rPr>
          <w:shd w:val="clear" w:color="auto" w:fill="FFFFFF"/>
        </w:rPr>
        <w:t>ки</w:t>
      </w:r>
      <w:r w:rsidR="0015720C" w:rsidRPr="00ED7000">
        <w:rPr>
          <w:shd w:val="clear" w:color="auto" w:fill="FFFFFF"/>
        </w:rPr>
        <w:t xml:space="preserve"> </w:t>
      </w:r>
      <w:r w:rsidR="00825D85" w:rsidRPr="00ED7000">
        <w:rPr>
          <w:shd w:val="clear" w:color="auto" w:fill="FFFFFF"/>
        </w:rPr>
        <w:t xml:space="preserve">- </w:t>
      </w:r>
      <w:r w:rsidR="00825D85" w:rsidRPr="00ED7000">
        <w:rPr>
          <w:iCs/>
        </w:rPr>
        <w:t>«Приобретение жилого помещения»</w:t>
      </w:r>
      <w:r w:rsidR="008D39BE" w:rsidRPr="00ED7000">
        <w:rPr>
          <w:iCs/>
        </w:rPr>
        <w:t>,</w:t>
      </w:r>
      <w:r w:rsidR="00D971EC" w:rsidRPr="00ED7000">
        <w:rPr>
          <w:shd w:val="clear" w:color="auto" w:fill="FFFFFF"/>
        </w:rPr>
        <w:t xml:space="preserve"> </w:t>
      </w:r>
      <w:r w:rsidR="007162CA" w:rsidRPr="00ED7000">
        <w:rPr>
          <w:shd w:val="clear" w:color="auto" w:fill="FFFFFF"/>
        </w:rPr>
        <w:t>поскольку электронный</w:t>
      </w:r>
      <w:r w:rsidR="00D971EC" w:rsidRPr="00ED7000">
        <w:rPr>
          <w:shd w:val="clear" w:color="auto" w:fill="FFFFFF"/>
        </w:rPr>
        <w:t xml:space="preserve"> аукцион </w:t>
      </w:r>
      <w:r w:rsidR="001657D4" w:rsidRPr="00ED7000">
        <w:rPr>
          <w:shd w:val="clear" w:color="auto" w:fill="FFFFFF"/>
        </w:rPr>
        <w:t>проводился не</w:t>
      </w:r>
      <w:r w:rsidR="00D971EC" w:rsidRPr="00ED7000">
        <w:rPr>
          <w:shd w:val="clear" w:color="auto" w:fill="FFFFFF"/>
        </w:rPr>
        <w:t xml:space="preserve"> по цене за единицу товара (квадратного метра жилого помещения). </w:t>
      </w:r>
      <w:r w:rsidR="0015720C" w:rsidRPr="00ED7000">
        <w:rPr>
          <w:iCs/>
        </w:rPr>
        <w:t>Кроме того, расчет НМЦК и запросы о предоставлении ценовой информации не содержат основные характеристики объекта закупки.</w:t>
      </w:r>
    </w:p>
    <w:p w:rsidR="00ED7000" w:rsidRDefault="00804AAC" w:rsidP="006A7090">
      <w:pPr>
        <w:pStyle w:val="s1"/>
        <w:shd w:val="clear" w:color="auto" w:fill="FFFFFF"/>
        <w:jc w:val="both"/>
      </w:pPr>
      <w:r w:rsidRPr="0065179C">
        <w:t xml:space="preserve"> </w:t>
      </w:r>
    </w:p>
    <w:p w:rsidR="000F7E5D" w:rsidRPr="0065179C" w:rsidRDefault="009B63EE" w:rsidP="006A7090">
      <w:pPr>
        <w:pStyle w:val="s1"/>
        <w:shd w:val="clear" w:color="auto" w:fill="FFFFFF"/>
        <w:jc w:val="both"/>
      </w:pPr>
      <w:r w:rsidRPr="0065179C">
        <w:t xml:space="preserve">  </w:t>
      </w:r>
      <w:r w:rsidR="00A37BF9" w:rsidRPr="0065179C">
        <w:t xml:space="preserve">  </w:t>
      </w:r>
      <w:r w:rsidR="00A50EE2" w:rsidRPr="0065179C">
        <w:t>2.</w:t>
      </w:r>
      <w:r w:rsidRPr="0065179C">
        <w:t>Частью 5 статьи 22 Закона № 44-ФЗ установлено, что в целях применения метода сопоставимых рыночных цен (анализа рынка) могут использоваться общедоступная информация о рыночных ценах товаров в соответствии с частью 18 статьи 22 Закона о контрактной системе, информация о ценах товаров, полученная по запросу заказчика у поставщиков (подрядчиков, исполнителей), осуществляющих поставки идентичных товаров, планируемых к закупкам, или при их отсутствии однородных товаров, а также информация, полученная в  результате размещения запросов цен товаров в единой информационной системе.</w:t>
      </w:r>
    </w:p>
    <w:p w:rsidR="008079CB" w:rsidRPr="0065179C" w:rsidRDefault="000F7E5D" w:rsidP="006A7090">
      <w:pPr>
        <w:pStyle w:val="s1"/>
        <w:shd w:val="clear" w:color="auto" w:fill="FFFFFF"/>
        <w:jc w:val="both"/>
        <w:rPr>
          <w:iCs/>
        </w:rPr>
      </w:pPr>
      <w:r w:rsidRPr="0065179C">
        <w:rPr>
          <w:shd w:val="clear" w:color="auto" w:fill="FFFFFF"/>
        </w:rPr>
        <w:t xml:space="preserve">    </w:t>
      </w:r>
      <w:r w:rsidR="00854FAE" w:rsidRPr="0065179C">
        <w:rPr>
          <w:shd w:val="clear" w:color="auto" w:fill="FFFFFF"/>
        </w:rPr>
        <w:t xml:space="preserve">Пунктом </w:t>
      </w:r>
      <w:r w:rsidR="00411896" w:rsidRPr="0065179C">
        <w:rPr>
          <w:shd w:val="clear" w:color="auto" w:fill="FFFFFF"/>
        </w:rPr>
        <w:t xml:space="preserve">3.7.1. </w:t>
      </w:r>
      <w:r w:rsidR="00854FAE" w:rsidRPr="0065179C">
        <w:rPr>
          <w:shd w:val="clear" w:color="auto" w:fill="FFFFFF"/>
        </w:rPr>
        <w:t>Приказа №</w:t>
      </w:r>
      <w:r w:rsidR="00D971EC" w:rsidRPr="0065179C">
        <w:rPr>
          <w:shd w:val="clear" w:color="auto" w:fill="FFFFFF"/>
        </w:rPr>
        <w:t xml:space="preserve"> </w:t>
      </w:r>
      <w:r w:rsidR="00854FAE" w:rsidRPr="0065179C">
        <w:rPr>
          <w:shd w:val="clear" w:color="auto" w:fill="FFFFFF"/>
        </w:rPr>
        <w:t xml:space="preserve">567 </w:t>
      </w:r>
      <w:r w:rsidR="00A50EE2" w:rsidRPr="0065179C">
        <w:rPr>
          <w:shd w:val="clear" w:color="auto" w:fill="FFFFFF"/>
        </w:rPr>
        <w:t>рекомендуется для</w:t>
      </w:r>
      <w:r w:rsidR="00854FAE" w:rsidRPr="0065179C">
        <w:rPr>
          <w:shd w:val="clear" w:color="auto" w:fill="FFFFFF"/>
        </w:rPr>
        <w:t xml:space="preserve"> получения ценовой информации в отношении товара, работы, услуги для определения НМЦК </w:t>
      </w:r>
      <w:r w:rsidR="00411896" w:rsidRPr="0065179C">
        <w:rPr>
          <w:shd w:val="clear" w:color="auto" w:fill="FFFFFF"/>
        </w:rPr>
        <w:t>направить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</w:t>
      </w:r>
      <w:r w:rsidR="008B4E4E" w:rsidRPr="0065179C">
        <w:rPr>
          <w:shd w:val="clear" w:color="auto" w:fill="FFFFFF"/>
        </w:rPr>
        <w:t>ах в сети "Интернет").</w:t>
      </w:r>
    </w:p>
    <w:p w:rsidR="0040615F" w:rsidRDefault="00854FAE" w:rsidP="006A7090">
      <w:pPr>
        <w:pStyle w:val="s1"/>
        <w:shd w:val="clear" w:color="auto" w:fill="FFFFFF"/>
        <w:jc w:val="both"/>
      </w:pPr>
      <w:r w:rsidRPr="0065179C">
        <w:t xml:space="preserve">    </w:t>
      </w:r>
      <w:r w:rsidR="004C1DC3" w:rsidRPr="0065179C">
        <w:t xml:space="preserve">Для расчета </w:t>
      </w:r>
      <w:r w:rsidR="00A50EE2" w:rsidRPr="0065179C">
        <w:t>НМЦК,</w:t>
      </w:r>
      <w:r w:rsidRPr="0065179C">
        <w:t xml:space="preserve"> </w:t>
      </w:r>
      <w:r w:rsidR="004C1DC3" w:rsidRPr="0065179C">
        <w:t xml:space="preserve">УИиЗО использовались 3 ценовых предложения, полученные от разных </w:t>
      </w:r>
      <w:r w:rsidR="0065179C">
        <w:t>поставщиков –индивидуальных предпринимателей</w:t>
      </w:r>
      <w:r w:rsidR="00D266DA" w:rsidRPr="0065179C">
        <w:t>.</w:t>
      </w:r>
      <w:r w:rsidR="004C1DC3" w:rsidRPr="0065179C">
        <w:t xml:space="preserve">  </w:t>
      </w:r>
      <w:r w:rsidR="00D266DA" w:rsidRPr="0065179C">
        <w:t>А</w:t>
      </w:r>
      <w:r w:rsidR="004C1DC3" w:rsidRPr="0065179C">
        <w:t xml:space="preserve">нализ данных в системе ЕИС показал, что поставщиками, </w:t>
      </w:r>
      <w:r w:rsidR="00D266DA" w:rsidRPr="0065179C">
        <w:t>осуществляющими продажу жилых помещений, являются</w:t>
      </w:r>
      <w:r w:rsidR="004C1DC3" w:rsidRPr="0065179C">
        <w:t xml:space="preserve"> только два </w:t>
      </w:r>
      <w:r w:rsidR="0065179C">
        <w:t>поставщика</w:t>
      </w:r>
      <w:r w:rsidR="004C1DC3" w:rsidRPr="0065179C">
        <w:t xml:space="preserve">. Информация о деятельности третьего </w:t>
      </w:r>
      <w:r w:rsidR="0065179C">
        <w:t>поставщика</w:t>
      </w:r>
      <w:r w:rsidR="004C1DC3" w:rsidRPr="0065179C">
        <w:t xml:space="preserve"> в ЕИС показала, </w:t>
      </w:r>
      <w:r w:rsidR="00D266DA" w:rsidRPr="0065179C">
        <w:t>что данный</w:t>
      </w:r>
      <w:r w:rsidR="004C1DC3" w:rsidRPr="0065179C">
        <w:t xml:space="preserve"> </w:t>
      </w:r>
      <w:r w:rsidR="004A7A8C">
        <w:t xml:space="preserve">поставщик </w:t>
      </w:r>
      <w:r w:rsidR="004A7A8C" w:rsidRPr="0065179C">
        <w:t>не</w:t>
      </w:r>
      <w:r w:rsidR="004C1DC3" w:rsidRPr="0065179C">
        <w:t xml:space="preserve"> осуществлял   по государственным (муниципальным) контрактам </w:t>
      </w:r>
      <w:r w:rsidR="00D266DA" w:rsidRPr="0065179C">
        <w:t>соответствующих поставок</w:t>
      </w:r>
      <w:r w:rsidR="004C1DC3" w:rsidRPr="0065179C">
        <w:t>.</w:t>
      </w:r>
    </w:p>
    <w:p w:rsidR="003E42B7" w:rsidRPr="004A7A8C" w:rsidRDefault="00D3225C" w:rsidP="0040615F">
      <w:pPr>
        <w:pStyle w:val="s1"/>
        <w:shd w:val="clear" w:color="auto" w:fill="FFFFFF"/>
        <w:jc w:val="both"/>
        <w:rPr>
          <w:iCs/>
        </w:rPr>
      </w:pPr>
      <w:r w:rsidRPr="0065179C">
        <w:rPr>
          <w:iCs/>
        </w:rPr>
        <w:t xml:space="preserve">     </w:t>
      </w:r>
      <w:r w:rsidR="008B4E4E" w:rsidRPr="0065179C">
        <w:rPr>
          <w:iCs/>
        </w:rPr>
        <w:t xml:space="preserve">    </w:t>
      </w:r>
      <w:r w:rsidR="00A50EE2" w:rsidRPr="004A7A8C">
        <w:rPr>
          <w:iCs/>
        </w:rPr>
        <w:t xml:space="preserve">В </w:t>
      </w:r>
      <w:r w:rsidR="00C21C84" w:rsidRPr="004A7A8C">
        <w:rPr>
          <w:iCs/>
        </w:rPr>
        <w:t>соответствии</w:t>
      </w:r>
      <w:r w:rsidR="00A50EE2" w:rsidRPr="004A7A8C">
        <w:rPr>
          <w:iCs/>
        </w:rPr>
        <w:t xml:space="preserve"> с</w:t>
      </w:r>
      <w:r w:rsidR="00C21C84" w:rsidRPr="004A7A8C">
        <w:rPr>
          <w:iCs/>
        </w:rPr>
        <w:t xml:space="preserve"> </w:t>
      </w:r>
      <w:r w:rsidRPr="004A7A8C">
        <w:rPr>
          <w:iCs/>
        </w:rPr>
        <w:t>пунктом 3.7 Приказа</w:t>
      </w:r>
      <w:r w:rsidR="00C21C84" w:rsidRPr="004A7A8C">
        <w:rPr>
          <w:iCs/>
        </w:rPr>
        <w:t xml:space="preserve"> №</w:t>
      </w:r>
      <w:r w:rsidRPr="004A7A8C">
        <w:rPr>
          <w:iCs/>
        </w:rPr>
        <w:t xml:space="preserve"> </w:t>
      </w:r>
      <w:r w:rsidR="00C21C84" w:rsidRPr="004A7A8C">
        <w:rPr>
          <w:iCs/>
        </w:rPr>
        <w:t>567</w:t>
      </w:r>
      <w:r w:rsidRPr="004A7A8C">
        <w:rPr>
          <w:iCs/>
        </w:rPr>
        <w:t>, пунктом 6 Приказа</w:t>
      </w:r>
      <w:r w:rsidR="00C21C84" w:rsidRPr="004A7A8C">
        <w:rPr>
          <w:iCs/>
        </w:rPr>
        <w:t xml:space="preserve"> № 54-</w:t>
      </w:r>
      <w:r w:rsidR="00095786" w:rsidRPr="004A7A8C">
        <w:rPr>
          <w:iCs/>
        </w:rPr>
        <w:t xml:space="preserve">П, </w:t>
      </w:r>
      <w:r w:rsidR="008B4E4E" w:rsidRPr="004A7A8C">
        <w:rPr>
          <w:iCs/>
        </w:rPr>
        <w:t>в</w:t>
      </w:r>
      <w:r w:rsidR="0097486F" w:rsidRPr="004A7A8C">
        <w:rPr>
          <w:color w:val="22272F"/>
          <w:shd w:val="clear" w:color="auto" w:fill="FFFFFF"/>
        </w:rPr>
        <w:t xml:space="preserve"> целях получения ценовой информации в отношении товара, работы, услуги для определения НМЦК </w:t>
      </w:r>
      <w:r w:rsidR="008B4E4E" w:rsidRPr="004A7A8C">
        <w:rPr>
          <w:color w:val="22272F"/>
          <w:shd w:val="clear" w:color="auto" w:fill="FFFFFF"/>
        </w:rPr>
        <w:t xml:space="preserve">рекомендуется </w:t>
      </w:r>
      <w:r w:rsidR="000F7E5D" w:rsidRPr="004A7A8C">
        <w:rPr>
          <w:iCs/>
        </w:rPr>
        <w:t>использовать следующие источники</w:t>
      </w:r>
      <w:r w:rsidR="003E42B7" w:rsidRPr="004A7A8C">
        <w:rPr>
          <w:iCs/>
        </w:rPr>
        <w:t xml:space="preserve"> ценовой информации</w:t>
      </w:r>
      <w:r w:rsidR="001657D4" w:rsidRPr="004A7A8C">
        <w:rPr>
          <w:iCs/>
        </w:rPr>
        <w:t>:</w:t>
      </w:r>
    </w:p>
    <w:p w:rsidR="000F7E5D" w:rsidRPr="0065179C" w:rsidRDefault="009B5F32" w:rsidP="000F7E5D">
      <w:pPr>
        <w:pStyle w:val="s1"/>
        <w:shd w:val="clear" w:color="auto" w:fill="FFFFFF"/>
        <w:contextualSpacing/>
        <w:jc w:val="both"/>
        <w:rPr>
          <w:color w:val="22272F"/>
        </w:rPr>
      </w:pPr>
      <w:r w:rsidRPr="0065179C">
        <w:rPr>
          <w:shd w:val="clear" w:color="auto" w:fill="FFFFFF"/>
        </w:rPr>
        <w:t xml:space="preserve"> </w:t>
      </w:r>
      <w:r w:rsidR="000F7E5D" w:rsidRPr="0065179C">
        <w:rPr>
          <w:color w:val="22272F"/>
        </w:rPr>
        <w:t>- информация о ценах, полученная по запросу заказчика у поставщиков (застройщика, агентства недвижимости и т.д.), в том числе полученная в результате размещения запроса в ЕИС;</w:t>
      </w:r>
    </w:p>
    <w:p w:rsidR="000F7E5D" w:rsidRPr="0065179C" w:rsidRDefault="000F7E5D" w:rsidP="000F7E5D">
      <w:pPr>
        <w:pStyle w:val="s1"/>
        <w:shd w:val="clear" w:color="auto" w:fill="FFFFFF"/>
        <w:contextualSpacing/>
        <w:jc w:val="both"/>
        <w:rPr>
          <w:color w:val="22272F"/>
        </w:rPr>
      </w:pPr>
      <w:r w:rsidRPr="000F7E5D">
        <w:rPr>
          <w:color w:val="22272F"/>
        </w:rPr>
        <w:lastRenderedPageBreak/>
        <w:t>- общедоступная ценовая информация, в том числе:</w:t>
      </w:r>
    </w:p>
    <w:p w:rsidR="000F7E5D" w:rsidRPr="0065179C" w:rsidRDefault="000F7E5D" w:rsidP="000F7E5D">
      <w:pPr>
        <w:pStyle w:val="s1"/>
        <w:shd w:val="clear" w:color="auto" w:fill="FFFFFF"/>
        <w:contextualSpacing/>
        <w:jc w:val="both"/>
        <w:rPr>
          <w:color w:val="22272F"/>
        </w:rPr>
      </w:pPr>
      <w:r w:rsidRPr="000F7E5D">
        <w:rPr>
          <w:color w:val="22272F"/>
        </w:rPr>
        <w:t>- информация о ценах,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 или иных общедоступных изданиях</w:t>
      </w:r>
      <w:r w:rsidRPr="0065179C">
        <w:rPr>
          <w:color w:val="22272F"/>
        </w:rPr>
        <w:t>;</w:t>
      </w:r>
    </w:p>
    <w:p w:rsidR="000F7E5D" w:rsidRPr="000F7E5D" w:rsidRDefault="000F7E5D" w:rsidP="000F7E5D">
      <w:pPr>
        <w:pStyle w:val="s1"/>
        <w:shd w:val="clear" w:color="auto" w:fill="FFFFFF"/>
        <w:contextualSpacing/>
        <w:jc w:val="both"/>
        <w:rPr>
          <w:color w:val="22272F"/>
        </w:rPr>
      </w:pPr>
      <w:r w:rsidRPr="000F7E5D">
        <w:rPr>
          <w:color w:val="22272F"/>
        </w:rPr>
        <w:t>- информация о ценах, содержащаяся на сайтах посреднических компаний, в каталогах агентств недвижимости, в объявлениях потенциальных поставщиков (собственников) по продаже жилых помещений, размещенных в информационно-телекоммуникационной сети "Интернет".</w:t>
      </w:r>
    </w:p>
    <w:p w:rsidR="0040615F" w:rsidRDefault="00095786" w:rsidP="000F7E5D">
      <w:pPr>
        <w:pStyle w:val="s1"/>
        <w:shd w:val="clear" w:color="auto" w:fill="FFFFFF"/>
        <w:jc w:val="both"/>
        <w:rPr>
          <w:iCs/>
        </w:rPr>
      </w:pPr>
      <w:r w:rsidRPr="0065179C">
        <w:rPr>
          <w:iCs/>
        </w:rPr>
        <w:t xml:space="preserve">   </w:t>
      </w:r>
    </w:p>
    <w:p w:rsidR="00095786" w:rsidRPr="0065179C" w:rsidRDefault="0040615F" w:rsidP="000F7E5D">
      <w:pPr>
        <w:pStyle w:val="s1"/>
        <w:shd w:val="clear" w:color="auto" w:fill="FFFFFF"/>
        <w:jc w:val="both"/>
      </w:pPr>
      <w:r>
        <w:rPr>
          <w:iCs/>
        </w:rPr>
        <w:t xml:space="preserve">       </w:t>
      </w:r>
      <w:r w:rsidR="00095786" w:rsidRPr="0065179C">
        <w:rPr>
          <w:iCs/>
        </w:rPr>
        <w:t xml:space="preserve"> УИи</w:t>
      </w:r>
      <w:r w:rsidR="000F7E5D" w:rsidRPr="0065179C">
        <w:rPr>
          <w:iCs/>
        </w:rPr>
        <w:t>ЗО для</w:t>
      </w:r>
      <w:r w:rsidR="00095786" w:rsidRPr="0065179C">
        <w:rPr>
          <w:iCs/>
        </w:rPr>
        <w:t xml:space="preserve"> обоснования НМЦК при осуществлении закупки </w:t>
      </w:r>
      <w:r w:rsidR="00ED1910">
        <w:rPr>
          <w:iCs/>
        </w:rPr>
        <w:t xml:space="preserve">«Приобретение </w:t>
      </w:r>
      <w:r w:rsidR="00095786" w:rsidRPr="0065179C">
        <w:rPr>
          <w:iCs/>
        </w:rPr>
        <w:t>жилого помещения</w:t>
      </w:r>
      <w:r w:rsidR="00ED1910">
        <w:rPr>
          <w:iCs/>
        </w:rPr>
        <w:t>»</w:t>
      </w:r>
      <w:r w:rsidR="00095786" w:rsidRPr="0065179C">
        <w:rPr>
          <w:iCs/>
        </w:rPr>
        <w:t xml:space="preserve"> применялся только один источник информации (запросы о предоставлении ценовой информации поставщикам),</w:t>
      </w:r>
      <w:r w:rsidR="00095786" w:rsidRPr="0065179C">
        <w:t xml:space="preserve"> что </w:t>
      </w:r>
      <w:r w:rsidR="0097486F" w:rsidRPr="0065179C">
        <w:t>говорит</w:t>
      </w:r>
      <w:r w:rsidR="00095786" w:rsidRPr="0065179C">
        <w:t xml:space="preserve"> о неприменении всего комплекса мер, </w:t>
      </w:r>
      <w:r w:rsidR="000F7E5D" w:rsidRPr="0065179C">
        <w:t>предусмотренных вышеуказанными</w:t>
      </w:r>
      <w:r w:rsidR="00D3225C" w:rsidRPr="0065179C">
        <w:t xml:space="preserve"> нормативно-правовыми актами.</w:t>
      </w:r>
      <w:r w:rsidR="00095786" w:rsidRPr="0065179C">
        <w:t xml:space="preserve"> </w:t>
      </w:r>
    </w:p>
    <w:p w:rsidR="0040615F" w:rsidRDefault="0040615F" w:rsidP="0040615F">
      <w:pPr>
        <w:pStyle w:val="s1"/>
        <w:shd w:val="clear" w:color="auto" w:fill="FFFFFF"/>
        <w:jc w:val="both"/>
        <w:rPr>
          <w:iCs/>
        </w:rPr>
      </w:pPr>
      <w:r>
        <w:rPr>
          <w:iCs/>
        </w:rPr>
        <w:t xml:space="preserve">        </w:t>
      </w:r>
      <w:r w:rsidR="008B4E4E" w:rsidRPr="0065179C">
        <w:rPr>
          <w:iCs/>
        </w:rPr>
        <w:t>3</w:t>
      </w:r>
      <w:r w:rsidR="00E02288" w:rsidRPr="0065179C">
        <w:rPr>
          <w:iCs/>
        </w:rPr>
        <w:t>.В таблице расчета</w:t>
      </w:r>
      <w:r w:rsidR="00AF41DC" w:rsidRPr="0065179C">
        <w:rPr>
          <w:iCs/>
        </w:rPr>
        <w:t xml:space="preserve"> НМЦК</w:t>
      </w:r>
      <w:r w:rsidR="00E02288" w:rsidRPr="0065179C">
        <w:rPr>
          <w:iCs/>
        </w:rPr>
        <w:t>, УИиЗО</w:t>
      </w:r>
      <w:r w:rsidR="00AF41DC" w:rsidRPr="0065179C">
        <w:rPr>
          <w:iCs/>
        </w:rPr>
        <w:t xml:space="preserve"> указывается нормативный метод, который</w:t>
      </w:r>
      <w:r w:rsidR="00E02288" w:rsidRPr="0065179C">
        <w:rPr>
          <w:iCs/>
        </w:rPr>
        <w:t xml:space="preserve"> при обосновании НМЦК не</w:t>
      </w:r>
      <w:r w:rsidR="00AF41DC" w:rsidRPr="0065179C">
        <w:rPr>
          <w:iCs/>
        </w:rPr>
        <w:t xml:space="preserve"> применялся</w:t>
      </w:r>
      <w:r w:rsidR="00E02288" w:rsidRPr="0065179C">
        <w:rPr>
          <w:iCs/>
        </w:rPr>
        <w:t>.</w:t>
      </w:r>
    </w:p>
    <w:p w:rsidR="00140D75" w:rsidRPr="0065179C" w:rsidRDefault="002951E0" w:rsidP="0040615F">
      <w:pPr>
        <w:pStyle w:val="s1"/>
        <w:shd w:val="clear" w:color="auto" w:fill="FFFFFF"/>
        <w:jc w:val="both"/>
        <w:rPr>
          <w:rStyle w:val="a4"/>
          <w:color w:val="auto"/>
        </w:rPr>
      </w:pPr>
      <w:r w:rsidRPr="0065179C">
        <w:rPr>
          <w:shd w:val="clear" w:color="auto" w:fill="FFFFFF"/>
        </w:rPr>
        <w:t xml:space="preserve">            </w:t>
      </w:r>
      <w:r w:rsidR="0081531D" w:rsidRPr="0065179C">
        <w:rPr>
          <w:rStyle w:val="a4"/>
          <w:color w:val="auto"/>
        </w:rPr>
        <w:t>Информация о результатах контрольного мероприятия.</w:t>
      </w:r>
    </w:p>
    <w:p w:rsidR="0007136F" w:rsidRPr="0065179C" w:rsidRDefault="007135EC" w:rsidP="001B3E77">
      <w:pPr>
        <w:pStyle w:val="a5"/>
        <w:spacing w:line="23" w:lineRule="atLeast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65179C">
        <w:rPr>
          <w:rFonts w:ascii="Times New Roman" w:hAnsi="Times New Roman" w:cs="Times New Roman"/>
        </w:rPr>
        <w:t>1.</w:t>
      </w:r>
      <w:r w:rsidR="00164AB3" w:rsidRPr="0065179C">
        <w:rPr>
          <w:rFonts w:ascii="Times New Roman" w:hAnsi="Times New Roman" w:cs="Times New Roman"/>
        </w:rPr>
        <w:t xml:space="preserve"> </w:t>
      </w:r>
      <w:r w:rsidR="00B10493" w:rsidRPr="0065179C">
        <w:rPr>
          <w:rFonts w:ascii="Times New Roman" w:hAnsi="Times New Roman" w:cs="Times New Roman"/>
        </w:rPr>
        <w:t>По результатам</w:t>
      </w:r>
      <w:r w:rsidR="00164AB3" w:rsidRPr="0065179C">
        <w:rPr>
          <w:rFonts w:ascii="Times New Roman" w:hAnsi="Times New Roman" w:cs="Times New Roman"/>
        </w:rPr>
        <w:t xml:space="preserve"> </w:t>
      </w:r>
      <w:r w:rsidR="00B10493" w:rsidRPr="0065179C">
        <w:rPr>
          <w:rFonts w:ascii="Times New Roman" w:hAnsi="Times New Roman" w:cs="Times New Roman"/>
        </w:rPr>
        <w:t xml:space="preserve">проведенной проверки </w:t>
      </w:r>
      <w:r w:rsidR="003E5FE9" w:rsidRPr="0065179C">
        <w:rPr>
          <w:rFonts w:ascii="Times New Roman" w:hAnsi="Times New Roman" w:cs="Times New Roman"/>
        </w:rPr>
        <w:t>по соблюдению</w:t>
      </w:r>
      <w:r w:rsidR="00B10493" w:rsidRPr="0065179C">
        <w:rPr>
          <w:rFonts w:ascii="Times New Roman" w:hAnsi="Times New Roman" w:cs="Times New Roman"/>
        </w:rPr>
        <w:t xml:space="preserve"> требований законодательства о контрактной системе </w:t>
      </w:r>
      <w:r w:rsidR="000B1D96" w:rsidRPr="0065179C">
        <w:rPr>
          <w:rFonts w:ascii="Times New Roman" w:eastAsia="Times New Roman" w:hAnsi="Times New Roman" w:cs="Times New Roman"/>
          <w:bCs/>
        </w:rPr>
        <w:t>выявлены нарушения</w:t>
      </w:r>
      <w:r w:rsidR="000D50ED" w:rsidRPr="0065179C">
        <w:rPr>
          <w:rFonts w:ascii="Times New Roman" w:eastAsia="Times New Roman" w:hAnsi="Times New Roman" w:cs="Times New Roman"/>
          <w:bCs/>
        </w:rPr>
        <w:t>:</w:t>
      </w:r>
    </w:p>
    <w:p w:rsidR="0090336B" w:rsidRPr="0065179C" w:rsidRDefault="00917F5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79C">
        <w:rPr>
          <w:rFonts w:ascii="Times New Roman" w:hAnsi="Times New Roman" w:cs="Times New Roman"/>
          <w:sz w:val="24"/>
          <w:szCs w:val="24"/>
        </w:rPr>
        <w:t>-</w:t>
      </w:r>
      <w:r w:rsidR="00164AB3" w:rsidRPr="0065179C">
        <w:rPr>
          <w:rFonts w:ascii="Times New Roman" w:hAnsi="Times New Roman" w:cs="Times New Roman"/>
          <w:sz w:val="24"/>
          <w:szCs w:val="24"/>
        </w:rPr>
        <w:t xml:space="preserve"> </w:t>
      </w:r>
      <w:r w:rsidR="005648D8" w:rsidRPr="0065179C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8E3435" w:rsidRPr="0065179C">
        <w:rPr>
          <w:rFonts w:ascii="Times New Roman" w:hAnsi="Times New Roman" w:cs="Times New Roman"/>
          <w:sz w:val="24"/>
          <w:szCs w:val="24"/>
        </w:rPr>
        <w:t xml:space="preserve">   </w:t>
      </w:r>
      <w:r w:rsidR="005648D8" w:rsidRPr="0065179C">
        <w:rPr>
          <w:rFonts w:ascii="Times New Roman" w:hAnsi="Times New Roman" w:cs="Times New Roman"/>
          <w:sz w:val="24"/>
          <w:szCs w:val="24"/>
        </w:rPr>
        <w:t xml:space="preserve">частей 2 </w:t>
      </w:r>
      <w:r w:rsidR="0065179C" w:rsidRPr="0065179C">
        <w:rPr>
          <w:rFonts w:ascii="Times New Roman" w:hAnsi="Times New Roman" w:cs="Times New Roman"/>
          <w:sz w:val="24"/>
          <w:szCs w:val="24"/>
        </w:rPr>
        <w:t xml:space="preserve"> </w:t>
      </w:r>
      <w:r w:rsidR="008A4FBE" w:rsidRPr="0065179C">
        <w:rPr>
          <w:rFonts w:ascii="Times New Roman" w:hAnsi="Times New Roman" w:cs="Times New Roman"/>
          <w:sz w:val="24"/>
          <w:szCs w:val="24"/>
        </w:rPr>
        <w:t xml:space="preserve"> </w:t>
      </w:r>
      <w:r w:rsidR="0065179C" w:rsidRPr="0065179C">
        <w:rPr>
          <w:rFonts w:ascii="Times New Roman" w:hAnsi="Times New Roman" w:cs="Times New Roman"/>
          <w:sz w:val="24"/>
          <w:szCs w:val="24"/>
        </w:rPr>
        <w:t>и 3</w:t>
      </w:r>
      <w:r w:rsidR="005648D8" w:rsidRPr="0065179C">
        <w:rPr>
          <w:rFonts w:ascii="Times New Roman" w:hAnsi="Times New Roman" w:cs="Times New Roman"/>
          <w:sz w:val="24"/>
          <w:szCs w:val="24"/>
        </w:rPr>
        <w:t xml:space="preserve"> </w:t>
      </w:r>
      <w:r w:rsidR="009D2B04" w:rsidRPr="0065179C">
        <w:rPr>
          <w:rFonts w:ascii="Times New Roman" w:hAnsi="Times New Roman" w:cs="Times New Roman"/>
          <w:sz w:val="24"/>
          <w:szCs w:val="24"/>
        </w:rPr>
        <w:t>статьи 22</w:t>
      </w:r>
      <w:r w:rsidR="008E3435" w:rsidRPr="0065179C">
        <w:rPr>
          <w:rFonts w:ascii="Times New Roman" w:hAnsi="Times New Roman" w:cs="Times New Roman"/>
          <w:sz w:val="24"/>
          <w:szCs w:val="24"/>
        </w:rPr>
        <w:t xml:space="preserve"> Закона 44-ФЗ,</w:t>
      </w:r>
      <w:r w:rsidRPr="0065179C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7A467C" w:rsidRPr="0065179C">
        <w:rPr>
          <w:rFonts w:ascii="Times New Roman" w:hAnsi="Times New Roman" w:cs="Times New Roman"/>
          <w:sz w:val="24"/>
          <w:szCs w:val="24"/>
        </w:rPr>
        <w:t>использования информации</w:t>
      </w:r>
      <w:r w:rsidR="009D2B04" w:rsidRPr="0065179C">
        <w:rPr>
          <w:rFonts w:ascii="Times New Roman" w:hAnsi="Times New Roman" w:cs="Times New Roman"/>
          <w:sz w:val="24"/>
          <w:szCs w:val="24"/>
        </w:rPr>
        <w:t xml:space="preserve"> о рыночных ценах на </w:t>
      </w:r>
      <w:r w:rsidR="007A467C" w:rsidRPr="0065179C">
        <w:rPr>
          <w:rFonts w:ascii="Times New Roman" w:hAnsi="Times New Roman" w:cs="Times New Roman"/>
          <w:sz w:val="24"/>
          <w:szCs w:val="24"/>
        </w:rPr>
        <w:t xml:space="preserve">идентичные </w:t>
      </w:r>
      <w:r w:rsidR="009D2B04" w:rsidRPr="0065179C">
        <w:rPr>
          <w:rFonts w:ascii="Times New Roman" w:hAnsi="Times New Roman" w:cs="Times New Roman"/>
          <w:sz w:val="24"/>
          <w:szCs w:val="24"/>
        </w:rPr>
        <w:t xml:space="preserve">товары </w:t>
      </w:r>
      <w:r w:rsidR="007A467C" w:rsidRPr="0065179C">
        <w:rPr>
          <w:rFonts w:ascii="Times New Roman" w:hAnsi="Times New Roman" w:cs="Times New Roman"/>
          <w:sz w:val="24"/>
          <w:szCs w:val="24"/>
        </w:rPr>
        <w:t xml:space="preserve">и получения информации о ценах на  </w:t>
      </w:r>
      <w:r w:rsidR="009D2B04" w:rsidRPr="0065179C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7A467C" w:rsidRPr="0065179C">
        <w:rPr>
          <w:rFonts w:ascii="Times New Roman" w:hAnsi="Times New Roman" w:cs="Times New Roman"/>
          <w:sz w:val="24"/>
          <w:szCs w:val="24"/>
        </w:rPr>
        <w:t>ы без учета сопоставимых с условиями планируемой закупки коммерческих условий поставок товар</w:t>
      </w:r>
      <w:r w:rsidR="00563B72" w:rsidRPr="0065179C">
        <w:rPr>
          <w:rFonts w:ascii="Times New Roman" w:hAnsi="Times New Roman" w:cs="Times New Roman"/>
          <w:sz w:val="24"/>
          <w:szCs w:val="24"/>
        </w:rPr>
        <w:t>ов</w:t>
      </w:r>
      <w:r w:rsidR="0090336B" w:rsidRPr="0065179C">
        <w:rPr>
          <w:rFonts w:ascii="Times New Roman" w:hAnsi="Times New Roman" w:cs="Times New Roman"/>
          <w:sz w:val="24"/>
          <w:szCs w:val="24"/>
        </w:rPr>
        <w:t>;</w:t>
      </w:r>
    </w:p>
    <w:p w:rsidR="008B4E4E" w:rsidRPr="0065179C" w:rsidRDefault="008B4E4E" w:rsidP="008B4E4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79C">
        <w:rPr>
          <w:rFonts w:ascii="Times New Roman" w:hAnsi="Times New Roman" w:cs="Times New Roman"/>
          <w:sz w:val="24"/>
          <w:szCs w:val="24"/>
        </w:rPr>
        <w:t>-положений    част</w:t>
      </w:r>
      <w:r w:rsidR="0065179C" w:rsidRPr="0065179C">
        <w:rPr>
          <w:rFonts w:ascii="Times New Roman" w:hAnsi="Times New Roman" w:cs="Times New Roman"/>
          <w:sz w:val="24"/>
          <w:szCs w:val="24"/>
        </w:rPr>
        <w:t>и</w:t>
      </w:r>
      <w:r w:rsidRPr="0065179C">
        <w:rPr>
          <w:rFonts w:ascii="Times New Roman" w:hAnsi="Times New Roman" w:cs="Times New Roman"/>
          <w:sz w:val="24"/>
          <w:szCs w:val="24"/>
        </w:rPr>
        <w:t xml:space="preserve"> </w:t>
      </w:r>
      <w:r w:rsidR="0065179C" w:rsidRPr="0065179C">
        <w:rPr>
          <w:rFonts w:ascii="Times New Roman" w:hAnsi="Times New Roman" w:cs="Times New Roman"/>
          <w:sz w:val="24"/>
          <w:szCs w:val="24"/>
        </w:rPr>
        <w:t>5 статьи</w:t>
      </w:r>
      <w:r w:rsidRPr="0065179C">
        <w:rPr>
          <w:rFonts w:ascii="Times New Roman" w:hAnsi="Times New Roman" w:cs="Times New Roman"/>
          <w:sz w:val="24"/>
          <w:szCs w:val="24"/>
        </w:rPr>
        <w:t xml:space="preserve"> 22 Закона 44-ФЗ, в части использования информации </w:t>
      </w:r>
      <w:r w:rsidR="0065179C" w:rsidRPr="0065179C">
        <w:rPr>
          <w:rFonts w:ascii="Times New Roman" w:hAnsi="Times New Roman" w:cs="Times New Roman"/>
          <w:sz w:val="24"/>
          <w:szCs w:val="24"/>
        </w:rPr>
        <w:t>полученной по запросу заказчика у поставщиков, осуществляющих поставки идентичных товаров, планируемых к закупкам</w:t>
      </w:r>
      <w:r w:rsidRPr="0065179C">
        <w:rPr>
          <w:rFonts w:ascii="Times New Roman" w:hAnsi="Times New Roman" w:cs="Times New Roman"/>
          <w:sz w:val="24"/>
          <w:szCs w:val="24"/>
        </w:rPr>
        <w:t>;</w:t>
      </w:r>
    </w:p>
    <w:p w:rsidR="00B16339" w:rsidRPr="0065179C" w:rsidRDefault="005648D8" w:rsidP="002951E0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79C">
        <w:rPr>
          <w:rFonts w:ascii="Times New Roman" w:hAnsi="Times New Roman" w:cs="Times New Roman"/>
          <w:sz w:val="24"/>
          <w:szCs w:val="24"/>
        </w:rPr>
        <w:t>- положений</w:t>
      </w:r>
      <w:r w:rsidR="002951E0" w:rsidRPr="0065179C">
        <w:rPr>
          <w:rFonts w:ascii="Times New Roman" w:hAnsi="Times New Roman" w:cs="Times New Roman"/>
          <w:sz w:val="24"/>
          <w:szCs w:val="24"/>
        </w:rPr>
        <w:t xml:space="preserve">   </w:t>
      </w:r>
      <w:r w:rsidR="0065179C" w:rsidRPr="004A7A8C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65179C" w:rsidRPr="004A7A8C">
        <w:rPr>
          <w:rFonts w:ascii="Times New Roman" w:hAnsi="Times New Roman" w:cs="Times New Roman"/>
          <w:iCs/>
          <w:sz w:val="24"/>
          <w:szCs w:val="24"/>
        </w:rPr>
        <w:t>3.7 Приказа</w:t>
      </w:r>
      <w:r w:rsidR="0097486F" w:rsidRPr="004A7A8C">
        <w:rPr>
          <w:rFonts w:ascii="Times New Roman" w:hAnsi="Times New Roman" w:cs="Times New Roman"/>
          <w:iCs/>
          <w:sz w:val="24"/>
          <w:szCs w:val="24"/>
        </w:rPr>
        <w:t xml:space="preserve"> № 567, </w:t>
      </w:r>
      <w:r w:rsidR="0065179C" w:rsidRPr="004A7A8C">
        <w:rPr>
          <w:rFonts w:ascii="Times New Roman" w:hAnsi="Times New Roman" w:cs="Times New Roman"/>
          <w:iCs/>
          <w:sz w:val="24"/>
          <w:szCs w:val="24"/>
        </w:rPr>
        <w:t>пункта 6</w:t>
      </w:r>
      <w:r w:rsidR="0097486F" w:rsidRPr="004A7A8C">
        <w:rPr>
          <w:rFonts w:ascii="Times New Roman" w:hAnsi="Times New Roman" w:cs="Times New Roman"/>
          <w:iCs/>
          <w:sz w:val="24"/>
          <w:szCs w:val="24"/>
        </w:rPr>
        <w:t xml:space="preserve"> Приказа № 54-П</w:t>
      </w:r>
      <w:r w:rsidR="002951E0" w:rsidRPr="004A7A8C">
        <w:rPr>
          <w:rFonts w:ascii="Times New Roman" w:hAnsi="Times New Roman" w:cs="Times New Roman"/>
          <w:sz w:val="24"/>
          <w:szCs w:val="24"/>
        </w:rPr>
        <w:t>,</w:t>
      </w:r>
      <w:r w:rsidR="002951E0" w:rsidRPr="004A7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339" w:rsidRPr="004A7A8C">
        <w:rPr>
          <w:rFonts w:ascii="Times New Roman" w:hAnsi="Times New Roman" w:cs="Times New Roman"/>
          <w:bCs/>
          <w:sz w:val="24"/>
          <w:szCs w:val="24"/>
        </w:rPr>
        <w:t>в части</w:t>
      </w:r>
      <w:r w:rsidR="002951E0" w:rsidRPr="004A7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86F" w:rsidRPr="004A7A8C">
        <w:rPr>
          <w:rFonts w:ascii="Times New Roman" w:hAnsi="Times New Roman" w:cs="Times New Roman"/>
          <w:bCs/>
          <w:sz w:val="24"/>
          <w:szCs w:val="24"/>
        </w:rPr>
        <w:t xml:space="preserve">применения </w:t>
      </w:r>
      <w:r w:rsidR="0065179C" w:rsidRPr="004A7A8C">
        <w:rPr>
          <w:rFonts w:ascii="Times New Roman" w:hAnsi="Times New Roman" w:cs="Times New Roman"/>
          <w:sz w:val="24"/>
          <w:szCs w:val="24"/>
        </w:rPr>
        <w:t>источников информации о рыночных</w:t>
      </w:r>
      <w:r w:rsidR="00563B72" w:rsidRPr="004A7A8C">
        <w:rPr>
          <w:rFonts w:ascii="Times New Roman" w:hAnsi="Times New Roman" w:cs="Times New Roman"/>
          <w:sz w:val="24"/>
          <w:szCs w:val="24"/>
        </w:rPr>
        <w:t xml:space="preserve"> ценах товаров</w:t>
      </w:r>
      <w:r w:rsidR="004A7A8C" w:rsidRPr="004A7A8C">
        <w:rPr>
          <w:rFonts w:ascii="Times New Roman" w:hAnsi="Times New Roman" w:cs="Times New Roman"/>
          <w:sz w:val="24"/>
          <w:szCs w:val="24"/>
        </w:rPr>
        <w:t>.</w:t>
      </w:r>
    </w:p>
    <w:p w:rsidR="005821D8" w:rsidRPr="004A7A8C" w:rsidRDefault="005821D8" w:rsidP="005821D8">
      <w:pPr>
        <w:rPr>
          <w:rFonts w:ascii="Times New Roman" w:hAnsi="Times New Roman"/>
          <w:sz w:val="24"/>
          <w:szCs w:val="24"/>
        </w:rPr>
      </w:pPr>
      <w:r w:rsidRPr="004A7A8C">
        <w:rPr>
          <w:rFonts w:ascii="Times New Roman" w:hAnsi="Times New Roman"/>
          <w:sz w:val="24"/>
          <w:szCs w:val="24"/>
        </w:rPr>
        <w:t>Руководитель проверочной группы:</w:t>
      </w:r>
    </w:p>
    <w:p w:rsidR="005821D8" w:rsidRPr="004A7A8C" w:rsidRDefault="005821D8" w:rsidP="005821D8">
      <w:pPr>
        <w:rPr>
          <w:rFonts w:ascii="Times New Roman" w:hAnsi="Times New Roman"/>
          <w:sz w:val="24"/>
          <w:szCs w:val="24"/>
        </w:rPr>
      </w:pPr>
      <w:r w:rsidRPr="004A7A8C">
        <w:rPr>
          <w:rFonts w:ascii="Times New Roman" w:hAnsi="Times New Roman"/>
          <w:sz w:val="24"/>
          <w:szCs w:val="24"/>
        </w:rPr>
        <w:t>Начальник отдела планирования и контроля                   _______________ Л.М. Мамаева</w:t>
      </w:r>
    </w:p>
    <w:p w:rsidR="005821D8" w:rsidRPr="004A7A8C" w:rsidRDefault="005821D8" w:rsidP="005821D8">
      <w:pPr>
        <w:rPr>
          <w:rFonts w:ascii="Times New Roman" w:hAnsi="Times New Roman"/>
          <w:sz w:val="24"/>
          <w:szCs w:val="24"/>
        </w:rPr>
      </w:pPr>
      <w:r w:rsidRPr="004A7A8C">
        <w:rPr>
          <w:rFonts w:ascii="Times New Roman" w:hAnsi="Times New Roman"/>
          <w:sz w:val="24"/>
          <w:szCs w:val="24"/>
        </w:rPr>
        <w:t>Участники проверочной группы:</w:t>
      </w:r>
    </w:p>
    <w:p w:rsidR="005821D8" w:rsidRPr="004A7A8C" w:rsidRDefault="005821D8" w:rsidP="005821D8">
      <w:pPr>
        <w:rPr>
          <w:rFonts w:ascii="Times New Roman" w:hAnsi="Times New Roman"/>
          <w:sz w:val="24"/>
          <w:szCs w:val="24"/>
        </w:rPr>
      </w:pPr>
      <w:r w:rsidRPr="004A7A8C">
        <w:rPr>
          <w:rFonts w:ascii="Times New Roman" w:hAnsi="Times New Roman"/>
          <w:sz w:val="24"/>
          <w:szCs w:val="24"/>
        </w:rPr>
        <w:t xml:space="preserve">Главный инспектор по муниципальному </w:t>
      </w:r>
    </w:p>
    <w:p w:rsidR="005821D8" w:rsidRPr="00836223" w:rsidRDefault="005821D8" w:rsidP="005821D8">
      <w:pPr>
        <w:rPr>
          <w:rFonts w:ascii="Times New Roman" w:hAnsi="Times New Roman"/>
          <w:sz w:val="24"/>
          <w:szCs w:val="24"/>
        </w:rPr>
      </w:pPr>
      <w:r w:rsidRPr="004A7A8C">
        <w:rPr>
          <w:rFonts w:ascii="Times New Roman" w:hAnsi="Times New Roman"/>
          <w:sz w:val="24"/>
          <w:szCs w:val="24"/>
        </w:rPr>
        <w:t>финансовому контролю</w:t>
      </w:r>
      <w:r w:rsidRPr="00836223">
        <w:rPr>
          <w:rFonts w:ascii="Times New Roman" w:hAnsi="Times New Roman"/>
          <w:sz w:val="24"/>
          <w:szCs w:val="24"/>
        </w:rPr>
        <w:t xml:space="preserve">                                                     _______________ И.С. Клепинина</w:t>
      </w:r>
    </w:p>
    <w:p w:rsidR="005821D8" w:rsidRPr="00836223" w:rsidRDefault="005821D8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139A" w:rsidRPr="00836223" w:rsidRDefault="0001139A" w:rsidP="00217899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>Копия акта получена ___________________________________________</w:t>
      </w:r>
    </w:p>
    <w:p w:rsidR="00B30E25" w:rsidRPr="00836223" w:rsidRDefault="0001139A" w:rsidP="001B3E77">
      <w:pPr>
        <w:spacing w:after="0" w:line="23" w:lineRule="atLeast"/>
        <w:ind w:firstLine="851"/>
        <w:rPr>
          <w:rFonts w:ascii="Times New Roman" w:hAnsi="Times New Roman"/>
          <w:sz w:val="16"/>
        </w:rPr>
      </w:pPr>
      <w:r w:rsidRPr="00836223">
        <w:rPr>
          <w:rFonts w:ascii="Times New Roman" w:hAnsi="Times New Roman"/>
          <w:sz w:val="24"/>
        </w:rPr>
        <w:t xml:space="preserve">                                                                   </w:t>
      </w:r>
      <w:r w:rsidRPr="00836223">
        <w:rPr>
          <w:rFonts w:ascii="Times New Roman" w:hAnsi="Times New Roman"/>
          <w:sz w:val="16"/>
        </w:rPr>
        <w:t>(подпись, Ф.И.О)</w:t>
      </w:r>
    </w:p>
    <w:p w:rsidR="00836223" w:rsidRDefault="0001139A" w:rsidP="0040615F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  <w:r w:rsidRPr="00836223">
        <w:rPr>
          <w:rFonts w:ascii="Times New Roman" w:hAnsi="Times New Roman"/>
          <w:sz w:val="20"/>
          <w:szCs w:val="20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</w:t>
      </w:r>
      <w:r w:rsidR="00B30E25" w:rsidRPr="00836223">
        <w:rPr>
          <w:rFonts w:ascii="Times New Roman" w:hAnsi="Times New Roman"/>
          <w:sz w:val="20"/>
          <w:szCs w:val="20"/>
        </w:rPr>
        <w:t>_________________________</w:t>
      </w:r>
      <w:r w:rsidR="005A4CD7" w:rsidRPr="005A4CD7">
        <w:rPr>
          <w:rFonts w:ascii="Times New Roman" w:hAnsi="Times New Roman"/>
          <w:sz w:val="20"/>
          <w:szCs w:val="20"/>
        </w:rPr>
        <w:t>_____________________________</w:t>
      </w:r>
      <w:proofErr w:type="gramStart"/>
      <w:r w:rsidRPr="00836223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836223">
        <w:rPr>
          <w:rFonts w:ascii="Times New Roman" w:hAnsi="Times New Roman"/>
          <w:sz w:val="16"/>
          <w:szCs w:val="16"/>
        </w:rPr>
        <w:t>подпись, Ф.И.О)</w:t>
      </w:r>
    </w:p>
    <w:sectPr w:rsidR="00836223" w:rsidSect="0040615F">
      <w:footerReference w:type="default" r:id="rId8"/>
      <w:pgSz w:w="11906" w:h="16838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9F" w:rsidRDefault="0009649F" w:rsidP="00FD7E3C">
      <w:pPr>
        <w:spacing w:after="0" w:line="240" w:lineRule="auto"/>
      </w:pPr>
      <w:r>
        <w:separator/>
      </w:r>
    </w:p>
  </w:endnote>
  <w:endnote w:type="continuationSeparator" w:id="0">
    <w:p w:rsidR="0009649F" w:rsidRDefault="0009649F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15527"/>
      <w:docPartObj>
        <w:docPartGallery w:val="Page Numbers (Bottom of Page)"/>
        <w:docPartUnique/>
      </w:docPartObj>
    </w:sdtPr>
    <w:sdtEndPr/>
    <w:sdtContent>
      <w:p w:rsidR="0009649F" w:rsidRDefault="0009649F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030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649F" w:rsidRDefault="000964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9F" w:rsidRDefault="0009649F" w:rsidP="00FD7E3C">
      <w:pPr>
        <w:spacing w:after="0" w:line="240" w:lineRule="auto"/>
      </w:pPr>
      <w:r>
        <w:separator/>
      </w:r>
    </w:p>
  </w:footnote>
  <w:footnote w:type="continuationSeparator" w:id="0">
    <w:p w:rsidR="0009649F" w:rsidRDefault="0009649F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90"/>
    <w:multiLevelType w:val="hybridMultilevel"/>
    <w:tmpl w:val="86DE7D38"/>
    <w:lvl w:ilvl="0" w:tplc="05EA3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47F016F2"/>
    <w:multiLevelType w:val="hybridMultilevel"/>
    <w:tmpl w:val="3A20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849"/>
    <w:multiLevelType w:val="hybridMultilevel"/>
    <w:tmpl w:val="9BE63EC8"/>
    <w:lvl w:ilvl="0" w:tplc="533A3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14304"/>
    <w:multiLevelType w:val="hybridMultilevel"/>
    <w:tmpl w:val="9948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7E21"/>
    <w:multiLevelType w:val="hybridMultilevel"/>
    <w:tmpl w:val="B560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3D39"/>
    <w:multiLevelType w:val="hybridMultilevel"/>
    <w:tmpl w:val="839A3F76"/>
    <w:lvl w:ilvl="0" w:tplc="56D0B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82F9C"/>
    <w:multiLevelType w:val="hybridMultilevel"/>
    <w:tmpl w:val="EE7CB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3"/>
    <w:rsid w:val="000005A6"/>
    <w:rsid w:val="00000730"/>
    <w:rsid w:val="00002107"/>
    <w:rsid w:val="00002469"/>
    <w:rsid w:val="000031AB"/>
    <w:rsid w:val="00004A39"/>
    <w:rsid w:val="0000510B"/>
    <w:rsid w:val="0001139A"/>
    <w:rsid w:val="00011C4F"/>
    <w:rsid w:val="00016153"/>
    <w:rsid w:val="000163D0"/>
    <w:rsid w:val="000168FC"/>
    <w:rsid w:val="0002090B"/>
    <w:rsid w:val="000209F1"/>
    <w:rsid w:val="0002255D"/>
    <w:rsid w:val="00022565"/>
    <w:rsid w:val="0002394E"/>
    <w:rsid w:val="00025F88"/>
    <w:rsid w:val="000265E5"/>
    <w:rsid w:val="00027265"/>
    <w:rsid w:val="000314DC"/>
    <w:rsid w:val="00031D66"/>
    <w:rsid w:val="00031E7E"/>
    <w:rsid w:val="00040599"/>
    <w:rsid w:val="00040D42"/>
    <w:rsid w:val="00041E9C"/>
    <w:rsid w:val="0004318A"/>
    <w:rsid w:val="00044F20"/>
    <w:rsid w:val="00045C07"/>
    <w:rsid w:val="00045C08"/>
    <w:rsid w:val="00064E4A"/>
    <w:rsid w:val="00067C83"/>
    <w:rsid w:val="00067D00"/>
    <w:rsid w:val="0007078D"/>
    <w:rsid w:val="0007136F"/>
    <w:rsid w:val="000748A6"/>
    <w:rsid w:val="00075E2E"/>
    <w:rsid w:val="00080895"/>
    <w:rsid w:val="00080CAF"/>
    <w:rsid w:val="00086136"/>
    <w:rsid w:val="00086FF3"/>
    <w:rsid w:val="00087471"/>
    <w:rsid w:val="00091BD9"/>
    <w:rsid w:val="0009388E"/>
    <w:rsid w:val="00095786"/>
    <w:rsid w:val="0009649F"/>
    <w:rsid w:val="0009725A"/>
    <w:rsid w:val="000A101E"/>
    <w:rsid w:val="000A2C70"/>
    <w:rsid w:val="000A3437"/>
    <w:rsid w:val="000A4667"/>
    <w:rsid w:val="000A5FE8"/>
    <w:rsid w:val="000A71BB"/>
    <w:rsid w:val="000B04DF"/>
    <w:rsid w:val="000B1D96"/>
    <w:rsid w:val="000B3723"/>
    <w:rsid w:val="000B433B"/>
    <w:rsid w:val="000B46D5"/>
    <w:rsid w:val="000B6003"/>
    <w:rsid w:val="000B7FB9"/>
    <w:rsid w:val="000C01DA"/>
    <w:rsid w:val="000C07DD"/>
    <w:rsid w:val="000C188B"/>
    <w:rsid w:val="000C2A51"/>
    <w:rsid w:val="000C6E41"/>
    <w:rsid w:val="000C78E8"/>
    <w:rsid w:val="000D2F0F"/>
    <w:rsid w:val="000D50ED"/>
    <w:rsid w:val="000D6A2A"/>
    <w:rsid w:val="000E4417"/>
    <w:rsid w:val="000E6630"/>
    <w:rsid w:val="000E7D1F"/>
    <w:rsid w:val="000F0638"/>
    <w:rsid w:val="000F2204"/>
    <w:rsid w:val="000F22EA"/>
    <w:rsid w:val="000F7BAC"/>
    <w:rsid w:val="000F7E5D"/>
    <w:rsid w:val="001005F2"/>
    <w:rsid w:val="00113242"/>
    <w:rsid w:val="001138EF"/>
    <w:rsid w:val="00113FBF"/>
    <w:rsid w:val="00116120"/>
    <w:rsid w:val="00117459"/>
    <w:rsid w:val="00117A63"/>
    <w:rsid w:val="0012057C"/>
    <w:rsid w:val="00123789"/>
    <w:rsid w:val="001250DA"/>
    <w:rsid w:val="00140D75"/>
    <w:rsid w:val="0014317F"/>
    <w:rsid w:val="001440ED"/>
    <w:rsid w:val="001458BD"/>
    <w:rsid w:val="001478E8"/>
    <w:rsid w:val="00154EFB"/>
    <w:rsid w:val="00156D0E"/>
    <w:rsid w:val="0015720C"/>
    <w:rsid w:val="00160473"/>
    <w:rsid w:val="00161B4A"/>
    <w:rsid w:val="00162699"/>
    <w:rsid w:val="00163D7B"/>
    <w:rsid w:val="00164AB3"/>
    <w:rsid w:val="0016505D"/>
    <w:rsid w:val="001657D4"/>
    <w:rsid w:val="00167561"/>
    <w:rsid w:val="00167CA3"/>
    <w:rsid w:val="00167CBE"/>
    <w:rsid w:val="00167D0F"/>
    <w:rsid w:val="001736E7"/>
    <w:rsid w:val="00173E79"/>
    <w:rsid w:val="0017459C"/>
    <w:rsid w:val="00175A66"/>
    <w:rsid w:val="00187ADB"/>
    <w:rsid w:val="00191471"/>
    <w:rsid w:val="00193F77"/>
    <w:rsid w:val="001942D5"/>
    <w:rsid w:val="001A21AF"/>
    <w:rsid w:val="001A48D3"/>
    <w:rsid w:val="001A5E0B"/>
    <w:rsid w:val="001B1336"/>
    <w:rsid w:val="001B1D8C"/>
    <w:rsid w:val="001B1F1C"/>
    <w:rsid w:val="001B3E77"/>
    <w:rsid w:val="001C4B10"/>
    <w:rsid w:val="001C7B96"/>
    <w:rsid w:val="001D07DD"/>
    <w:rsid w:val="001D0963"/>
    <w:rsid w:val="001D118C"/>
    <w:rsid w:val="001E1D1B"/>
    <w:rsid w:val="001E2718"/>
    <w:rsid w:val="001F0B18"/>
    <w:rsid w:val="001F5861"/>
    <w:rsid w:val="0020303D"/>
    <w:rsid w:val="00204636"/>
    <w:rsid w:val="00204D8B"/>
    <w:rsid w:val="00205548"/>
    <w:rsid w:val="00210120"/>
    <w:rsid w:val="00213D3C"/>
    <w:rsid w:val="00215462"/>
    <w:rsid w:val="0021597C"/>
    <w:rsid w:val="002165AB"/>
    <w:rsid w:val="00217899"/>
    <w:rsid w:val="002239EC"/>
    <w:rsid w:val="002321FA"/>
    <w:rsid w:val="002336D4"/>
    <w:rsid w:val="00233ED3"/>
    <w:rsid w:val="00234C68"/>
    <w:rsid w:val="0023591D"/>
    <w:rsid w:val="0023694E"/>
    <w:rsid w:val="002405C3"/>
    <w:rsid w:val="00240E26"/>
    <w:rsid w:val="002470ED"/>
    <w:rsid w:val="00250199"/>
    <w:rsid w:val="002504C1"/>
    <w:rsid w:val="00251059"/>
    <w:rsid w:val="00252C83"/>
    <w:rsid w:val="00257A67"/>
    <w:rsid w:val="00260A71"/>
    <w:rsid w:val="00266BBC"/>
    <w:rsid w:val="00266DCD"/>
    <w:rsid w:val="00267485"/>
    <w:rsid w:val="0026772F"/>
    <w:rsid w:val="002719DD"/>
    <w:rsid w:val="00275332"/>
    <w:rsid w:val="00275D09"/>
    <w:rsid w:val="0027761A"/>
    <w:rsid w:val="00277C16"/>
    <w:rsid w:val="00280975"/>
    <w:rsid w:val="00280CD2"/>
    <w:rsid w:val="00280DEA"/>
    <w:rsid w:val="00282A68"/>
    <w:rsid w:val="00282C49"/>
    <w:rsid w:val="00287820"/>
    <w:rsid w:val="00292246"/>
    <w:rsid w:val="00292C8B"/>
    <w:rsid w:val="002951E0"/>
    <w:rsid w:val="002951E3"/>
    <w:rsid w:val="00296A16"/>
    <w:rsid w:val="002A086A"/>
    <w:rsid w:val="002A2D05"/>
    <w:rsid w:val="002A56A2"/>
    <w:rsid w:val="002B172E"/>
    <w:rsid w:val="002B63C0"/>
    <w:rsid w:val="002C0528"/>
    <w:rsid w:val="002C3FD8"/>
    <w:rsid w:val="002C63D2"/>
    <w:rsid w:val="002C6D45"/>
    <w:rsid w:val="002D0ED0"/>
    <w:rsid w:val="002D2029"/>
    <w:rsid w:val="002D28A6"/>
    <w:rsid w:val="002D74AF"/>
    <w:rsid w:val="002E0A89"/>
    <w:rsid w:val="002E2C82"/>
    <w:rsid w:val="002E5203"/>
    <w:rsid w:val="002E7289"/>
    <w:rsid w:val="002E770B"/>
    <w:rsid w:val="002F23BA"/>
    <w:rsid w:val="002F5010"/>
    <w:rsid w:val="002F61F7"/>
    <w:rsid w:val="002F7F56"/>
    <w:rsid w:val="003003E4"/>
    <w:rsid w:val="00304F4B"/>
    <w:rsid w:val="00306655"/>
    <w:rsid w:val="00313F5B"/>
    <w:rsid w:val="0031412F"/>
    <w:rsid w:val="0032201F"/>
    <w:rsid w:val="003223C8"/>
    <w:rsid w:val="0032602E"/>
    <w:rsid w:val="00331C76"/>
    <w:rsid w:val="0033357F"/>
    <w:rsid w:val="00334C9C"/>
    <w:rsid w:val="00335C90"/>
    <w:rsid w:val="0033773D"/>
    <w:rsid w:val="00344922"/>
    <w:rsid w:val="00346FDB"/>
    <w:rsid w:val="00352AEF"/>
    <w:rsid w:val="0035480D"/>
    <w:rsid w:val="0035613E"/>
    <w:rsid w:val="00357419"/>
    <w:rsid w:val="0036080B"/>
    <w:rsid w:val="00361548"/>
    <w:rsid w:val="00361F69"/>
    <w:rsid w:val="003644C8"/>
    <w:rsid w:val="003669F7"/>
    <w:rsid w:val="00367B44"/>
    <w:rsid w:val="00372A54"/>
    <w:rsid w:val="00373150"/>
    <w:rsid w:val="003775E9"/>
    <w:rsid w:val="003832B5"/>
    <w:rsid w:val="00384DF6"/>
    <w:rsid w:val="00385DC1"/>
    <w:rsid w:val="00386EFF"/>
    <w:rsid w:val="003873E1"/>
    <w:rsid w:val="00390201"/>
    <w:rsid w:val="00390E2F"/>
    <w:rsid w:val="00392E48"/>
    <w:rsid w:val="0039485F"/>
    <w:rsid w:val="00396AF4"/>
    <w:rsid w:val="0039758B"/>
    <w:rsid w:val="003A0561"/>
    <w:rsid w:val="003A2154"/>
    <w:rsid w:val="003A295E"/>
    <w:rsid w:val="003A373C"/>
    <w:rsid w:val="003B0340"/>
    <w:rsid w:val="003B193B"/>
    <w:rsid w:val="003B5157"/>
    <w:rsid w:val="003B55EF"/>
    <w:rsid w:val="003B6DEC"/>
    <w:rsid w:val="003C03FB"/>
    <w:rsid w:val="003C046A"/>
    <w:rsid w:val="003C12B8"/>
    <w:rsid w:val="003C641E"/>
    <w:rsid w:val="003C6AB9"/>
    <w:rsid w:val="003C7516"/>
    <w:rsid w:val="003D071A"/>
    <w:rsid w:val="003D0BCD"/>
    <w:rsid w:val="003D31D3"/>
    <w:rsid w:val="003D4534"/>
    <w:rsid w:val="003D6B9E"/>
    <w:rsid w:val="003E04F1"/>
    <w:rsid w:val="003E0F09"/>
    <w:rsid w:val="003E42B7"/>
    <w:rsid w:val="003E455E"/>
    <w:rsid w:val="003E4D00"/>
    <w:rsid w:val="003E4F7E"/>
    <w:rsid w:val="003E5551"/>
    <w:rsid w:val="003E5FE9"/>
    <w:rsid w:val="003E71D1"/>
    <w:rsid w:val="003F0286"/>
    <w:rsid w:val="003F3E84"/>
    <w:rsid w:val="003F3EB0"/>
    <w:rsid w:val="003F67DE"/>
    <w:rsid w:val="00403EFD"/>
    <w:rsid w:val="00404965"/>
    <w:rsid w:val="0040615F"/>
    <w:rsid w:val="00411896"/>
    <w:rsid w:val="00415B13"/>
    <w:rsid w:val="004235AB"/>
    <w:rsid w:val="00426912"/>
    <w:rsid w:val="00427AC5"/>
    <w:rsid w:val="00433358"/>
    <w:rsid w:val="004376B6"/>
    <w:rsid w:val="00443192"/>
    <w:rsid w:val="004456F6"/>
    <w:rsid w:val="00445CC7"/>
    <w:rsid w:val="00447F31"/>
    <w:rsid w:val="00450447"/>
    <w:rsid w:val="00453D3B"/>
    <w:rsid w:val="00455A2F"/>
    <w:rsid w:val="00457FE5"/>
    <w:rsid w:val="00463B52"/>
    <w:rsid w:val="0046502A"/>
    <w:rsid w:val="004669FE"/>
    <w:rsid w:val="00474334"/>
    <w:rsid w:val="004760CB"/>
    <w:rsid w:val="00483EF3"/>
    <w:rsid w:val="00487005"/>
    <w:rsid w:val="0049226B"/>
    <w:rsid w:val="004963C0"/>
    <w:rsid w:val="004A160B"/>
    <w:rsid w:val="004A2797"/>
    <w:rsid w:val="004A2A8B"/>
    <w:rsid w:val="004A6243"/>
    <w:rsid w:val="004A7A8C"/>
    <w:rsid w:val="004A7E79"/>
    <w:rsid w:val="004B068C"/>
    <w:rsid w:val="004B5C50"/>
    <w:rsid w:val="004B692A"/>
    <w:rsid w:val="004B757F"/>
    <w:rsid w:val="004C1059"/>
    <w:rsid w:val="004C1DC3"/>
    <w:rsid w:val="004C3977"/>
    <w:rsid w:val="004C7538"/>
    <w:rsid w:val="004D10CC"/>
    <w:rsid w:val="004D29E9"/>
    <w:rsid w:val="004D33C5"/>
    <w:rsid w:val="004D5ACD"/>
    <w:rsid w:val="004D68DE"/>
    <w:rsid w:val="004D7295"/>
    <w:rsid w:val="004E0D21"/>
    <w:rsid w:val="004E18C9"/>
    <w:rsid w:val="004E1E9F"/>
    <w:rsid w:val="004E421B"/>
    <w:rsid w:val="004E4792"/>
    <w:rsid w:val="004F0B72"/>
    <w:rsid w:val="004F58F7"/>
    <w:rsid w:val="004F7744"/>
    <w:rsid w:val="00503385"/>
    <w:rsid w:val="0050551C"/>
    <w:rsid w:val="0050629D"/>
    <w:rsid w:val="00511044"/>
    <w:rsid w:val="005111CA"/>
    <w:rsid w:val="0051247E"/>
    <w:rsid w:val="00512EE9"/>
    <w:rsid w:val="0051325E"/>
    <w:rsid w:val="00513278"/>
    <w:rsid w:val="00515C27"/>
    <w:rsid w:val="0052041B"/>
    <w:rsid w:val="00522036"/>
    <w:rsid w:val="00522875"/>
    <w:rsid w:val="005269F6"/>
    <w:rsid w:val="0053054E"/>
    <w:rsid w:val="00532441"/>
    <w:rsid w:val="00540618"/>
    <w:rsid w:val="00542008"/>
    <w:rsid w:val="00545B34"/>
    <w:rsid w:val="0054747B"/>
    <w:rsid w:val="00552DAC"/>
    <w:rsid w:val="00555134"/>
    <w:rsid w:val="00555B75"/>
    <w:rsid w:val="0056213E"/>
    <w:rsid w:val="00563B72"/>
    <w:rsid w:val="0056450C"/>
    <w:rsid w:val="005648D8"/>
    <w:rsid w:val="005764BC"/>
    <w:rsid w:val="005779AB"/>
    <w:rsid w:val="00577FBA"/>
    <w:rsid w:val="005805E0"/>
    <w:rsid w:val="005821D8"/>
    <w:rsid w:val="00582762"/>
    <w:rsid w:val="00583E68"/>
    <w:rsid w:val="00585322"/>
    <w:rsid w:val="00587474"/>
    <w:rsid w:val="00592208"/>
    <w:rsid w:val="005A4CD7"/>
    <w:rsid w:val="005A7D62"/>
    <w:rsid w:val="005B1C63"/>
    <w:rsid w:val="005B2BEC"/>
    <w:rsid w:val="005B32B6"/>
    <w:rsid w:val="005B57AD"/>
    <w:rsid w:val="005B6EB3"/>
    <w:rsid w:val="005C1575"/>
    <w:rsid w:val="005C6EC7"/>
    <w:rsid w:val="005D1D55"/>
    <w:rsid w:val="005D20C7"/>
    <w:rsid w:val="005D4728"/>
    <w:rsid w:val="005D54F5"/>
    <w:rsid w:val="005D7DEF"/>
    <w:rsid w:val="005E1858"/>
    <w:rsid w:val="005E3EE9"/>
    <w:rsid w:val="005E5649"/>
    <w:rsid w:val="005F3986"/>
    <w:rsid w:val="005F613C"/>
    <w:rsid w:val="005F7141"/>
    <w:rsid w:val="00600542"/>
    <w:rsid w:val="00600841"/>
    <w:rsid w:val="006008EC"/>
    <w:rsid w:val="00603E89"/>
    <w:rsid w:val="006046BC"/>
    <w:rsid w:val="00605971"/>
    <w:rsid w:val="00610463"/>
    <w:rsid w:val="00611AEC"/>
    <w:rsid w:val="00613FCA"/>
    <w:rsid w:val="006162F5"/>
    <w:rsid w:val="00620089"/>
    <w:rsid w:val="00626B3E"/>
    <w:rsid w:val="00630FFD"/>
    <w:rsid w:val="00632A0C"/>
    <w:rsid w:val="00634029"/>
    <w:rsid w:val="006343CB"/>
    <w:rsid w:val="006367BB"/>
    <w:rsid w:val="00637AD5"/>
    <w:rsid w:val="00640E5E"/>
    <w:rsid w:val="00641979"/>
    <w:rsid w:val="006432F5"/>
    <w:rsid w:val="00643650"/>
    <w:rsid w:val="00644505"/>
    <w:rsid w:val="00644753"/>
    <w:rsid w:val="0064532B"/>
    <w:rsid w:val="006463A8"/>
    <w:rsid w:val="006463C8"/>
    <w:rsid w:val="0065179C"/>
    <w:rsid w:val="00660E92"/>
    <w:rsid w:val="006619F3"/>
    <w:rsid w:val="00662B8F"/>
    <w:rsid w:val="006670D1"/>
    <w:rsid w:val="006674EE"/>
    <w:rsid w:val="006721EF"/>
    <w:rsid w:val="006733FA"/>
    <w:rsid w:val="006753F0"/>
    <w:rsid w:val="00675EA8"/>
    <w:rsid w:val="0067676B"/>
    <w:rsid w:val="00676A62"/>
    <w:rsid w:val="00680570"/>
    <w:rsid w:val="00684463"/>
    <w:rsid w:val="00684D75"/>
    <w:rsid w:val="0068505B"/>
    <w:rsid w:val="006903B7"/>
    <w:rsid w:val="00690B55"/>
    <w:rsid w:val="00691FC4"/>
    <w:rsid w:val="0069307C"/>
    <w:rsid w:val="00693E35"/>
    <w:rsid w:val="006A2DEB"/>
    <w:rsid w:val="006A36C7"/>
    <w:rsid w:val="006A5125"/>
    <w:rsid w:val="006A7090"/>
    <w:rsid w:val="006A7701"/>
    <w:rsid w:val="006B08BA"/>
    <w:rsid w:val="006B144C"/>
    <w:rsid w:val="006B28F5"/>
    <w:rsid w:val="006B2D64"/>
    <w:rsid w:val="006B3522"/>
    <w:rsid w:val="006B3933"/>
    <w:rsid w:val="006B5D9B"/>
    <w:rsid w:val="006B643F"/>
    <w:rsid w:val="006B7380"/>
    <w:rsid w:val="006C46CD"/>
    <w:rsid w:val="006C5382"/>
    <w:rsid w:val="006C5631"/>
    <w:rsid w:val="006C60CB"/>
    <w:rsid w:val="006D0F4C"/>
    <w:rsid w:val="006D1E4A"/>
    <w:rsid w:val="006D3B0F"/>
    <w:rsid w:val="006D58B4"/>
    <w:rsid w:val="006D73CA"/>
    <w:rsid w:val="006E331E"/>
    <w:rsid w:val="006E3B61"/>
    <w:rsid w:val="006E4FB8"/>
    <w:rsid w:val="006E6600"/>
    <w:rsid w:val="006F0318"/>
    <w:rsid w:val="006F2108"/>
    <w:rsid w:val="006F3901"/>
    <w:rsid w:val="006F48FB"/>
    <w:rsid w:val="006F562E"/>
    <w:rsid w:val="00701061"/>
    <w:rsid w:val="00701592"/>
    <w:rsid w:val="00701897"/>
    <w:rsid w:val="007039C4"/>
    <w:rsid w:val="00710F48"/>
    <w:rsid w:val="007135EC"/>
    <w:rsid w:val="00713AD2"/>
    <w:rsid w:val="007162CA"/>
    <w:rsid w:val="00716FB2"/>
    <w:rsid w:val="00720566"/>
    <w:rsid w:val="0072361C"/>
    <w:rsid w:val="007247B8"/>
    <w:rsid w:val="00724AD3"/>
    <w:rsid w:val="007258E8"/>
    <w:rsid w:val="007263CF"/>
    <w:rsid w:val="007274C3"/>
    <w:rsid w:val="0073184E"/>
    <w:rsid w:val="0073331E"/>
    <w:rsid w:val="0073379D"/>
    <w:rsid w:val="00734A7F"/>
    <w:rsid w:val="0073556F"/>
    <w:rsid w:val="0074164A"/>
    <w:rsid w:val="00744DE3"/>
    <w:rsid w:val="0075068D"/>
    <w:rsid w:val="007512A2"/>
    <w:rsid w:val="00751778"/>
    <w:rsid w:val="00757317"/>
    <w:rsid w:val="00764502"/>
    <w:rsid w:val="00765950"/>
    <w:rsid w:val="00767D8A"/>
    <w:rsid w:val="00767FE0"/>
    <w:rsid w:val="00770B09"/>
    <w:rsid w:val="00772053"/>
    <w:rsid w:val="00772383"/>
    <w:rsid w:val="00785C0A"/>
    <w:rsid w:val="00785E77"/>
    <w:rsid w:val="007903C6"/>
    <w:rsid w:val="007908E3"/>
    <w:rsid w:val="00790EEF"/>
    <w:rsid w:val="007910B8"/>
    <w:rsid w:val="00794DA3"/>
    <w:rsid w:val="00795449"/>
    <w:rsid w:val="00796FD8"/>
    <w:rsid w:val="007A0ABB"/>
    <w:rsid w:val="007A2B03"/>
    <w:rsid w:val="007A3777"/>
    <w:rsid w:val="007A4246"/>
    <w:rsid w:val="007A4459"/>
    <w:rsid w:val="007A467C"/>
    <w:rsid w:val="007A4D69"/>
    <w:rsid w:val="007A5287"/>
    <w:rsid w:val="007A7D0E"/>
    <w:rsid w:val="007B7401"/>
    <w:rsid w:val="007C1DFB"/>
    <w:rsid w:val="007C2ED8"/>
    <w:rsid w:val="007C2EF0"/>
    <w:rsid w:val="007C3D47"/>
    <w:rsid w:val="007C4791"/>
    <w:rsid w:val="007C545D"/>
    <w:rsid w:val="007C78B7"/>
    <w:rsid w:val="007D03BB"/>
    <w:rsid w:val="007D0B63"/>
    <w:rsid w:val="007D439B"/>
    <w:rsid w:val="007D5B12"/>
    <w:rsid w:val="007D5C93"/>
    <w:rsid w:val="007E1415"/>
    <w:rsid w:val="007E19A5"/>
    <w:rsid w:val="007E23B1"/>
    <w:rsid w:val="007E3390"/>
    <w:rsid w:val="007F1FFA"/>
    <w:rsid w:val="007F5674"/>
    <w:rsid w:val="007F6445"/>
    <w:rsid w:val="008030CE"/>
    <w:rsid w:val="008038B3"/>
    <w:rsid w:val="00804AAC"/>
    <w:rsid w:val="0080604F"/>
    <w:rsid w:val="008079CB"/>
    <w:rsid w:val="00814833"/>
    <w:rsid w:val="0081531D"/>
    <w:rsid w:val="00817D4C"/>
    <w:rsid w:val="008223BA"/>
    <w:rsid w:val="00824C29"/>
    <w:rsid w:val="00825D85"/>
    <w:rsid w:val="00825FE6"/>
    <w:rsid w:val="008276E4"/>
    <w:rsid w:val="00830357"/>
    <w:rsid w:val="00830EDE"/>
    <w:rsid w:val="00833EC3"/>
    <w:rsid w:val="008358C6"/>
    <w:rsid w:val="00836223"/>
    <w:rsid w:val="00840940"/>
    <w:rsid w:val="00842E85"/>
    <w:rsid w:val="008442B2"/>
    <w:rsid w:val="00845C72"/>
    <w:rsid w:val="0084715F"/>
    <w:rsid w:val="00850F78"/>
    <w:rsid w:val="00854FAE"/>
    <w:rsid w:val="0085628A"/>
    <w:rsid w:val="00857BFC"/>
    <w:rsid w:val="008609AB"/>
    <w:rsid w:val="00861D84"/>
    <w:rsid w:val="00861E5D"/>
    <w:rsid w:val="00866F73"/>
    <w:rsid w:val="008703D7"/>
    <w:rsid w:val="00874EF8"/>
    <w:rsid w:val="008770BB"/>
    <w:rsid w:val="008807CD"/>
    <w:rsid w:val="00882AC9"/>
    <w:rsid w:val="0088595A"/>
    <w:rsid w:val="00886424"/>
    <w:rsid w:val="008866F1"/>
    <w:rsid w:val="00891809"/>
    <w:rsid w:val="008929B0"/>
    <w:rsid w:val="00894D28"/>
    <w:rsid w:val="00894F6E"/>
    <w:rsid w:val="0089511B"/>
    <w:rsid w:val="008A32E7"/>
    <w:rsid w:val="008A4FBE"/>
    <w:rsid w:val="008A7151"/>
    <w:rsid w:val="008A764F"/>
    <w:rsid w:val="008B0C7E"/>
    <w:rsid w:val="008B119A"/>
    <w:rsid w:val="008B4E4E"/>
    <w:rsid w:val="008B6717"/>
    <w:rsid w:val="008B7FE3"/>
    <w:rsid w:val="008C25A0"/>
    <w:rsid w:val="008C4612"/>
    <w:rsid w:val="008D14F1"/>
    <w:rsid w:val="008D2520"/>
    <w:rsid w:val="008D39BE"/>
    <w:rsid w:val="008D3F99"/>
    <w:rsid w:val="008D68D1"/>
    <w:rsid w:val="008D74F1"/>
    <w:rsid w:val="008E04AB"/>
    <w:rsid w:val="008E3435"/>
    <w:rsid w:val="008E3E0D"/>
    <w:rsid w:val="008E7190"/>
    <w:rsid w:val="008E7DB1"/>
    <w:rsid w:val="008F063A"/>
    <w:rsid w:val="008F1DF3"/>
    <w:rsid w:val="008F2279"/>
    <w:rsid w:val="008F637E"/>
    <w:rsid w:val="008F688A"/>
    <w:rsid w:val="0090105D"/>
    <w:rsid w:val="0090228F"/>
    <w:rsid w:val="0090336B"/>
    <w:rsid w:val="0090523E"/>
    <w:rsid w:val="0090616C"/>
    <w:rsid w:val="00917F5A"/>
    <w:rsid w:val="00923232"/>
    <w:rsid w:val="00926F4E"/>
    <w:rsid w:val="0093059B"/>
    <w:rsid w:val="00933206"/>
    <w:rsid w:val="00935859"/>
    <w:rsid w:val="0094189F"/>
    <w:rsid w:val="00941E00"/>
    <w:rsid w:val="0094669D"/>
    <w:rsid w:val="00951A24"/>
    <w:rsid w:val="00952F6C"/>
    <w:rsid w:val="00953FCA"/>
    <w:rsid w:val="0095405A"/>
    <w:rsid w:val="009549FD"/>
    <w:rsid w:val="009573FA"/>
    <w:rsid w:val="0097176B"/>
    <w:rsid w:val="0097486F"/>
    <w:rsid w:val="009824DB"/>
    <w:rsid w:val="009848A4"/>
    <w:rsid w:val="009853EE"/>
    <w:rsid w:val="00986442"/>
    <w:rsid w:val="009873EF"/>
    <w:rsid w:val="0099293A"/>
    <w:rsid w:val="00993016"/>
    <w:rsid w:val="00994702"/>
    <w:rsid w:val="00997AC4"/>
    <w:rsid w:val="009A1591"/>
    <w:rsid w:val="009A2797"/>
    <w:rsid w:val="009A3272"/>
    <w:rsid w:val="009A4C2E"/>
    <w:rsid w:val="009A4E7F"/>
    <w:rsid w:val="009A67EB"/>
    <w:rsid w:val="009B01A9"/>
    <w:rsid w:val="009B194A"/>
    <w:rsid w:val="009B32AF"/>
    <w:rsid w:val="009B52A0"/>
    <w:rsid w:val="009B5F32"/>
    <w:rsid w:val="009B63EE"/>
    <w:rsid w:val="009C083E"/>
    <w:rsid w:val="009C0931"/>
    <w:rsid w:val="009C1685"/>
    <w:rsid w:val="009C2DE1"/>
    <w:rsid w:val="009D17B5"/>
    <w:rsid w:val="009D2B04"/>
    <w:rsid w:val="009D33AE"/>
    <w:rsid w:val="009D5CF6"/>
    <w:rsid w:val="009D6501"/>
    <w:rsid w:val="009E0881"/>
    <w:rsid w:val="009E23CD"/>
    <w:rsid w:val="009E442D"/>
    <w:rsid w:val="009E4F91"/>
    <w:rsid w:val="009F072C"/>
    <w:rsid w:val="009F4B92"/>
    <w:rsid w:val="009F632C"/>
    <w:rsid w:val="00A00DA6"/>
    <w:rsid w:val="00A04ABD"/>
    <w:rsid w:val="00A05351"/>
    <w:rsid w:val="00A061DE"/>
    <w:rsid w:val="00A076AA"/>
    <w:rsid w:val="00A07762"/>
    <w:rsid w:val="00A148F6"/>
    <w:rsid w:val="00A1609A"/>
    <w:rsid w:val="00A179D4"/>
    <w:rsid w:val="00A206C2"/>
    <w:rsid w:val="00A22EC7"/>
    <w:rsid w:val="00A23BB8"/>
    <w:rsid w:val="00A24356"/>
    <w:rsid w:val="00A249A6"/>
    <w:rsid w:val="00A24CA4"/>
    <w:rsid w:val="00A24E0A"/>
    <w:rsid w:val="00A30FFF"/>
    <w:rsid w:val="00A3240A"/>
    <w:rsid w:val="00A34BB7"/>
    <w:rsid w:val="00A363B1"/>
    <w:rsid w:val="00A37BF9"/>
    <w:rsid w:val="00A43FD1"/>
    <w:rsid w:val="00A44BC4"/>
    <w:rsid w:val="00A459D5"/>
    <w:rsid w:val="00A4751D"/>
    <w:rsid w:val="00A47D30"/>
    <w:rsid w:val="00A50EE2"/>
    <w:rsid w:val="00A5166F"/>
    <w:rsid w:val="00A547FA"/>
    <w:rsid w:val="00A56AC8"/>
    <w:rsid w:val="00A601D8"/>
    <w:rsid w:val="00A60EEB"/>
    <w:rsid w:val="00A617C1"/>
    <w:rsid w:val="00A61C24"/>
    <w:rsid w:val="00A66D82"/>
    <w:rsid w:val="00A73BCA"/>
    <w:rsid w:val="00A7461C"/>
    <w:rsid w:val="00A756C1"/>
    <w:rsid w:val="00A76893"/>
    <w:rsid w:val="00A81C7A"/>
    <w:rsid w:val="00A86EE9"/>
    <w:rsid w:val="00A87EC3"/>
    <w:rsid w:val="00A90E41"/>
    <w:rsid w:val="00AA0DC0"/>
    <w:rsid w:val="00AA11F9"/>
    <w:rsid w:val="00AA34AB"/>
    <w:rsid w:val="00AA3766"/>
    <w:rsid w:val="00AA6371"/>
    <w:rsid w:val="00AB1A8B"/>
    <w:rsid w:val="00AB75D2"/>
    <w:rsid w:val="00AC3904"/>
    <w:rsid w:val="00AC469D"/>
    <w:rsid w:val="00AC7EAD"/>
    <w:rsid w:val="00AD7EEA"/>
    <w:rsid w:val="00AE2A77"/>
    <w:rsid w:val="00AE3C83"/>
    <w:rsid w:val="00AE6317"/>
    <w:rsid w:val="00AE6AD8"/>
    <w:rsid w:val="00AF41DC"/>
    <w:rsid w:val="00AF4E7E"/>
    <w:rsid w:val="00B0148A"/>
    <w:rsid w:val="00B01E61"/>
    <w:rsid w:val="00B0290A"/>
    <w:rsid w:val="00B04BBA"/>
    <w:rsid w:val="00B102D0"/>
    <w:rsid w:val="00B1035F"/>
    <w:rsid w:val="00B10493"/>
    <w:rsid w:val="00B16339"/>
    <w:rsid w:val="00B20D6D"/>
    <w:rsid w:val="00B225D7"/>
    <w:rsid w:val="00B22C23"/>
    <w:rsid w:val="00B237B3"/>
    <w:rsid w:val="00B243C2"/>
    <w:rsid w:val="00B24564"/>
    <w:rsid w:val="00B24F5F"/>
    <w:rsid w:val="00B2560C"/>
    <w:rsid w:val="00B264D4"/>
    <w:rsid w:val="00B30E25"/>
    <w:rsid w:val="00B31666"/>
    <w:rsid w:val="00B320A9"/>
    <w:rsid w:val="00B34916"/>
    <w:rsid w:val="00B36858"/>
    <w:rsid w:val="00B37CDE"/>
    <w:rsid w:val="00B41FD1"/>
    <w:rsid w:val="00B45189"/>
    <w:rsid w:val="00B4700D"/>
    <w:rsid w:val="00B52453"/>
    <w:rsid w:val="00B53DF9"/>
    <w:rsid w:val="00B53EFF"/>
    <w:rsid w:val="00B54A62"/>
    <w:rsid w:val="00B55265"/>
    <w:rsid w:val="00B56670"/>
    <w:rsid w:val="00B56846"/>
    <w:rsid w:val="00B64C26"/>
    <w:rsid w:val="00B66459"/>
    <w:rsid w:val="00B6690F"/>
    <w:rsid w:val="00B66942"/>
    <w:rsid w:val="00B7376A"/>
    <w:rsid w:val="00B73964"/>
    <w:rsid w:val="00B74FC3"/>
    <w:rsid w:val="00B762D8"/>
    <w:rsid w:val="00B836E4"/>
    <w:rsid w:val="00B83B6E"/>
    <w:rsid w:val="00B84B3A"/>
    <w:rsid w:val="00B87A2F"/>
    <w:rsid w:val="00B90E0E"/>
    <w:rsid w:val="00BA0D49"/>
    <w:rsid w:val="00BA19AC"/>
    <w:rsid w:val="00BA1D4E"/>
    <w:rsid w:val="00BA3B12"/>
    <w:rsid w:val="00BA5920"/>
    <w:rsid w:val="00BA72A1"/>
    <w:rsid w:val="00BB01E8"/>
    <w:rsid w:val="00BB2C1B"/>
    <w:rsid w:val="00BB2E3C"/>
    <w:rsid w:val="00BB4AE9"/>
    <w:rsid w:val="00BC1AB4"/>
    <w:rsid w:val="00BC5399"/>
    <w:rsid w:val="00BD0429"/>
    <w:rsid w:val="00BE0A44"/>
    <w:rsid w:val="00BE4DF5"/>
    <w:rsid w:val="00BE4F67"/>
    <w:rsid w:val="00BE5D8B"/>
    <w:rsid w:val="00BE6FC6"/>
    <w:rsid w:val="00BE7C7B"/>
    <w:rsid w:val="00BF023C"/>
    <w:rsid w:val="00BF035D"/>
    <w:rsid w:val="00BF2342"/>
    <w:rsid w:val="00BF54B2"/>
    <w:rsid w:val="00C011A6"/>
    <w:rsid w:val="00C01304"/>
    <w:rsid w:val="00C035B4"/>
    <w:rsid w:val="00C040A2"/>
    <w:rsid w:val="00C04E4F"/>
    <w:rsid w:val="00C07973"/>
    <w:rsid w:val="00C07FDA"/>
    <w:rsid w:val="00C10A68"/>
    <w:rsid w:val="00C20527"/>
    <w:rsid w:val="00C21C84"/>
    <w:rsid w:val="00C2542E"/>
    <w:rsid w:val="00C26A1F"/>
    <w:rsid w:val="00C3065E"/>
    <w:rsid w:val="00C30CEF"/>
    <w:rsid w:val="00C33254"/>
    <w:rsid w:val="00C417A9"/>
    <w:rsid w:val="00C4225D"/>
    <w:rsid w:val="00C50458"/>
    <w:rsid w:val="00C54933"/>
    <w:rsid w:val="00C54BCE"/>
    <w:rsid w:val="00C57BEF"/>
    <w:rsid w:val="00C63BA5"/>
    <w:rsid w:val="00C64139"/>
    <w:rsid w:val="00C6443F"/>
    <w:rsid w:val="00C6494D"/>
    <w:rsid w:val="00C664EF"/>
    <w:rsid w:val="00C67A10"/>
    <w:rsid w:val="00C732BD"/>
    <w:rsid w:val="00C73BB5"/>
    <w:rsid w:val="00C740AB"/>
    <w:rsid w:val="00C756D0"/>
    <w:rsid w:val="00C77B31"/>
    <w:rsid w:val="00C806B8"/>
    <w:rsid w:val="00C80837"/>
    <w:rsid w:val="00C810BC"/>
    <w:rsid w:val="00C84394"/>
    <w:rsid w:val="00C908B1"/>
    <w:rsid w:val="00C916AF"/>
    <w:rsid w:val="00C9493A"/>
    <w:rsid w:val="00C952D3"/>
    <w:rsid w:val="00C95A5C"/>
    <w:rsid w:val="00CA643C"/>
    <w:rsid w:val="00CA65AB"/>
    <w:rsid w:val="00CA788F"/>
    <w:rsid w:val="00CB11F3"/>
    <w:rsid w:val="00CB155B"/>
    <w:rsid w:val="00CB3D26"/>
    <w:rsid w:val="00CB48CA"/>
    <w:rsid w:val="00CB52B3"/>
    <w:rsid w:val="00CC1F9D"/>
    <w:rsid w:val="00CC266F"/>
    <w:rsid w:val="00CC2820"/>
    <w:rsid w:val="00CC6734"/>
    <w:rsid w:val="00CC7181"/>
    <w:rsid w:val="00CD01CF"/>
    <w:rsid w:val="00CD30DD"/>
    <w:rsid w:val="00CD336B"/>
    <w:rsid w:val="00CD4E4C"/>
    <w:rsid w:val="00CE061D"/>
    <w:rsid w:val="00CE1311"/>
    <w:rsid w:val="00CE2170"/>
    <w:rsid w:val="00CE3EDC"/>
    <w:rsid w:val="00CE5269"/>
    <w:rsid w:val="00CE61C1"/>
    <w:rsid w:val="00CE65A9"/>
    <w:rsid w:val="00CE6982"/>
    <w:rsid w:val="00CE6F66"/>
    <w:rsid w:val="00CE7CEE"/>
    <w:rsid w:val="00D0165E"/>
    <w:rsid w:val="00D022EF"/>
    <w:rsid w:val="00D02784"/>
    <w:rsid w:val="00D03575"/>
    <w:rsid w:val="00D06229"/>
    <w:rsid w:val="00D06DC6"/>
    <w:rsid w:val="00D07601"/>
    <w:rsid w:val="00D07D54"/>
    <w:rsid w:val="00D11256"/>
    <w:rsid w:val="00D117BE"/>
    <w:rsid w:val="00D21AA0"/>
    <w:rsid w:val="00D25A2A"/>
    <w:rsid w:val="00D266DA"/>
    <w:rsid w:val="00D3225C"/>
    <w:rsid w:val="00D338D4"/>
    <w:rsid w:val="00D36A2A"/>
    <w:rsid w:val="00D4173F"/>
    <w:rsid w:val="00D42544"/>
    <w:rsid w:val="00D4479A"/>
    <w:rsid w:val="00D4556F"/>
    <w:rsid w:val="00D45BE9"/>
    <w:rsid w:val="00D46B9A"/>
    <w:rsid w:val="00D53DF7"/>
    <w:rsid w:val="00D61FB2"/>
    <w:rsid w:val="00D6265E"/>
    <w:rsid w:val="00D62E6E"/>
    <w:rsid w:val="00D63B49"/>
    <w:rsid w:val="00D64E89"/>
    <w:rsid w:val="00D65AA9"/>
    <w:rsid w:val="00D70E36"/>
    <w:rsid w:val="00D73601"/>
    <w:rsid w:val="00D803A9"/>
    <w:rsid w:val="00D80997"/>
    <w:rsid w:val="00D81AD7"/>
    <w:rsid w:val="00D81F30"/>
    <w:rsid w:val="00D82394"/>
    <w:rsid w:val="00D8504B"/>
    <w:rsid w:val="00D85C12"/>
    <w:rsid w:val="00D9253C"/>
    <w:rsid w:val="00D971EC"/>
    <w:rsid w:val="00DA1CB9"/>
    <w:rsid w:val="00DB07F9"/>
    <w:rsid w:val="00DB0EC7"/>
    <w:rsid w:val="00DB42AE"/>
    <w:rsid w:val="00DC0A00"/>
    <w:rsid w:val="00DC0B14"/>
    <w:rsid w:val="00DC2BC7"/>
    <w:rsid w:val="00DC5267"/>
    <w:rsid w:val="00DC7D52"/>
    <w:rsid w:val="00DD05E7"/>
    <w:rsid w:val="00DD1ABC"/>
    <w:rsid w:val="00DD4B9A"/>
    <w:rsid w:val="00DE528A"/>
    <w:rsid w:val="00DE60E5"/>
    <w:rsid w:val="00DF4524"/>
    <w:rsid w:val="00E02288"/>
    <w:rsid w:val="00E06AF4"/>
    <w:rsid w:val="00E1019C"/>
    <w:rsid w:val="00E11C4B"/>
    <w:rsid w:val="00E14278"/>
    <w:rsid w:val="00E14508"/>
    <w:rsid w:val="00E25207"/>
    <w:rsid w:val="00E269E9"/>
    <w:rsid w:val="00E278C9"/>
    <w:rsid w:val="00E31779"/>
    <w:rsid w:val="00E356E5"/>
    <w:rsid w:val="00E36A97"/>
    <w:rsid w:val="00E3730B"/>
    <w:rsid w:val="00E43851"/>
    <w:rsid w:val="00E43CD4"/>
    <w:rsid w:val="00E502A7"/>
    <w:rsid w:val="00E52774"/>
    <w:rsid w:val="00E57658"/>
    <w:rsid w:val="00E57A8E"/>
    <w:rsid w:val="00E601EF"/>
    <w:rsid w:val="00E6368D"/>
    <w:rsid w:val="00E701CA"/>
    <w:rsid w:val="00E711CC"/>
    <w:rsid w:val="00E74B10"/>
    <w:rsid w:val="00E756B9"/>
    <w:rsid w:val="00E76AEF"/>
    <w:rsid w:val="00E80751"/>
    <w:rsid w:val="00E80D10"/>
    <w:rsid w:val="00E81716"/>
    <w:rsid w:val="00E829C7"/>
    <w:rsid w:val="00E83691"/>
    <w:rsid w:val="00E86BB9"/>
    <w:rsid w:val="00E8771B"/>
    <w:rsid w:val="00E87F39"/>
    <w:rsid w:val="00E94973"/>
    <w:rsid w:val="00E9731B"/>
    <w:rsid w:val="00EA16D8"/>
    <w:rsid w:val="00EA6064"/>
    <w:rsid w:val="00EA7959"/>
    <w:rsid w:val="00EB0A78"/>
    <w:rsid w:val="00EB0E94"/>
    <w:rsid w:val="00EB4E68"/>
    <w:rsid w:val="00EB58E0"/>
    <w:rsid w:val="00EB68B3"/>
    <w:rsid w:val="00EC188F"/>
    <w:rsid w:val="00EC1965"/>
    <w:rsid w:val="00EC644A"/>
    <w:rsid w:val="00EC7298"/>
    <w:rsid w:val="00ED06CD"/>
    <w:rsid w:val="00ED18AD"/>
    <w:rsid w:val="00ED1910"/>
    <w:rsid w:val="00ED2FF2"/>
    <w:rsid w:val="00ED4FF9"/>
    <w:rsid w:val="00ED58C5"/>
    <w:rsid w:val="00ED7000"/>
    <w:rsid w:val="00EE2301"/>
    <w:rsid w:val="00EE4847"/>
    <w:rsid w:val="00EF254B"/>
    <w:rsid w:val="00EF2EAC"/>
    <w:rsid w:val="00EF40EE"/>
    <w:rsid w:val="00EF6221"/>
    <w:rsid w:val="00EF68A6"/>
    <w:rsid w:val="00EF6EFF"/>
    <w:rsid w:val="00EF74A8"/>
    <w:rsid w:val="00F01855"/>
    <w:rsid w:val="00F02DC7"/>
    <w:rsid w:val="00F0401F"/>
    <w:rsid w:val="00F04BA1"/>
    <w:rsid w:val="00F12507"/>
    <w:rsid w:val="00F14AB8"/>
    <w:rsid w:val="00F205BF"/>
    <w:rsid w:val="00F23B4E"/>
    <w:rsid w:val="00F2712A"/>
    <w:rsid w:val="00F311A2"/>
    <w:rsid w:val="00F318A1"/>
    <w:rsid w:val="00F35BDB"/>
    <w:rsid w:val="00F37BFB"/>
    <w:rsid w:val="00F412E8"/>
    <w:rsid w:val="00F4538E"/>
    <w:rsid w:val="00F45516"/>
    <w:rsid w:val="00F5108C"/>
    <w:rsid w:val="00F527DF"/>
    <w:rsid w:val="00F52B56"/>
    <w:rsid w:val="00F55449"/>
    <w:rsid w:val="00F5687B"/>
    <w:rsid w:val="00F63621"/>
    <w:rsid w:val="00F75108"/>
    <w:rsid w:val="00F76092"/>
    <w:rsid w:val="00F77DE0"/>
    <w:rsid w:val="00F8020D"/>
    <w:rsid w:val="00F8072C"/>
    <w:rsid w:val="00F82EC5"/>
    <w:rsid w:val="00F835F0"/>
    <w:rsid w:val="00F83CB4"/>
    <w:rsid w:val="00F908A3"/>
    <w:rsid w:val="00F97586"/>
    <w:rsid w:val="00FA3320"/>
    <w:rsid w:val="00FB26F2"/>
    <w:rsid w:val="00FB2CA2"/>
    <w:rsid w:val="00FB4D36"/>
    <w:rsid w:val="00FC3251"/>
    <w:rsid w:val="00FC40C5"/>
    <w:rsid w:val="00FC46FE"/>
    <w:rsid w:val="00FC574C"/>
    <w:rsid w:val="00FD42F3"/>
    <w:rsid w:val="00FD7832"/>
    <w:rsid w:val="00FD7E3C"/>
    <w:rsid w:val="00FE6638"/>
    <w:rsid w:val="00FE67EB"/>
    <w:rsid w:val="00FF0908"/>
    <w:rsid w:val="00FF1EC5"/>
    <w:rsid w:val="00FF2491"/>
    <w:rsid w:val="00FF545E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3CA"/>
  <w15:docId w15:val="{11B51DB1-6701-48D8-B96B-60865B0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paragraph" w:styleId="1">
    <w:name w:val="heading 1"/>
    <w:basedOn w:val="a"/>
    <w:link w:val="10"/>
    <w:uiPriority w:val="9"/>
    <w:qFormat/>
    <w:rsid w:val="008A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E3C"/>
  </w:style>
  <w:style w:type="paragraph" w:styleId="ad">
    <w:name w:val="footer"/>
    <w:basedOn w:val="a"/>
    <w:link w:val="ae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00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8A7151"/>
  </w:style>
  <w:style w:type="character" w:customStyle="1" w:styleId="lots-wrap-contentbodyval2">
    <w:name w:val="lots-wrap-content__body__val2"/>
    <w:basedOn w:val="a0"/>
    <w:rsid w:val="00A56AC8"/>
  </w:style>
  <w:style w:type="table" w:customStyle="1" w:styleId="11">
    <w:name w:val="Сетка таблицы1"/>
    <w:basedOn w:val="a1"/>
    <w:next w:val="af1"/>
    <w:uiPriority w:val="39"/>
    <w:rsid w:val="006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EF0"/>
  </w:style>
  <w:style w:type="paragraph" w:styleId="af2">
    <w:name w:val="footnote text"/>
    <w:basedOn w:val="a"/>
    <w:link w:val="af3"/>
    <w:uiPriority w:val="99"/>
    <w:unhideWhenUsed/>
    <w:rsid w:val="00A2435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24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A24356"/>
    <w:rPr>
      <w:vertAlign w:val="superscript"/>
    </w:rPr>
  </w:style>
  <w:style w:type="character" w:styleId="af5">
    <w:name w:val="Emphasis"/>
    <w:basedOn w:val="a0"/>
    <w:uiPriority w:val="20"/>
    <w:qFormat/>
    <w:rsid w:val="00EE2301"/>
    <w:rPr>
      <w:i/>
      <w:iCs/>
    </w:rPr>
  </w:style>
  <w:style w:type="paragraph" w:customStyle="1" w:styleId="s1">
    <w:name w:val="s_1"/>
    <w:basedOn w:val="a"/>
    <w:rsid w:val="00EE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39485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AC21-8819-4961-AD14-17511298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fin40u41</cp:lastModifiedBy>
  <cp:revision>11</cp:revision>
  <cp:lastPrinted>2024-06-11T05:25:00Z</cp:lastPrinted>
  <dcterms:created xsi:type="dcterms:W3CDTF">2024-05-28T09:05:00Z</dcterms:created>
  <dcterms:modified xsi:type="dcterms:W3CDTF">2024-06-18T11:59:00Z</dcterms:modified>
</cp:coreProperties>
</file>