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57A" w:rsidRPr="00627CFE" w:rsidRDefault="00DF357A" w:rsidP="00DF357A">
      <w:pPr>
        <w:jc w:val="center"/>
        <w:rPr>
          <w:b/>
          <w:sz w:val="20"/>
          <w:szCs w:val="20"/>
        </w:rPr>
      </w:pPr>
      <w:r w:rsidRPr="00627CFE">
        <w:rPr>
          <w:b/>
          <w:sz w:val="20"/>
          <w:szCs w:val="20"/>
        </w:rPr>
        <w:t xml:space="preserve">УПРАВЛЕНИЕ </w:t>
      </w:r>
      <w:proofErr w:type="gramStart"/>
      <w:r w:rsidRPr="00627CFE">
        <w:rPr>
          <w:b/>
          <w:sz w:val="20"/>
          <w:szCs w:val="20"/>
        </w:rPr>
        <w:t>ФЕДЕРАЛЬНОЙ  СЛУЖБЫ</w:t>
      </w:r>
      <w:proofErr w:type="gramEnd"/>
      <w:r w:rsidRPr="00627CFE">
        <w:rPr>
          <w:b/>
          <w:sz w:val="20"/>
          <w:szCs w:val="20"/>
        </w:rPr>
        <w:t xml:space="preserve"> ГОСУДАРСТВЕННОЙ  РЕГИСТРАЦИИ, </w:t>
      </w:r>
    </w:p>
    <w:p w:rsidR="00DF357A" w:rsidRPr="00627CFE" w:rsidRDefault="00DF357A" w:rsidP="00DF357A">
      <w:pPr>
        <w:jc w:val="center"/>
        <w:rPr>
          <w:b/>
          <w:sz w:val="20"/>
          <w:szCs w:val="20"/>
          <w:u w:val="single"/>
        </w:rPr>
      </w:pPr>
      <w:r w:rsidRPr="00627CFE">
        <w:rPr>
          <w:b/>
          <w:sz w:val="20"/>
          <w:szCs w:val="20"/>
          <w:u w:val="single"/>
        </w:rPr>
        <w:t>КАДАСТРА И КАРТОГРАФИИ (</w:t>
      </w:r>
      <w:proofErr w:type="gramStart"/>
      <w:r w:rsidRPr="00627CFE">
        <w:rPr>
          <w:b/>
          <w:sz w:val="20"/>
          <w:szCs w:val="20"/>
          <w:u w:val="single"/>
        </w:rPr>
        <w:t>РОСРЕЕСТР)  ПО</w:t>
      </w:r>
      <w:proofErr w:type="gramEnd"/>
      <w:r w:rsidRPr="00627CFE">
        <w:rPr>
          <w:b/>
          <w:sz w:val="20"/>
          <w:szCs w:val="20"/>
          <w:u w:val="single"/>
        </w:rPr>
        <w:t xml:space="preserve"> ЧЕЛЯБИНСКОЙ ОБЛАСТИ </w:t>
      </w:r>
    </w:p>
    <w:p w:rsidR="00DF357A" w:rsidRPr="00627CFE" w:rsidRDefault="00DF357A" w:rsidP="00DF357A">
      <w:pPr>
        <w:rPr>
          <w:sz w:val="20"/>
          <w:szCs w:val="20"/>
        </w:rPr>
      </w:pPr>
      <w:r w:rsidRPr="00627CFE">
        <w:rPr>
          <w:b/>
          <w:sz w:val="20"/>
          <w:szCs w:val="20"/>
        </w:rPr>
        <w:tab/>
      </w:r>
      <w:r w:rsidRPr="00627CFE">
        <w:rPr>
          <w:b/>
          <w:sz w:val="20"/>
          <w:szCs w:val="20"/>
        </w:rPr>
        <w:tab/>
      </w:r>
      <w:r w:rsidRPr="00627CFE">
        <w:rPr>
          <w:b/>
          <w:sz w:val="20"/>
          <w:szCs w:val="20"/>
        </w:rPr>
        <w:tab/>
      </w:r>
      <w:r w:rsidRPr="00627CFE">
        <w:rPr>
          <w:b/>
          <w:sz w:val="20"/>
          <w:szCs w:val="20"/>
        </w:rPr>
        <w:tab/>
      </w:r>
      <w:r w:rsidRPr="00627CFE">
        <w:rPr>
          <w:b/>
          <w:sz w:val="20"/>
          <w:szCs w:val="20"/>
        </w:rPr>
        <w:tab/>
      </w:r>
      <w:r w:rsidRPr="00627CFE">
        <w:rPr>
          <w:b/>
          <w:sz w:val="20"/>
          <w:szCs w:val="20"/>
        </w:rPr>
        <w:tab/>
      </w:r>
      <w:r w:rsidRPr="00627CFE">
        <w:rPr>
          <w:b/>
          <w:sz w:val="20"/>
          <w:szCs w:val="20"/>
        </w:rPr>
        <w:tab/>
      </w:r>
      <w:r w:rsidRPr="00627CFE">
        <w:rPr>
          <w:sz w:val="20"/>
          <w:szCs w:val="20"/>
        </w:rPr>
        <w:t>454048</w:t>
      </w:r>
      <w:r w:rsidRPr="00627CFE">
        <w:rPr>
          <w:b/>
          <w:sz w:val="20"/>
          <w:szCs w:val="20"/>
        </w:rPr>
        <w:t xml:space="preserve"> </w:t>
      </w:r>
      <w:r w:rsidR="007864BC" w:rsidRPr="00627CFE">
        <w:rPr>
          <w:sz w:val="20"/>
          <w:szCs w:val="20"/>
        </w:rPr>
        <w:t>г. Челябинск</w:t>
      </w:r>
      <w:r w:rsidRPr="00627CFE">
        <w:rPr>
          <w:sz w:val="20"/>
          <w:szCs w:val="20"/>
        </w:rPr>
        <w:t>, ул.Елькина, 85</w:t>
      </w:r>
    </w:p>
    <w:p w:rsidR="00DF357A" w:rsidRDefault="00A76742" w:rsidP="00E2395C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78747C41" wp14:editId="27CFCACB">
            <wp:extent cx="2606381" cy="969484"/>
            <wp:effectExtent l="0" t="0" r="3810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0736" cy="9711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22399" w:rsidRDefault="00A22399" w:rsidP="00627CFE">
      <w:pPr>
        <w:jc w:val="both"/>
        <w:rPr>
          <w:sz w:val="28"/>
          <w:szCs w:val="28"/>
        </w:rPr>
      </w:pPr>
    </w:p>
    <w:p w:rsidR="00A22399" w:rsidRDefault="00A22399" w:rsidP="00A22399">
      <w:pPr>
        <w:jc w:val="right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 xml:space="preserve"> </w:t>
      </w:r>
    </w:p>
    <w:p w:rsidR="00A22399" w:rsidRDefault="00A22399" w:rsidP="00A22399">
      <w:pPr>
        <w:jc w:val="right"/>
        <w:rPr>
          <w:sz w:val="28"/>
          <w:szCs w:val="28"/>
        </w:rPr>
      </w:pPr>
    </w:p>
    <w:p w:rsidR="00A22399" w:rsidRDefault="00A22399" w:rsidP="00627CFE">
      <w:pPr>
        <w:jc w:val="both"/>
        <w:rPr>
          <w:sz w:val="28"/>
          <w:szCs w:val="28"/>
        </w:rPr>
      </w:pPr>
    </w:p>
    <w:p w:rsidR="00A22399" w:rsidRPr="00B94050" w:rsidRDefault="00A22399" w:rsidP="00627CFE">
      <w:pPr>
        <w:jc w:val="both"/>
        <w:rPr>
          <w:sz w:val="28"/>
          <w:szCs w:val="28"/>
        </w:rPr>
      </w:pPr>
    </w:p>
    <w:p w:rsidR="00627CFE" w:rsidRPr="00627CFE" w:rsidRDefault="00627CFE" w:rsidP="00627CFE">
      <w:pPr>
        <w:shd w:val="clear" w:color="auto" w:fill="FFFFFF"/>
        <w:suppressAutoHyphens w:val="0"/>
        <w:jc w:val="center"/>
        <w:rPr>
          <w:spacing w:val="4"/>
          <w:sz w:val="28"/>
          <w:szCs w:val="28"/>
        </w:rPr>
      </w:pPr>
      <w:r w:rsidRPr="00627CFE">
        <w:rPr>
          <w:spacing w:val="4"/>
          <w:sz w:val="28"/>
          <w:szCs w:val="28"/>
        </w:rPr>
        <w:t>Жители больших городов Южного Урала чаще нарушают земельное законодательство</w:t>
      </w:r>
    </w:p>
    <w:p w:rsidR="00627CFE" w:rsidRPr="00627CFE" w:rsidRDefault="00627CFE" w:rsidP="00627CFE">
      <w:pPr>
        <w:shd w:val="clear" w:color="auto" w:fill="FFFFFF"/>
        <w:suppressAutoHyphens w:val="0"/>
        <w:jc w:val="both"/>
        <w:rPr>
          <w:spacing w:val="4"/>
          <w:sz w:val="28"/>
          <w:szCs w:val="28"/>
        </w:rPr>
      </w:pPr>
    </w:p>
    <w:p w:rsidR="00627CFE" w:rsidRDefault="00627CFE" w:rsidP="00627CFE">
      <w:pPr>
        <w:shd w:val="clear" w:color="auto" w:fill="FFFFFF"/>
        <w:suppressAutoHyphens w:val="0"/>
        <w:jc w:val="both"/>
        <w:rPr>
          <w:b/>
          <w:spacing w:val="4"/>
          <w:sz w:val="28"/>
          <w:szCs w:val="28"/>
        </w:rPr>
      </w:pPr>
      <w:r w:rsidRPr="00627CFE">
        <w:rPr>
          <w:b/>
          <w:spacing w:val="4"/>
          <w:sz w:val="28"/>
          <w:szCs w:val="28"/>
        </w:rPr>
        <w:t xml:space="preserve">В Управлении Федеральной службы государственной регистрации, кадастра и картографии по Челябинской области подведены итоги осуществления государственного земельного надзора в 1 квартале 2021 года. </w:t>
      </w:r>
    </w:p>
    <w:p w:rsidR="00565B6A" w:rsidRPr="00627CFE" w:rsidRDefault="00565B6A" w:rsidP="00565B6A">
      <w:pPr>
        <w:shd w:val="clear" w:color="auto" w:fill="FFFFFF"/>
        <w:suppressAutoHyphens w:val="0"/>
        <w:ind w:firstLine="426"/>
        <w:jc w:val="both"/>
        <w:rPr>
          <w:spacing w:val="4"/>
          <w:sz w:val="28"/>
          <w:szCs w:val="28"/>
        </w:rPr>
      </w:pPr>
      <w:r w:rsidRPr="00627CFE">
        <w:rPr>
          <w:spacing w:val="4"/>
          <w:sz w:val="28"/>
          <w:szCs w:val="28"/>
        </w:rPr>
        <w:t xml:space="preserve">Осуществляя государственный земельный надзор на территории Челябинской области, в 1 квартале 2021 года Управление </w:t>
      </w:r>
      <w:proofErr w:type="spellStart"/>
      <w:r w:rsidRPr="00627CFE">
        <w:rPr>
          <w:spacing w:val="4"/>
          <w:sz w:val="28"/>
          <w:szCs w:val="28"/>
        </w:rPr>
        <w:t>Росреестра</w:t>
      </w:r>
      <w:proofErr w:type="spellEnd"/>
      <w:r w:rsidRPr="00627CFE">
        <w:rPr>
          <w:spacing w:val="4"/>
          <w:sz w:val="28"/>
          <w:szCs w:val="28"/>
        </w:rPr>
        <w:t xml:space="preserve"> провело </w:t>
      </w:r>
      <w:r w:rsidRPr="00627CFE">
        <w:rPr>
          <w:b/>
          <w:spacing w:val="4"/>
          <w:sz w:val="28"/>
          <w:szCs w:val="28"/>
        </w:rPr>
        <w:t>более 2 тысяч проверок</w:t>
      </w:r>
      <w:r w:rsidRPr="00627CFE">
        <w:rPr>
          <w:spacing w:val="4"/>
          <w:sz w:val="28"/>
          <w:szCs w:val="28"/>
        </w:rPr>
        <w:t xml:space="preserve"> (из них 1075 в соответствии с планом, внепланово- 1040). В результате за отчетный период государственными инспекторами по использованию и охране земель выявлено </w:t>
      </w:r>
      <w:r w:rsidRPr="00627CFE">
        <w:rPr>
          <w:b/>
          <w:spacing w:val="4"/>
          <w:sz w:val="28"/>
          <w:szCs w:val="28"/>
        </w:rPr>
        <w:t>около 1,5 тысяч нарушений</w:t>
      </w:r>
      <w:r w:rsidRPr="00627CFE">
        <w:rPr>
          <w:spacing w:val="4"/>
          <w:sz w:val="28"/>
          <w:szCs w:val="28"/>
        </w:rPr>
        <w:t xml:space="preserve">. Данный показатель </w:t>
      </w:r>
      <w:r w:rsidRPr="00627CFE">
        <w:rPr>
          <w:b/>
          <w:spacing w:val="4"/>
          <w:sz w:val="28"/>
          <w:szCs w:val="28"/>
        </w:rPr>
        <w:t>на 10 % больше</w:t>
      </w:r>
      <w:r w:rsidRPr="00627CFE">
        <w:rPr>
          <w:spacing w:val="4"/>
          <w:sz w:val="28"/>
          <w:szCs w:val="28"/>
        </w:rPr>
        <w:t xml:space="preserve">, чем за аналогичный период прошлого года. </w:t>
      </w:r>
    </w:p>
    <w:p w:rsidR="00627CFE" w:rsidRPr="00627CFE" w:rsidRDefault="00565B6A" w:rsidP="00627CFE">
      <w:pPr>
        <w:shd w:val="clear" w:color="auto" w:fill="FFFFFF"/>
        <w:suppressAutoHyphens w:val="0"/>
        <w:ind w:firstLine="426"/>
        <w:jc w:val="both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>В том числе</w:t>
      </w:r>
      <w:r w:rsidR="00627CFE" w:rsidRPr="00627CFE">
        <w:rPr>
          <w:spacing w:val="4"/>
          <w:sz w:val="28"/>
          <w:szCs w:val="28"/>
        </w:rPr>
        <w:t xml:space="preserve"> на территории </w:t>
      </w:r>
      <w:proofErr w:type="spellStart"/>
      <w:r w:rsidR="006807AD">
        <w:rPr>
          <w:spacing w:val="4"/>
          <w:sz w:val="28"/>
          <w:szCs w:val="28"/>
        </w:rPr>
        <w:t>Усть-Катавского</w:t>
      </w:r>
      <w:proofErr w:type="spellEnd"/>
      <w:r w:rsidR="006807AD">
        <w:rPr>
          <w:spacing w:val="4"/>
          <w:sz w:val="28"/>
          <w:szCs w:val="28"/>
        </w:rPr>
        <w:t xml:space="preserve"> городского округа </w:t>
      </w:r>
      <w:r w:rsidR="00627CFE" w:rsidRPr="00627CFE">
        <w:rPr>
          <w:spacing w:val="4"/>
          <w:sz w:val="28"/>
          <w:szCs w:val="28"/>
        </w:rPr>
        <w:t xml:space="preserve">Челябинской области, в 1 квартале 2021 года Управление Росреестра провело </w:t>
      </w:r>
      <w:r w:rsidR="006807AD">
        <w:rPr>
          <w:b/>
          <w:spacing w:val="4"/>
          <w:sz w:val="28"/>
          <w:szCs w:val="28"/>
        </w:rPr>
        <w:t xml:space="preserve">32 </w:t>
      </w:r>
      <w:r w:rsidR="00627CFE" w:rsidRPr="00627CFE">
        <w:rPr>
          <w:b/>
          <w:spacing w:val="4"/>
          <w:sz w:val="28"/>
          <w:szCs w:val="28"/>
        </w:rPr>
        <w:t>проверк</w:t>
      </w:r>
      <w:r w:rsidR="006807AD">
        <w:rPr>
          <w:b/>
          <w:spacing w:val="4"/>
          <w:sz w:val="28"/>
          <w:szCs w:val="28"/>
        </w:rPr>
        <w:t>и</w:t>
      </w:r>
      <w:r w:rsidR="00627CFE" w:rsidRPr="00627CFE">
        <w:rPr>
          <w:spacing w:val="4"/>
          <w:sz w:val="28"/>
          <w:szCs w:val="28"/>
        </w:rPr>
        <w:t xml:space="preserve"> (из них </w:t>
      </w:r>
      <w:r w:rsidR="006807AD">
        <w:rPr>
          <w:spacing w:val="4"/>
          <w:sz w:val="28"/>
          <w:szCs w:val="28"/>
        </w:rPr>
        <w:t>19</w:t>
      </w:r>
      <w:r w:rsidR="00627CFE" w:rsidRPr="00627CFE">
        <w:rPr>
          <w:spacing w:val="4"/>
          <w:sz w:val="28"/>
          <w:szCs w:val="28"/>
        </w:rPr>
        <w:t xml:space="preserve"> в соответствии с планом, внепланов</w:t>
      </w:r>
      <w:r w:rsidR="006807AD">
        <w:rPr>
          <w:spacing w:val="4"/>
          <w:sz w:val="28"/>
          <w:szCs w:val="28"/>
        </w:rPr>
        <w:t>ых</w:t>
      </w:r>
      <w:r>
        <w:rPr>
          <w:spacing w:val="4"/>
          <w:sz w:val="28"/>
          <w:szCs w:val="28"/>
        </w:rPr>
        <w:t xml:space="preserve"> –</w:t>
      </w:r>
      <w:r w:rsidR="00627CFE" w:rsidRPr="00627CFE">
        <w:rPr>
          <w:spacing w:val="4"/>
          <w:sz w:val="28"/>
          <w:szCs w:val="28"/>
        </w:rPr>
        <w:t xml:space="preserve"> </w:t>
      </w:r>
      <w:r w:rsidR="006807AD">
        <w:rPr>
          <w:spacing w:val="4"/>
          <w:sz w:val="28"/>
          <w:szCs w:val="28"/>
        </w:rPr>
        <w:t>1</w:t>
      </w:r>
      <w:bookmarkStart w:id="0" w:name="_GoBack"/>
      <w:bookmarkEnd w:id="0"/>
      <w:r w:rsidR="006807AD">
        <w:rPr>
          <w:spacing w:val="4"/>
          <w:sz w:val="28"/>
          <w:szCs w:val="28"/>
        </w:rPr>
        <w:t>3</w:t>
      </w:r>
      <w:r w:rsidR="00627CFE" w:rsidRPr="00627CFE">
        <w:rPr>
          <w:spacing w:val="4"/>
          <w:sz w:val="28"/>
          <w:szCs w:val="28"/>
        </w:rPr>
        <w:t xml:space="preserve">). В результате за отчетный период государственными инспекторами по использованию и охране земель выявлено </w:t>
      </w:r>
      <w:r w:rsidR="00627CFE" w:rsidRPr="00627CFE">
        <w:rPr>
          <w:b/>
          <w:spacing w:val="4"/>
          <w:sz w:val="28"/>
          <w:szCs w:val="28"/>
        </w:rPr>
        <w:t xml:space="preserve">около </w:t>
      </w:r>
      <w:r w:rsidR="006807AD">
        <w:rPr>
          <w:b/>
          <w:spacing w:val="4"/>
          <w:sz w:val="28"/>
          <w:szCs w:val="28"/>
        </w:rPr>
        <w:t>17</w:t>
      </w:r>
      <w:r w:rsidR="00627CFE" w:rsidRPr="00627CFE">
        <w:rPr>
          <w:b/>
          <w:spacing w:val="4"/>
          <w:sz w:val="28"/>
          <w:szCs w:val="28"/>
        </w:rPr>
        <w:t xml:space="preserve"> нарушений</w:t>
      </w:r>
      <w:r w:rsidR="00627CFE" w:rsidRPr="00627CFE">
        <w:rPr>
          <w:spacing w:val="4"/>
          <w:sz w:val="28"/>
          <w:szCs w:val="28"/>
        </w:rPr>
        <w:t xml:space="preserve">. </w:t>
      </w:r>
    </w:p>
    <w:p w:rsidR="00627CFE" w:rsidRPr="00627CFE" w:rsidRDefault="00627CFE" w:rsidP="00627CFE">
      <w:pPr>
        <w:shd w:val="clear" w:color="auto" w:fill="FFFFFF"/>
        <w:suppressAutoHyphens w:val="0"/>
        <w:ind w:firstLine="426"/>
        <w:jc w:val="both"/>
        <w:rPr>
          <w:spacing w:val="4"/>
          <w:sz w:val="28"/>
          <w:szCs w:val="28"/>
        </w:rPr>
      </w:pPr>
      <w:r w:rsidRPr="00627CFE">
        <w:rPr>
          <w:spacing w:val="4"/>
          <w:sz w:val="28"/>
          <w:szCs w:val="28"/>
        </w:rPr>
        <w:t xml:space="preserve">По обнаруженным за три месяца текущего года нарушениям Управление </w:t>
      </w:r>
      <w:proofErr w:type="spellStart"/>
      <w:r w:rsidRPr="00627CFE">
        <w:rPr>
          <w:spacing w:val="4"/>
          <w:sz w:val="28"/>
          <w:szCs w:val="28"/>
        </w:rPr>
        <w:t>Росреестра</w:t>
      </w:r>
      <w:proofErr w:type="spellEnd"/>
      <w:r w:rsidRPr="00627CFE">
        <w:rPr>
          <w:spacing w:val="4"/>
          <w:sz w:val="28"/>
          <w:szCs w:val="28"/>
        </w:rPr>
        <w:t xml:space="preserve"> выдало </w:t>
      </w:r>
      <w:proofErr w:type="spellStart"/>
      <w:r w:rsidRPr="00627CFE">
        <w:rPr>
          <w:spacing w:val="4"/>
          <w:sz w:val="28"/>
          <w:szCs w:val="28"/>
        </w:rPr>
        <w:t>южноуральцам</w:t>
      </w:r>
      <w:proofErr w:type="spellEnd"/>
      <w:r w:rsidRPr="00627CFE">
        <w:rPr>
          <w:spacing w:val="4"/>
          <w:sz w:val="28"/>
          <w:szCs w:val="28"/>
        </w:rPr>
        <w:t xml:space="preserve"> </w:t>
      </w:r>
      <w:r w:rsidR="006807AD">
        <w:rPr>
          <w:b/>
          <w:spacing w:val="4"/>
          <w:sz w:val="28"/>
          <w:szCs w:val="28"/>
        </w:rPr>
        <w:t>17</w:t>
      </w:r>
      <w:r w:rsidRPr="00627CFE">
        <w:rPr>
          <w:b/>
          <w:spacing w:val="4"/>
          <w:sz w:val="28"/>
          <w:szCs w:val="28"/>
        </w:rPr>
        <w:t xml:space="preserve"> предписаний</w:t>
      </w:r>
      <w:r w:rsidRPr="00627CFE">
        <w:rPr>
          <w:spacing w:val="4"/>
          <w:sz w:val="28"/>
          <w:szCs w:val="28"/>
        </w:rPr>
        <w:t xml:space="preserve"> об их устранении. Основным нарушением законодательства, которое фиксируют </w:t>
      </w:r>
      <w:proofErr w:type="spellStart"/>
      <w:r w:rsidRPr="00627CFE">
        <w:rPr>
          <w:spacing w:val="4"/>
          <w:sz w:val="28"/>
          <w:szCs w:val="28"/>
        </w:rPr>
        <w:t>госземинспекторы</w:t>
      </w:r>
      <w:proofErr w:type="spellEnd"/>
      <w:r w:rsidRPr="00627CFE">
        <w:rPr>
          <w:spacing w:val="4"/>
          <w:sz w:val="28"/>
          <w:szCs w:val="28"/>
        </w:rPr>
        <w:t xml:space="preserve"> </w:t>
      </w:r>
      <w:proofErr w:type="spellStart"/>
      <w:r w:rsidR="006807AD">
        <w:rPr>
          <w:spacing w:val="4"/>
          <w:sz w:val="28"/>
          <w:szCs w:val="28"/>
        </w:rPr>
        <w:t>Усть-Катавского</w:t>
      </w:r>
      <w:proofErr w:type="spellEnd"/>
      <w:r w:rsidR="006807AD">
        <w:rPr>
          <w:spacing w:val="4"/>
          <w:sz w:val="28"/>
          <w:szCs w:val="28"/>
        </w:rPr>
        <w:t xml:space="preserve"> отдела</w:t>
      </w:r>
      <w:r w:rsidRPr="00627CFE">
        <w:rPr>
          <w:spacing w:val="4"/>
          <w:sz w:val="28"/>
          <w:szCs w:val="28"/>
        </w:rPr>
        <w:t xml:space="preserve"> </w:t>
      </w:r>
      <w:proofErr w:type="spellStart"/>
      <w:r w:rsidRPr="00627CFE">
        <w:rPr>
          <w:spacing w:val="4"/>
          <w:sz w:val="28"/>
          <w:szCs w:val="28"/>
        </w:rPr>
        <w:t>Росреестра</w:t>
      </w:r>
      <w:proofErr w:type="spellEnd"/>
      <w:r w:rsidRPr="00627CFE">
        <w:rPr>
          <w:spacing w:val="4"/>
          <w:sz w:val="28"/>
          <w:szCs w:val="28"/>
        </w:rPr>
        <w:t>, является самовольное занятие земельных участков.</w:t>
      </w:r>
    </w:p>
    <w:p w:rsidR="006807AD" w:rsidRDefault="006807AD" w:rsidP="00110357">
      <w:pPr>
        <w:ind w:left="4253" w:firstLine="708"/>
        <w:jc w:val="right"/>
        <w:rPr>
          <w:i/>
          <w:sz w:val="28"/>
          <w:szCs w:val="28"/>
        </w:rPr>
      </w:pPr>
    </w:p>
    <w:p w:rsidR="006807AD" w:rsidRDefault="006807AD" w:rsidP="00110357">
      <w:pPr>
        <w:ind w:left="4253" w:firstLine="708"/>
        <w:jc w:val="right"/>
        <w:rPr>
          <w:i/>
          <w:sz w:val="28"/>
          <w:szCs w:val="28"/>
        </w:rPr>
      </w:pPr>
    </w:p>
    <w:p w:rsidR="00DF357A" w:rsidRPr="007B16E8" w:rsidRDefault="00DF357A" w:rsidP="00110357">
      <w:pPr>
        <w:ind w:left="4253" w:firstLine="708"/>
        <w:jc w:val="right"/>
        <w:rPr>
          <w:i/>
          <w:sz w:val="28"/>
          <w:szCs w:val="28"/>
        </w:rPr>
      </w:pPr>
      <w:r w:rsidRPr="007B16E8">
        <w:rPr>
          <w:i/>
          <w:sz w:val="28"/>
          <w:szCs w:val="28"/>
        </w:rPr>
        <w:t>Пресс-служба Управления Росреестра</w:t>
      </w:r>
    </w:p>
    <w:p w:rsidR="00DF357A" w:rsidRPr="007B16E8" w:rsidRDefault="00DF357A" w:rsidP="00110357">
      <w:pPr>
        <w:ind w:left="4253" w:firstLine="708"/>
        <w:jc w:val="right"/>
        <w:rPr>
          <w:i/>
          <w:sz w:val="28"/>
          <w:szCs w:val="28"/>
        </w:rPr>
      </w:pPr>
      <w:r w:rsidRPr="007B16E8">
        <w:rPr>
          <w:i/>
          <w:sz w:val="28"/>
          <w:szCs w:val="28"/>
        </w:rPr>
        <w:t>по Челябинской области</w:t>
      </w:r>
    </w:p>
    <w:p w:rsidR="00DA7342" w:rsidRPr="009E14D0" w:rsidRDefault="00DA7342" w:rsidP="00C828B2">
      <w:pPr>
        <w:ind w:left="4956" w:firstLine="708"/>
        <w:jc w:val="right"/>
        <w:rPr>
          <w:sz w:val="28"/>
          <w:szCs w:val="28"/>
        </w:rPr>
      </w:pPr>
    </w:p>
    <w:p w:rsidR="006853F8" w:rsidRPr="0079188E" w:rsidRDefault="006853F8" w:rsidP="00C828B2">
      <w:pPr>
        <w:ind w:left="4956" w:firstLine="708"/>
        <w:jc w:val="right"/>
        <w:rPr>
          <w:color w:val="0000FF"/>
          <w:sz w:val="28"/>
          <w:szCs w:val="28"/>
          <w:u w:val="single"/>
        </w:rPr>
      </w:pPr>
    </w:p>
    <w:sectPr w:rsidR="006853F8" w:rsidRPr="0079188E" w:rsidSect="00627CFE">
      <w:pgSz w:w="12240" w:h="15840"/>
      <w:pgMar w:top="284" w:right="474" w:bottom="284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D4A7C"/>
    <w:multiLevelType w:val="hybridMultilevel"/>
    <w:tmpl w:val="32101474"/>
    <w:lvl w:ilvl="0" w:tplc="0518D67E">
      <w:start w:val="1"/>
      <w:numFmt w:val="decimal"/>
      <w:lvlText w:val="%1."/>
      <w:lvlJc w:val="left"/>
      <w:pPr>
        <w:ind w:left="1489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CAB7723"/>
    <w:multiLevelType w:val="hybridMultilevel"/>
    <w:tmpl w:val="BDACEFEE"/>
    <w:lvl w:ilvl="0" w:tplc="4D7299D2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4D667E"/>
    <w:multiLevelType w:val="multilevel"/>
    <w:tmpl w:val="8FE02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A891A04"/>
    <w:multiLevelType w:val="multilevel"/>
    <w:tmpl w:val="A4F834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AB70CFB"/>
    <w:multiLevelType w:val="multilevel"/>
    <w:tmpl w:val="7854B9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AEA"/>
    <w:rsid w:val="00004F1C"/>
    <w:rsid w:val="00084AD7"/>
    <w:rsid w:val="00086AA9"/>
    <w:rsid w:val="000B2EB5"/>
    <w:rsid w:val="000C52DA"/>
    <w:rsid w:val="000F11A8"/>
    <w:rsid w:val="00110357"/>
    <w:rsid w:val="001229CA"/>
    <w:rsid w:val="00187681"/>
    <w:rsid w:val="001F0810"/>
    <w:rsid w:val="00241AEA"/>
    <w:rsid w:val="002C1DF3"/>
    <w:rsid w:val="002D2386"/>
    <w:rsid w:val="003001C9"/>
    <w:rsid w:val="003249D9"/>
    <w:rsid w:val="0035240E"/>
    <w:rsid w:val="003B1FEB"/>
    <w:rsid w:val="003D60C9"/>
    <w:rsid w:val="003F5809"/>
    <w:rsid w:val="003F606A"/>
    <w:rsid w:val="00417865"/>
    <w:rsid w:val="00434500"/>
    <w:rsid w:val="004421D6"/>
    <w:rsid w:val="00452F6C"/>
    <w:rsid w:val="004C727C"/>
    <w:rsid w:val="005015AC"/>
    <w:rsid w:val="005301D8"/>
    <w:rsid w:val="00535537"/>
    <w:rsid w:val="00536E05"/>
    <w:rsid w:val="00565B6A"/>
    <w:rsid w:val="00586FBD"/>
    <w:rsid w:val="005B74EE"/>
    <w:rsid w:val="005D14ED"/>
    <w:rsid w:val="005D1F9E"/>
    <w:rsid w:val="005E5F86"/>
    <w:rsid w:val="005F3ECA"/>
    <w:rsid w:val="005F4C15"/>
    <w:rsid w:val="00604EE4"/>
    <w:rsid w:val="00626A17"/>
    <w:rsid w:val="00627CFE"/>
    <w:rsid w:val="00670372"/>
    <w:rsid w:val="006807AD"/>
    <w:rsid w:val="006853F8"/>
    <w:rsid w:val="00695D19"/>
    <w:rsid w:val="006A00E8"/>
    <w:rsid w:val="006B7D2F"/>
    <w:rsid w:val="006C34F1"/>
    <w:rsid w:val="006D2397"/>
    <w:rsid w:val="006D4597"/>
    <w:rsid w:val="006D5327"/>
    <w:rsid w:val="006D5D5D"/>
    <w:rsid w:val="00715C3E"/>
    <w:rsid w:val="00741C3D"/>
    <w:rsid w:val="00744C5B"/>
    <w:rsid w:val="00765545"/>
    <w:rsid w:val="00770B4D"/>
    <w:rsid w:val="007864BC"/>
    <w:rsid w:val="0079188E"/>
    <w:rsid w:val="00792655"/>
    <w:rsid w:val="007977BE"/>
    <w:rsid w:val="00797E5D"/>
    <w:rsid w:val="007B16E8"/>
    <w:rsid w:val="007C6492"/>
    <w:rsid w:val="007C65F1"/>
    <w:rsid w:val="007D65F2"/>
    <w:rsid w:val="00812CD5"/>
    <w:rsid w:val="00816D42"/>
    <w:rsid w:val="00825337"/>
    <w:rsid w:val="00876D42"/>
    <w:rsid w:val="00895130"/>
    <w:rsid w:val="008F540B"/>
    <w:rsid w:val="009122F3"/>
    <w:rsid w:val="00924B19"/>
    <w:rsid w:val="00940CA7"/>
    <w:rsid w:val="00943C47"/>
    <w:rsid w:val="00950092"/>
    <w:rsid w:val="0096409D"/>
    <w:rsid w:val="009A37BE"/>
    <w:rsid w:val="009B0C8D"/>
    <w:rsid w:val="009E14D0"/>
    <w:rsid w:val="00A22399"/>
    <w:rsid w:val="00A246CA"/>
    <w:rsid w:val="00A313D4"/>
    <w:rsid w:val="00A37A92"/>
    <w:rsid w:val="00A60B37"/>
    <w:rsid w:val="00A64A53"/>
    <w:rsid w:val="00A76742"/>
    <w:rsid w:val="00A811C9"/>
    <w:rsid w:val="00A95E0C"/>
    <w:rsid w:val="00AE4457"/>
    <w:rsid w:val="00AF1DB2"/>
    <w:rsid w:val="00AF3680"/>
    <w:rsid w:val="00B84F08"/>
    <w:rsid w:val="00B85F25"/>
    <w:rsid w:val="00B94050"/>
    <w:rsid w:val="00BC2A9F"/>
    <w:rsid w:val="00BD24B2"/>
    <w:rsid w:val="00BD29B7"/>
    <w:rsid w:val="00C02C8D"/>
    <w:rsid w:val="00C058C6"/>
    <w:rsid w:val="00C125A0"/>
    <w:rsid w:val="00C30583"/>
    <w:rsid w:val="00C534A3"/>
    <w:rsid w:val="00C74C67"/>
    <w:rsid w:val="00C759CD"/>
    <w:rsid w:val="00C7615D"/>
    <w:rsid w:val="00C828B2"/>
    <w:rsid w:val="00CD33E3"/>
    <w:rsid w:val="00CF75DC"/>
    <w:rsid w:val="00D032A6"/>
    <w:rsid w:val="00D03AFA"/>
    <w:rsid w:val="00D23B8C"/>
    <w:rsid w:val="00D660D1"/>
    <w:rsid w:val="00D72393"/>
    <w:rsid w:val="00D764F3"/>
    <w:rsid w:val="00D849F8"/>
    <w:rsid w:val="00DA7342"/>
    <w:rsid w:val="00DE2930"/>
    <w:rsid w:val="00DF357A"/>
    <w:rsid w:val="00DF6C82"/>
    <w:rsid w:val="00E2395C"/>
    <w:rsid w:val="00E4639F"/>
    <w:rsid w:val="00E51E15"/>
    <w:rsid w:val="00E52CD6"/>
    <w:rsid w:val="00E800EA"/>
    <w:rsid w:val="00E8011B"/>
    <w:rsid w:val="00E94ECA"/>
    <w:rsid w:val="00EA0DA7"/>
    <w:rsid w:val="00EC7EDD"/>
    <w:rsid w:val="00F14F46"/>
    <w:rsid w:val="00F16034"/>
    <w:rsid w:val="00F254C1"/>
    <w:rsid w:val="00F374FD"/>
    <w:rsid w:val="00F50688"/>
    <w:rsid w:val="00F74F18"/>
    <w:rsid w:val="00F7543E"/>
    <w:rsid w:val="00FB590B"/>
    <w:rsid w:val="00FC2985"/>
    <w:rsid w:val="00FD11BA"/>
    <w:rsid w:val="00FD3C93"/>
    <w:rsid w:val="00FE40CB"/>
    <w:rsid w:val="00FF4726"/>
    <w:rsid w:val="00FF6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6B95FE-3F0C-4AF4-8A51-8E6C24091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357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F357A"/>
    <w:rPr>
      <w:color w:val="0000FF"/>
      <w:u w:val="single"/>
    </w:rPr>
  </w:style>
  <w:style w:type="paragraph" w:styleId="a4">
    <w:name w:val="Body Text"/>
    <w:basedOn w:val="a"/>
    <w:link w:val="a5"/>
    <w:rsid w:val="00DF357A"/>
    <w:pPr>
      <w:spacing w:after="120"/>
    </w:pPr>
  </w:style>
  <w:style w:type="character" w:customStyle="1" w:styleId="a5">
    <w:name w:val="Основной текст Знак"/>
    <w:basedOn w:val="a0"/>
    <w:link w:val="a4"/>
    <w:rsid w:val="00DF357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604EE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04EE4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a8">
    <w:name w:val="Основной текст_"/>
    <w:link w:val="39"/>
    <w:uiPriority w:val="99"/>
    <w:rsid w:val="00DA7342"/>
    <w:rPr>
      <w:rFonts w:ascii="Century Schoolbook" w:eastAsia="Century Schoolbook" w:hAnsi="Century Schoolbook" w:cs="Century Schoolbook"/>
      <w:sz w:val="25"/>
      <w:szCs w:val="25"/>
      <w:shd w:val="clear" w:color="auto" w:fill="FFFFFF"/>
    </w:rPr>
  </w:style>
  <w:style w:type="paragraph" w:customStyle="1" w:styleId="39">
    <w:name w:val="Основной текст39"/>
    <w:basedOn w:val="a"/>
    <w:link w:val="a8"/>
    <w:uiPriority w:val="99"/>
    <w:rsid w:val="00DA7342"/>
    <w:pPr>
      <w:shd w:val="clear" w:color="auto" w:fill="FFFFFF"/>
      <w:suppressAutoHyphens w:val="0"/>
      <w:spacing w:after="4440" w:line="374" w:lineRule="exact"/>
      <w:jc w:val="center"/>
    </w:pPr>
    <w:rPr>
      <w:rFonts w:ascii="Century Schoolbook" w:eastAsia="Century Schoolbook" w:hAnsi="Century Schoolbook" w:cs="Century Schoolbook"/>
      <w:sz w:val="25"/>
      <w:szCs w:val="25"/>
      <w:lang w:eastAsia="en-US"/>
    </w:rPr>
  </w:style>
  <w:style w:type="paragraph" w:customStyle="1" w:styleId="1">
    <w:name w:val="Абзац списка1"/>
    <w:basedOn w:val="a"/>
    <w:rsid w:val="00DA7342"/>
    <w:pPr>
      <w:suppressAutoHyphens w:val="0"/>
      <w:ind w:left="720"/>
    </w:pPr>
    <w:rPr>
      <w:lang w:eastAsia="ru-RU"/>
    </w:rPr>
  </w:style>
  <w:style w:type="paragraph" w:styleId="a9">
    <w:name w:val="Normal (Web)"/>
    <w:basedOn w:val="a"/>
    <w:uiPriority w:val="99"/>
    <w:unhideWhenUsed/>
    <w:rsid w:val="00F374FD"/>
    <w:pPr>
      <w:suppressAutoHyphens w:val="0"/>
      <w:spacing w:before="100" w:beforeAutospacing="1" w:after="100" w:afterAutospacing="1"/>
    </w:pPr>
    <w:rPr>
      <w:rFonts w:ascii="Verdana" w:hAnsi="Verdana"/>
      <w:color w:val="000000"/>
      <w:sz w:val="20"/>
      <w:szCs w:val="20"/>
      <w:lang w:eastAsia="ru-RU"/>
    </w:rPr>
  </w:style>
  <w:style w:type="paragraph" w:customStyle="1" w:styleId="ConsPlusNormal">
    <w:name w:val="ConsPlusNormal"/>
    <w:rsid w:val="00F374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 w:bidi="yi-Hebr"/>
    </w:rPr>
  </w:style>
  <w:style w:type="paragraph" w:styleId="aa">
    <w:name w:val="List Paragraph"/>
    <w:basedOn w:val="a"/>
    <w:uiPriority w:val="34"/>
    <w:qFormat/>
    <w:rsid w:val="005B74EE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j">
    <w:name w:val="pj"/>
    <w:basedOn w:val="a"/>
    <w:rsid w:val="00C74C67"/>
    <w:pPr>
      <w:suppressAutoHyphens w:val="0"/>
      <w:spacing w:before="100" w:beforeAutospacing="1" w:after="100" w:afterAutospacing="1"/>
    </w:pPr>
    <w:rPr>
      <w:lang w:eastAsia="ru-RU"/>
    </w:rPr>
  </w:style>
  <w:style w:type="table" w:styleId="ab">
    <w:name w:val="Table Grid"/>
    <w:basedOn w:val="a1"/>
    <w:uiPriority w:val="39"/>
    <w:rsid w:val="001103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5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Малахова Ирина Тимофеевна</dc:creator>
  <cp:keywords/>
  <dc:description/>
  <cp:lastModifiedBy>Ольга</cp:lastModifiedBy>
  <cp:revision>3</cp:revision>
  <cp:lastPrinted>2020-01-29T06:09:00Z</cp:lastPrinted>
  <dcterms:created xsi:type="dcterms:W3CDTF">2021-05-20T03:36:00Z</dcterms:created>
  <dcterms:modified xsi:type="dcterms:W3CDTF">2021-05-20T03:37:00Z</dcterms:modified>
</cp:coreProperties>
</file>