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5F" w:rsidRPr="00730036" w:rsidRDefault="0088095F" w:rsidP="0088095F">
      <w:pPr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61975" cy="676275"/>
            <wp:effectExtent l="19050" t="0" r="9525" b="0"/>
            <wp:docPr id="2" name="Рисунок 1" descr="Gerb1a1_1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a1_10%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95F" w:rsidRPr="00730036" w:rsidRDefault="0088095F" w:rsidP="0088095F">
      <w:pPr>
        <w:jc w:val="center"/>
        <w:rPr>
          <w:rFonts w:ascii="Times New Roman" w:hAnsi="Times New Roman"/>
          <w:b/>
          <w:sz w:val="34"/>
        </w:rPr>
      </w:pPr>
      <w:r w:rsidRPr="00730036">
        <w:rPr>
          <w:rFonts w:ascii="Times New Roman" w:hAnsi="Times New Roman"/>
          <w:b/>
          <w:sz w:val="34"/>
        </w:rPr>
        <w:t>ТЕРРИТОРИАЛЬНАЯ ИЗБИРАТЕЛЬНАЯ КОМИССИЯ</w:t>
      </w:r>
    </w:p>
    <w:p w:rsidR="0088095F" w:rsidRPr="00730036" w:rsidRDefault="0088095F" w:rsidP="0088095F">
      <w:pPr>
        <w:jc w:val="center"/>
        <w:rPr>
          <w:rFonts w:ascii="Times New Roman" w:hAnsi="Times New Roman"/>
          <w:sz w:val="32"/>
        </w:rPr>
      </w:pPr>
      <w:r w:rsidRPr="00730036">
        <w:rPr>
          <w:rFonts w:ascii="Times New Roman" w:hAnsi="Times New Roman"/>
          <w:b/>
          <w:sz w:val="34"/>
        </w:rPr>
        <w:t>Г. УСТЬ-КАТАВА</w:t>
      </w:r>
    </w:p>
    <w:p w:rsidR="0088095F" w:rsidRPr="00730036" w:rsidRDefault="0088095F" w:rsidP="0088095F">
      <w:pPr>
        <w:pStyle w:val="1"/>
        <w:rPr>
          <w:rFonts w:ascii="Times New Roman" w:hAnsi="Times New Roman" w:cs="Times New Roman"/>
        </w:rPr>
      </w:pPr>
      <w:r w:rsidRPr="00730036">
        <w:rPr>
          <w:rFonts w:ascii="Times New Roman" w:hAnsi="Times New Roman" w:cs="Times New Roman"/>
        </w:rPr>
        <w:t>РЕШЕНИЕ</w:t>
      </w:r>
    </w:p>
    <w:p w:rsidR="0088095F" w:rsidRPr="00730036" w:rsidRDefault="0088095F" w:rsidP="0088095F">
      <w:pPr>
        <w:rPr>
          <w:rFonts w:ascii="Times New Roman" w:hAnsi="Times New Roman"/>
        </w:rPr>
      </w:pPr>
    </w:p>
    <w:tbl>
      <w:tblPr>
        <w:tblW w:w="9747" w:type="dxa"/>
        <w:tblLayout w:type="fixed"/>
        <w:tblLook w:val="0000"/>
      </w:tblPr>
      <w:tblGrid>
        <w:gridCol w:w="250"/>
        <w:gridCol w:w="3638"/>
        <w:gridCol w:w="2302"/>
        <w:gridCol w:w="3165"/>
        <w:gridCol w:w="392"/>
      </w:tblGrid>
      <w:tr w:rsidR="0088095F" w:rsidRPr="00730ED8" w:rsidTr="0099652C"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95F" w:rsidRPr="008E164B" w:rsidRDefault="0088095F" w:rsidP="00E9581D">
            <w:pPr>
              <w:rPr>
                <w:rFonts w:ascii="Times New Roman" w:hAnsi="Times New Roman"/>
                <w:sz w:val="28"/>
              </w:rPr>
            </w:pPr>
            <w:r w:rsidRPr="008E164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8E164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июля</w:t>
            </w:r>
            <w:r w:rsidRPr="008E164B">
              <w:rPr>
                <w:rFonts w:ascii="Times New Roman" w:hAnsi="Times New Roman"/>
                <w:sz w:val="28"/>
                <w:szCs w:val="28"/>
              </w:rPr>
              <w:t xml:space="preserve"> 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8E164B"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88095F" w:rsidRPr="008E164B" w:rsidRDefault="0088095F" w:rsidP="00E9581D">
            <w:pPr>
              <w:pStyle w:val="xl35"/>
              <w:spacing w:before="0" w:after="0"/>
              <w:rPr>
                <w:rFonts w:ascii="Times New Roman" w:eastAsia="Times New Roman" w:hAnsi="Times New Roman"/>
                <w:snapToGrid w:val="0"/>
                <w:sz w:val="28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95F" w:rsidRPr="008E164B" w:rsidRDefault="0099652C" w:rsidP="00B6269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</w:t>
            </w:r>
            <w:r w:rsidR="0088095F" w:rsidRPr="008E164B">
              <w:rPr>
                <w:rFonts w:ascii="Times New Roman" w:hAnsi="Times New Roman"/>
                <w:sz w:val="28"/>
              </w:rPr>
              <w:t xml:space="preserve">№ </w:t>
            </w:r>
            <w:r w:rsidR="00B62695">
              <w:rPr>
                <w:rFonts w:ascii="Times New Roman" w:hAnsi="Times New Roman"/>
                <w:sz w:val="28"/>
              </w:rPr>
              <w:t>15/48-5</w:t>
            </w:r>
          </w:p>
        </w:tc>
      </w:tr>
      <w:tr w:rsidR="0088095F" w:rsidRPr="00004F0B" w:rsidTr="00996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392" w:type="dxa"/>
          <w:trHeight w:val="1686"/>
        </w:trPr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95F" w:rsidRDefault="0088095F" w:rsidP="00880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8095F" w:rsidRPr="0099652C" w:rsidRDefault="0099652C" w:rsidP="009965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035D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 назначении ответственных лиц за доставку и передачу специальных знаков (марок) для избирательных бюллетеней для голосования на выборах </w:t>
            </w:r>
            <w:proofErr w:type="gramStart"/>
            <w:r w:rsidRPr="00035D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депутатов Государственной Думы Федерального Собрания Российской Федерации восьмого созыва</w:t>
            </w:r>
            <w:proofErr w:type="gramEnd"/>
          </w:p>
        </w:tc>
      </w:tr>
    </w:tbl>
    <w:p w:rsidR="0099652C" w:rsidRPr="0099652C" w:rsidRDefault="0099652C" w:rsidP="00996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035D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28, 79 Федерального закона «О выборах депутатов Государственной Думы Федерального Собрания Российской Федерации», с пунктом 2 постановления Центральной избирательной комиссии Российской Федерации от 28 апреля 2021 года № 4/31-8 «О специальных знаках (марках) для избирательных бюллетеней для голосования на выборах депутатов Государственной Думы Федерального Собрания Российской Федерации восьмого созыва»</w:t>
      </w:r>
      <w:r w:rsidRPr="009965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99652C" w:rsidRPr="0099652C" w:rsidRDefault="0099652C" w:rsidP="00996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г</w:t>
      </w:r>
      <w:proofErr w:type="gramStart"/>
      <w:r w:rsidRPr="0099652C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9965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сть-Катава РЕШАЕТ:</w:t>
      </w:r>
    </w:p>
    <w:p w:rsidR="0099652C" w:rsidRPr="0099652C" w:rsidRDefault="0099652C" w:rsidP="0099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3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ответственными лицами за доставку и передачу специальных знаков (марок) для избирательных бюллетеней для голосования на выборах </w:t>
      </w:r>
      <w:proofErr w:type="gramStart"/>
      <w:r w:rsidRPr="00035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Государственной Думы Федерального Собрания Российской Федерации восьмого созыва</w:t>
      </w:r>
      <w:r w:rsidRPr="0099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52C">
        <w:rPr>
          <w:rFonts w:ascii="Times New Roman" w:eastAsia="Times New Roman" w:hAnsi="Times New Roman"/>
          <w:sz w:val="28"/>
          <w:szCs w:val="28"/>
          <w:lang w:eastAsia="ru-RU"/>
        </w:rPr>
        <w:t>заместителя председателя комиссии</w:t>
      </w:r>
      <w:proofErr w:type="gramEnd"/>
      <w:r w:rsidRPr="009965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9652C">
        <w:rPr>
          <w:rFonts w:ascii="Times New Roman" w:eastAsia="Times New Roman" w:hAnsi="Times New Roman"/>
          <w:sz w:val="28"/>
          <w:szCs w:val="28"/>
          <w:lang w:eastAsia="ru-RU"/>
        </w:rPr>
        <w:t>Зиганшину</w:t>
      </w:r>
      <w:proofErr w:type="spellEnd"/>
      <w:r w:rsidRPr="0099652C">
        <w:rPr>
          <w:rFonts w:ascii="Times New Roman" w:eastAsia="Times New Roman" w:hAnsi="Times New Roman"/>
          <w:sz w:val="28"/>
          <w:szCs w:val="28"/>
          <w:lang w:eastAsia="ru-RU"/>
        </w:rPr>
        <w:t xml:space="preserve"> А.Х.</w:t>
      </w:r>
    </w:p>
    <w:p w:rsidR="0099652C" w:rsidRPr="0099652C" w:rsidRDefault="0099652C" w:rsidP="0099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Избирательную комиссию Челябинской области.</w:t>
      </w:r>
    </w:p>
    <w:p w:rsidR="0099652C" w:rsidRPr="0099652C" w:rsidRDefault="0099652C" w:rsidP="0099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96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9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сайте избирательной комиссии Челябинской области в информационно-телекоммуникационной сети «Интернет».</w:t>
      </w:r>
    </w:p>
    <w:p w:rsidR="0099652C" w:rsidRPr="0099652C" w:rsidRDefault="0099652C" w:rsidP="0099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2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решения возложить на секретаря Территориальной избирательной комиссии г</w:t>
      </w:r>
      <w:proofErr w:type="gramStart"/>
      <w:r w:rsidRPr="0099652C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99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сть-Катава </w:t>
      </w:r>
      <w:proofErr w:type="spellStart"/>
      <w:r w:rsidRPr="0099652C">
        <w:rPr>
          <w:rFonts w:ascii="Times New Roman" w:eastAsia="Times New Roman" w:hAnsi="Times New Roman" w:cs="Times New Roman"/>
          <w:sz w:val="28"/>
          <w:szCs w:val="28"/>
          <w:lang w:eastAsia="ru-RU"/>
        </w:rPr>
        <w:t>Дыдыкину</w:t>
      </w:r>
      <w:proofErr w:type="spellEnd"/>
      <w:r w:rsidRPr="0099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С.О.</w:t>
      </w:r>
    </w:p>
    <w:p w:rsidR="0099652C" w:rsidRDefault="0099652C" w:rsidP="0099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9"/>
        <w:gridCol w:w="2835"/>
      </w:tblGrid>
      <w:tr w:rsidR="0099652C" w:rsidRPr="0088095F" w:rsidTr="00E9581D">
        <w:trPr>
          <w:tblCellSpacing w:w="15" w:type="dxa"/>
        </w:trPr>
        <w:tc>
          <w:tcPr>
            <w:tcW w:w="6804" w:type="dxa"/>
            <w:vAlign w:val="center"/>
            <w:hideMark/>
          </w:tcPr>
          <w:p w:rsidR="0099652C" w:rsidRPr="0088095F" w:rsidRDefault="0099652C" w:rsidP="009965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                                                                                            </w:t>
            </w:r>
          </w:p>
        </w:tc>
        <w:tc>
          <w:tcPr>
            <w:tcW w:w="2790" w:type="dxa"/>
            <w:vAlign w:val="center"/>
            <w:hideMark/>
          </w:tcPr>
          <w:p w:rsidR="0099652C" w:rsidRPr="0088095F" w:rsidRDefault="0099652C" w:rsidP="00E958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880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Д.В.Мельникова</w:t>
            </w:r>
          </w:p>
        </w:tc>
      </w:tr>
      <w:tr w:rsidR="0099652C" w:rsidRPr="0088095F" w:rsidTr="00E9581D">
        <w:trPr>
          <w:tblCellSpacing w:w="15" w:type="dxa"/>
        </w:trPr>
        <w:tc>
          <w:tcPr>
            <w:tcW w:w="6804" w:type="dxa"/>
            <w:vAlign w:val="center"/>
            <w:hideMark/>
          </w:tcPr>
          <w:p w:rsidR="0099652C" w:rsidRPr="0088095F" w:rsidRDefault="0099652C" w:rsidP="00E958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2790" w:type="dxa"/>
            <w:vAlign w:val="center"/>
            <w:hideMark/>
          </w:tcPr>
          <w:p w:rsidR="0099652C" w:rsidRPr="0088095F" w:rsidRDefault="0099652C" w:rsidP="00E958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proofErr w:type="spellStart"/>
            <w:r w:rsidRPr="00880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С.О.Дыдыкина</w:t>
            </w:r>
            <w:proofErr w:type="spellEnd"/>
          </w:p>
        </w:tc>
      </w:tr>
    </w:tbl>
    <w:p w:rsidR="00007103" w:rsidRDefault="00007103" w:rsidP="0099652C">
      <w:pPr>
        <w:spacing w:before="100" w:beforeAutospacing="1" w:after="100" w:afterAutospacing="1" w:line="240" w:lineRule="auto"/>
      </w:pPr>
    </w:p>
    <w:sectPr w:rsidR="00007103" w:rsidSect="0088095F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95F"/>
    <w:rsid w:val="00007103"/>
    <w:rsid w:val="00326DD4"/>
    <w:rsid w:val="00445A40"/>
    <w:rsid w:val="0088095F"/>
    <w:rsid w:val="0099652C"/>
    <w:rsid w:val="00B62695"/>
    <w:rsid w:val="00F7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03"/>
  </w:style>
  <w:style w:type="paragraph" w:styleId="1">
    <w:name w:val="heading 1"/>
    <w:basedOn w:val="a"/>
    <w:next w:val="a"/>
    <w:link w:val="10"/>
    <w:qFormat/>
    <w:rsid w:val="0088095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095F"/>
    <w:rPr>
      <w:rFonts w:ascii="Arial" w:eastAsia="Times New Roman" w:hAnsi="Arial" w:cs="Arial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rsid w:val="008809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8095F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xl35">
    <w:name w:val="xl35"/>
    <w:basedOn w:val="a"/>
    <w:rsid w:val="0088095F"/>
    <w:pPr>
      <w:spacing w:before="100" w:after="100" w:line="240" w:lineRule="auto"/>
      <w:jc w:val="center"/>
    </w:pPr>
    <w:rPr>
      <w:rFonts w:ascii="Arial CYR" w:eastAsia="Arial Unicode MS" w:hAnsi="Arial CYR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4</cp:revision>
  <cp:lastPrinted>2021-07-16T06:23:00Z</cp:lastPrinted>
  <dcterms:created xsi:type="dcterms:W3CDTF">2021-07-16T06:02:00Z</dcterms:created>
  <dcterms:modified xsi:type="dcterms:W3CDTF">2021-07-16T06:30:00Z</dcterms:modified>
</cp:coreProperties>
</file>