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F9B" w:rsidRDefault="00555F9B" w:rsidP="00555F9B"/>
    <w:p w:rsidR="00555F9B" w:rsidRDefault="00555F9B" w:rsidP="00555F9B">
      <w:pPr>
        <w:ind w:left="3600" w:right="4565" w:firstLine="720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1525" cy="914400"/>
            <wp:effectExtent l="19050" t="0" r="9525" b="0"/>
            <wp:docPr id="5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F9B" w:rsidRDefault="00555F9B" w:rsidP="00555F9B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555F9B" w:rsidRDefault="00555F9B" w:rsidP="00555F9B">
      <w:pPr>
        <w:pStyle w:val="2"/>
      </w:pPr>
      <w:r>
        <w:t>Челябинской области</w:t>
      </w:r>
    </w:p>
    <w:p w:rsidR="00555F9B" w:rsidRDefault="00555F9B" w:rsidP="00555F9B"/>
    <w:p w:rsidR="00555F9B" w:rsidRDefault="00555F9B" w:rsidP="00555F9B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/>
      </w:tblPr>
      <w:tblGrid>
        <w:gridCol w:w="9463"/>
      </w:tblGrid>
      <w:tr w:rsidR="00555F9B" w:rsidTr="003B4851">
        <w:trPr>
          <w:trHeight w:val="93"/>
        </w:trPr>
        <w:tc>
          <w:tcPr>
            <w:tcW w:w="9937" w:type="dxa"/>
          </w:tcPr>
          <w:p w:rsidR="00555F9B" w:rsidRDefault="00555F9B" w:rsidP="003B4851"/>
        </w:tc>
      </w:tr>
    </w:tbl>
    <w:p w:rsidR="00555F9B" w:rsidRDefault="00555F9B" w:rsidP="00555F9B">
      <w:r>
        <w:t>От 26.02.2016 г.</w:t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  <w:t xml:space="preserve">        </w:t>
      </w:r>
      <w:r w:rsidR="00362A9F">
        <w:t xml:space="preserve">                     № </w:t>
      </w:r>
      <w:r>
        <w:t>185</w:t>
      </w:r>
    </w:p>
    <w:p w:rsidR="00555F9B" w:rsidRDefault="00555F9B" w:rsidP="00555F9B">
      <w:pPr>
        <w:jc w:val="both"/>
      </w:pPr>
    </w:p>
    <w:p w:rsidR="00555F9B" w:rsidRDefault="00555F9B" w:rsidP="00555F9B">
      <w:pPr>
        <w:jc w:val="both"/>
      </w:pPr>
      <w:r>
        <w:t xml:space="preserve">О внесении изменений в постановление </w:t>
      </w:r>
    </w:p>
    <w:p w:rsidR="00555F9B" w:rsidRDefault="00555F9B" w:rsidP="00555F9B">
      <w:pPr>
        <w:jc w:val="both"/>
      </w:pPr>
      <w:r>
        <w:t xml:space="preserve">от 28.12.2012 г. №1579 «Об утверждении </w:t>
      </w:r>
    </w:p>
    <w:p w:rsidR="00555F9B" w:rsidRDefault="00555F9B" w:rsidP="00555F9B">
      <w:pPr>
        <w:jc w:val="both"/>
      </w:pPr>
      <w:r>
        <w:t xml:space="preserve">персонального состава комиссии </w:t>
      </w:r>
      <w:proofErr w:type="gramStart"/>
      <w:r>
        <w:t>по</w:t>
      </w:r>
      <w:proofErr w:type="gramEnd"/>
      <w:r>
        <w:t xml:space="preserve"> </w:t>
      </w:r>
    </w:p>
    <w:p w:rsidR="00555F9B" w:rsidRDefault="00555F9B" w:rsidP="00555F9B">
      <w:pPr>
        <w:jc w:val="both"/>
      </w:pPr>
      <w:r>
        <w:t xml:space="preserve">противодействию коррупции </w:t>
      </w:r>
      <w:proofErr w:type="gramStart"/>
      <w:r>
        <w:t>в</w:t>
      </w:r>
      <w:proofErr w:type="gramEnd"/>
      <w:r>
        <w:t xml:space="preserve"> </w:t>
      </w:r>
    </w:p>
    <w:p w:rsidR="00555F9B" w:rsidRDefault="00555F9B" w:rsidP="00555F9B">
      <w:pPr>
        <w:jc w:val="both"/>
      </w:pPr>
      <w:proofErr w:type="gramStart"/>
      <w:r>
        <w:t xml:space="preserve">Усть-Катавском городском округе </w:t>
      </w:r>
      <w:proofErr w:type="gramEnd"/>
    </w:p>
    <w:p w:rsidR="00555F9B" w:rsidRDefault="00555F9B" w:rsidP="00555F9B">
      <w:pPr>
        <w:jc w:val="both"/>
      </w:pPr>
      <w:r>
        <w:t>и Положения»</w:t>
      </w:r>
    </w:p>
    <w:p w:rsidR="00555F9B" w:rsidRDefault="00555F9B" w:rsidP="00555F9B">
      <w:pPr>
        <w:jc w:val="both"/>
      </w:pPr>
    </w:p>
    <w:p w:rsidR="00555F9B" w:rsidRDefault="00555F9B" w:rsidP="00555F9B">
      <w:pPr>
        <w:jc w:val="both"/>
      </w:pPr>
    </w:p>
    <w:p w:rsidR="00555F9B" w:rsidRPr="005672EC" w:rsidRDefault="00555F9B" w:rsidP="00555F9B">
      <w:pPr>
        <w:jc w:val="both"/>
        <w:rPr>
          <w:szCs w:val="28"/>
        </w:rPr>
      </w:pPr>
      <w:r w:rsidRPr="005672EC">
        <w:rPr>
          <w:szCs w:val="28"/>
        </w:rPr>
        <w:tab/>
        <w:t>В связи с кадро</w:t>
      </w:r>
      <w:r>
        <w:rPr>
          <w:szCs w:val="28"/>
        </w:rPr>
        <w:t>выми изменениями в органах местного самоуправления</w:t>
      </w:r>
      <w:r w:rsidRPr="005672EC">
        <w:rPr>
          <w:szCs w:val="28"/>
        </w:rPr>
        <w:t xml:space="preserve"> Ус</w:t>
      </w:r>
      <w:r>
        <w:rPr>
          <w:szCs w:val="28"/>
        </w:rPr>
        <w:t>ть-Катавского городского округа</w:t>
      </w:r>
      <w:r w:rsidRPr="005672EC">
        <w:rPr>
          <w:szCs w:val="28"/>
        </w:rPr>
        <w:t xml:space="preserve">,  </w:t>
      </w:r>
    </w:p>
    <w:p w:rsidR="00555F9B" w:rsidRPr="004A715A" w:rsidRDefault="00555F9B" w:rsidP="00555F9B">
      <w:pPr>
        <w:jc w:val="both"/>
        <w:rPr>
          <w:szCs w:val="28"/>
        </w:rPr>
      </w:pPr>
      <w:r>
        <w:t>администрация Усть-Катавского городского округа ПОСТАНОВЛЯЕТ:</w:t>
      </w:r>
    </w:p>
    <w:p w:rsidR="00555F9B" w:rsidRDefault="00555F9B" w:rsidP="00555F9B">
      <w:pPr>
        <w:pStyle w:val="a3"/>
        <w:numPr>
          <w:ilvl w:val="0"/>
          <w:numId w:val="1"/>
        </w:numPr>
        <w:ind w:left="-142" w:firstLine="847"/>
        <w:jc w:val="both"/>
      </w:pPr>
      <w:r>
        <w:t>Внести изменения в постановление администрации Усть-Катавского городского округа от 28.12.2012 г. №1579 «Об утверждении персонального состава комиссии по противодействию коррупции в Усть-Катавском городском округе и Положения»:</w:t>
      </w:r>
    </w:p>
    <w:p w:rsidR="00555F9B" w:rsidRDefault="003B4851" w:rsidP="00555F9B">
      <w:pPr>
        <w:pStyle w:val="a3"/>
        <w:ind w:left="-142" w:firstLine="709"/>
        <w:jc w:val="both"/>
      </w:pPr>
      <w:r>
        <w:t>1.1. С</w:t>
      </w:r>
      <w:r w:rsidR="00555F9B">
        <w:t>остав комиссии по противодействию коррупции в Усть-Катавском городском округе изложить в новой редакции (прилагается).</w:t>
      </w:r>
    </w:p>
    <w:p w:rsidR="00555F9B" w:rsidRPr="005672EC" w:rsidRDefault="00555F9B" w:rsidP="00555F9B">
      <w:pPr>
        <w:jc w:val="both"/>
      </w:pPr>
      <w:r>
        <w:tab/>
        <w:t xml:space="preserve">2.Общему отделу администрации Усть-Катавского городского округа (О.Л.Толоконникова) обнародовать настоящее постановление на информационном стенде и разместить на сайте администрации Усть-Катавского городского округа </w:t>
      </w:r>
      <w:r>
        <w:rPr>
          <w:lang w:val="en-US"/>
        </w:rPr>
        <w:t>www</w:t>
      </w:r>
      <w:r>
        <w:t>.</w:t>
      </w:r>
      <w:r>
        <w:rPr>
          <w:lang w:val="en-US"/>
        </w:rPr>
        <w:t>ukgo</w:t>
      </w:r>
      <w:r w:rsidRPr="005672EC">
        <w:t>.</w:t>
      </w:r>
      <w:r>
        <w:rPr>
          <w:lang w:val="en-US"/>
        </w:rPr>
        <w:t>su</w:t>
      </w:r>
      <w:r w:rsidRPr="005672EC">
        <w:t>.</w:t>
      </w:r>
    </w:p>
    <w:p w:rsidR="00555F9B" w:rsidRDefault="00555F9B" w:rsidP="00555F9B">
      <w:pPr>
        <w:jc w:val="both"/>
      </w:pPr>
      <w:r>
        <w:tab/>
      </w:r>
      <w:r w:rsidRPr="005672EC">
        <w:t>3</w:t>
      </w:r>
      <w:r>
        <w:t>.</w:t>
      </w:r>
      <w:r w:rsidRPr="00B22829"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555F9B" w:rsidRDefault="00555F9B" w:rsidP="00555F9B">
      <w:pPr>
        <w:jc w:val="both"/>
      </w:pPr>
    </w:p>
    <w:p w:rsidR="00555F9B" w:rsidRDefault="00555F9B" w:rsidP="00555F9B">
      <w:pPr>
        <w:jc w:val="both"/>
      </w:pPr>
    </w:p>
    <w:p w:rsidR="00555F9B" w:rsidRDefault="00555F9B" w:rsidP="00555F9B">
      <w:pPr>
        <w:jc w:val="both"/>
      </w:pPr>
      <w:r>
        <w:t xml:space="preserve">Глава Усть-Катавского городского округа </w:t>
      </w:r>
      <w:r>
        <w:tab/>
        <w:t xml:space="preserve">                            С.Д. Семков</w:t>
      </w:r>
    </w:p>
    <w:p w:rsidR="00555F9B" w:rsidRDefault="00555F9B" w:rsidP="00555F9B"/>
    <w:p w:rsidR="00555F9B" w:rsidRDefault="00555F9B" w:rsidP="00555F9B"/>
    <w:p w:rsidR="00555F9B" w:rsidRDefault="00555F9B" w:rsidP="00555F9B">
      <w:pPr>
        <w:jc w:val="both"/>
      </w:pPr>
    </w:p>
    <w:p w:rsidR="00555F9B" w:rsidRDefault="00555F9B" w:rsidP="00555F9B"/>
    <w:p w:rsidR="00555F9B" w:rsidRDefault="00555F9B" w:rsidP="00555F9B"/>
    <w:p w:rsidR="003B4851" w:rsidRDefault="003B4851" w:rsidP="003B4851">
      <w:pPr>
        <w:tabs>
          <w:tab w:val="left" w:pos="9592"/>
        </w:tabs>
        <w:ind w:left="4796"/>
        <w:jc w:val="center"/>
      </w:pPr>
      <w:r>
        <w:t>УТВЕРЖДЕН</w:t>
      </w:r>
    </w:p>
    <w:p w:rsidR="003B4851" w:rsidRDefault="003B4851" w:rsidP="003B4851">
      <w:pPr>
        <w:tabs>
          <w:tab w:val="left" w:pos="9592"/>
        </w:tabs>
        <w:ind w:left="4796"/>
        <w:jc w:val="center"/>
      </w:pPr>
      <w:r>
        <w:t>Постановлением администрации</w:t>
      </w:r>
    </w:p>
    <w:p w:rsidR="003B4851" w:rsidRDefault="003B4851" w:rsidP="003B4851">
      <w:pPr>
        <w:tabs>
          <w:tab w:val="left" w:pos="9592"/>
        </w:tabs>
        <w:ind w:left="4796"/>
        <w:jc w:val="center"/>
      </w:pPr>
      <w:r>
        <w:t>Усть-Катавского городского округа</w:t>
      </w:r>
    </w:p>
    <w:p w:rsidR="003B4851" w:rsidRDefault="003B4851" w:rsidP="003B4851">
      <w:pPr>
        <w:tabs>
          <w:tab w:val="left" w:pos="9592"/>
        </w:tabs>
        <w:ind w:left="4796"/>
        <w:jc w:val="center"/>
        <w:rPr>
          <w:u w:val="single"/>
        </w:rPr>
      </w:pPr>
      <w:r>
        <w:t>от</w:t>
      </w:r>
      <w:r>
        <w:rPr>
          <w:u w:val="single"/>
        </w:rPr>
        <w:t xml:space="preserve"> 28.12.2012 г. </w:t>
      </w:r>
      <w:r>
        <w:t xml:space="preserve">№ </w:t>
      </w:r>
      <w:r>
        <w:rPr>
          <w:u w:val="single"/>
        </w:rPr>
        <w:t>1579</w:t>
      </w:r>
    </w:p>
    <w:p w:rsidR="003B4851" w:rsidRDefault="003B4851" w:rsidP="003B4851">
      <w:pPr>
        <w:tabs>
          <w:tab w:val="left" w:pos="9592"/>
        </w:tabs>
        <w:ind w:left="4796"/>
        <w:jc w:val="center"/>
      </w:pPr>
      <w:r w:rsidRPr="003B4851">
        <w:t>в редакции</w:t>
      </w:r>
      <w:r>
        <w:t xml:space="preserve"> постановления администрации Усть-Катавского городского округа</w:t>
      </w:r>
    </w:p>
    <w:p w:rsidR="003B4851" w:rsidRPr="005526F0" w:rsidRDefault="005526F0" w:rsidP="003B4851">
      <w:pPr>
        <w:tabs>
          <w:tab w:val="left" w:pos="9592"/>
        </w:tabs>
        <w:ind w:left="4796"/>
        <w:jc w:val="center"/>
        <w:rPr>
          <w:u w:val="single"/>
        </w:rPr>
      </w:pPr>
      <w:r>
        <w:t xml:space="preserve">от  </w:t>
      </w:r>
      <w:r w:rsidRPr="005526F0">
        <w:rPr>
          <w:u w:val="single"/>
        </w:rPr>
        <w:t>26.02.2016 г</w:t>
      </w:r>
      <w:r>
        <w:t xml:space="preserve">. № </w:t>
      </w:r>
      <w:r>
        <w:rPr>
          <w:u w:val="single"/>
        </w:rPr>
        <w:t>185</w:t>
      </w:r>
    </w:p>
    <w:p w:rsidR="003B4851" w:rsidRDefault="003B4851" w:rsidP="003B4851">
      <w:pPr>
        <w:ind w:firstLine="5232"/>
      </w:pPr>
    </w:p>
    <w:p w:rsidR="003B4851" w:rsidRDefault="003B4851" w:rsidP="003B4851">
      <w:pPr>
        <w:ind w:firstLine="5232"/>
      </w:pPr>
    </w:p>
    <w:p w:rsidR="003B4851" w:rsidRDefault="003B4851" w:rsidP="003B4851">
      <w:pPr>
        <w:jc w:val="center"/>
      </w:pPr>
      <w:r>
        <w:t>С О С Т А В</w:t>
      </w:r>
    </w:p>
    <w:p w:rsidR="003B4851" w:rsidRDefault="003B4851" w:rsidP="003B4851">
      <w:pPr>
        <w:jc w:val="center"/>
      </w:pPr>
      <w:r>
        <w:t xml:space="preserve">комиссии по противодействию коррупции </w:t>
      </w:r>
      <w:proofErr w:type="gramStart"/>
      <w:r>
        <w:t>в</w:t>
      </w:r>
      <w:proofErr w:type="gramEnd"/>
      <w:r>
        <w:t xml:space="preserve"> </w:t>
      </w:r>
    </w:p>
    <w:p w:rsidR="003B4851" w:rsidRDefault="003B4851" w:rsidP="003B4851">
      <w:pPr>
        <w:jc w:val="center"/>
      </w:pPr>
      <w:proofErr w:type="gramStart"/>
      <w:r>
        <w:t>Усть-Катавском городском округе (далее - комиссия)</w:t>
      </w:r>
      <w:proofErr w:type="gramEnd"/>
    </w:p>
    <w:p w:rsidR="003B4851" w:rsidRDefault="003B4851" w:rsidP="003B4851">
      <w:pPr>
        <w:jc w:val="center"/>
      </w:pPr>
    </w:p>
    <w:tbl>
      <w:tblPr>
        <w:tblW w:w="10027" w:type="dxa"/>
        <w:tblLook w:val="01E0"/>
      </w:tblPr>
      <w:tblGrid>
        <w:gridCol w:w="2724"/>
        <w:gridCol w:w="78"/>
        <w:gridCol w:w="6800"/>
        <w:gridCol w:w="425"/>
      </w:tblGrid>
      <w:tr w:rsidR="003B4851" w:rsidTr="003B4851">
        <w:tc>
          <w:tcPr>
            <w:tcW w:w="10027" w:type="dxa"/>
            <w:gridSpan w:val="4"/>
          </w:tcPr>
          <w:p w:rsidR="003B4851" w:rsidRDefault="003B4851" w:rsidP="003B4851">
            <w:pPr>
              <w:ind w:left="2977" w:hanging="2977"/>
              <w:jc w:val="both"/>
            </w:pPr>
            <w:r>
              <w:t>Семков С.Д.            - глава Усть-Катавского городского округа, председатель     комиссии;</w:t>
            </w:r>
          </w:p>
        </w:tc>
      </w:tr>
      <w:tr w:rsidR="003B4851" w:rsidTr="003B4851">
        <w:tc>
          <w:tcPr>
            <w:tcW w:w="10027" w:type="dxa"/>
            <w:gridSpan w:val="4"/>
          </w:tcPr>
          <w:p w:rsidR="003B4851" w:rsidRDefault="003B4851" w:rsidP="003B4851">
            <w:r>
              <w:t xml:space="preserve">Пульдяев С.Н.              -   первый заместитель главы Усть-Катавского </w:t>
            </w:r>
            <w:proofErr w:type="gramStart"/>
            <w:r>
              <w:t>городского</w:t>
            </w:r>
            <w:proofErr w:type="gramEnd"/>
            <w:r>
              <w:t xml:space="preserve">            </w:t>
            </w:r>
          </w:p>
          <w:p w:rsidR="003B4851" w:rsidRDefault="003B4851" w:rsidP="003B4851">
            <w:pPr>
              <w:ind w:left="2977" w:hanging="2977"/>
            </w:pPr>
            <w:r>
              <w:t xml:space="preserve">                                           округа по вопросам социально-культурной политики, охраны здоровья населения, заместитель председателя комиссии;</w:t>
            </w:r>
          </w:p>
          <w:p w:rsidR="003B4851" w:rsidRDefault="003B4851" w:rsidP="003B4851"/>
        </w:tc>
      </w:tr>
      <w:tr w:rsidR="003B4851" w:rsidTr="003B4851">
        <w:trPr>
          <w:trHeight w:val="1111"/>
        </w:trPr>
        <w:tc>
          <w:tcPr>
            <w:tcW w:w="10027" w:type="dxa"/>
            <w:gridSpan w:val="4"/>
          </w:tcPr>
          <w:p w:rsidR="003B4851" w:rsidRDefault="003B4851" w:rsidP="003B4851">
            <w:pPr>
              <w:ind w:left="2977" w:hanging="2977"/>
              <w:jc w:val="both"/>
            </w:pPr>
            <w:r>
              <w:t xml:space="preserve">Толоконникова О.Л.  -   начальник общего отдела  администрации Усть-Катавского городского округа, секретарь комиссии;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B4851" w:rsidRDefault="003B4851" w:rsidP="003B4851">
            <w:r>
              <w:t>Члены комиссии: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611883">
            <w:r>
              <w:t>Автина М.В.</w:t>
            </w:r>
          </w:p>
        </w:tc>
        <w:tc>
          <w:tcPr>
            <w:tcW w:w="7303" w:type="dxa"/>
            <w:gridSpan w:val="3"/>
          </w:tcPr>
          <w:p w:rsidR="003B4851" w:rsidRDefault="003B4851" w:rsidP="00611883">
            <w:pPr>
              <w:numPr>
                <w:ilvl w:val="0"/>
                <w:numId w:val="2"/>
              </w:numPr>
            </w:pPr>
            <w:r>
              <w:t>редактор АНО «Городская телерадиокомпания»    (по согласованию);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r>
              <w:t>Волочнев Д.С.</w:t>
            </w:r>
          </w:p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3B4851" w:rsidP="003B4851">
            <w:pPr>
              <w:numPr>
                <w:ilvl w:val="0"/>
                <w:numId w:val="2"/>
              </w:numPr>
            </w:pPr>
            <w:r>
              <w:t>начальник юридического отдела администрации Усть-Катавского городского округа;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proofErr w:type="spellStart"/>
            <w:r>
              <w:t>Гольдаде</w:t>
            </w:r>
            <w:proofErr w:type="spellEnd"/>
            <w:r>
              <w:t xml:space="preserve"> В.А</w:t>
            </w:r>
          </w:p>
          <w:p w:rsidR="003B4851" w:rsidRDefault="003B4851" w:rsidP="003B4851"/>
          <w:p w:rsidR="00240674" w:rsidRDefault="00240674" w:rsidP="003B4851">
            <w:r>
              <w:t>Дружинин А.И.</w:t>
            </w:r>
          </w:p>
          <w:p w:rsidR="00240674" w:rsidRDefault="00240674" w:rsidP="003B4851"/>
          <w:p w:rsidR="00240674" w:rsidRDefault="00240674" w:rsidP="003B4851">
            <w:r>
              <w:t>Дьячковский Д.Н.</w:t>
            </w:r>
          </w:p>
        </w:tc>
        <w:tc>
          <w:tcPr>
            <w:tcW w:w="7303" w:type="dxa"/>
            <w:gridSpan w:val="3"/>
          </w:tcPr>
          <w:p w:rsidR="003B4851" w:rsidRDefault="003B4851" w:rsidP="003B4851">
            <w:pPr>
              <w:numPr>
                <w:ilvl w:val="0"/>
                <w:numId w:val="2"/>
              </w:numPr>
              <w:jc w:val="both"/>
            </w:pPr>
            <w:r>
              <w:t>председатель Совета ветеранов Усть-Катавского городского округа (по согласованию);</w:t>
            </w:r>
          </w:p>
          <w:p w:rsidR="003B4851" w:rsidRDefault="00240674" w:rsidP="003B4851">
            <w:pPr>
              <w:numPr>
                <w:ilvl w:val="0"/>
                <w:numId w:val="2"/>
              </w:numPr>
              <w:jc w:val="both"/>
            </w:pPr>
            <w:r>
              <w:t>председатель  Собрания депутатов Усть-Катавского городского округа (по согласованию);</w:t>
            </w:r>
          </w:p>
          <w:p w:rsidR="00240674" w:rsidRDefault="00240674" w:rsidP="003B4851">
            <w:pPr>
              <w:numPr>
                <w:ilvl w:val="0"/>
                <w:numId w:val="2"/>
              </w:numPr>
              <w:jc w:val="both"/>
            </w:pPr>
            <w:r>
              <w:t>заместитель главы Усть-Катавского городского округа - начальник управления инфраструктуры и строительства;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proofErr w:type="spellStart"/>
            <w:r>
              <w:t>Зелёнов</w:t>
            </w:r>
            <w:proofErr w:type="spellEnd"/>
            <w:r>
              <w:t xml:space="preserve"> С.В.</w:t>
            </w:r>
          </w:p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240674" w:rsidP="003B4851">
            <w:pPr>
              <w:numPr>
                <w:ilvl w:val="0"/>
                <w:numId w:val="2"/>
              </w:numPr>
            </w:pPr>
            <w:r>
              <w:t xml:space="preserve">председатель Общественного совета </w:t>
            </w:r>
            <w:r w:rsidR="003B4851">
              <w:t xml:space="preserve"> Усть-Катавского городского округа (по согласованию);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proofErr w:type="gramStart"/>
            <w:r>
              <w:t>Коновалов</w:t>
            </w:r>
            <w:proofErr w:type="gramEnd"/>
            <w:r>
              <w:t xml:space="preserve"> А.В.</w:t>
            </w:r>
          </w:p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3B4851" w:rsidP="003B4851">
            <w:pPr>
              <w:numPr>
                <w:ilvl w:val="0"/>
                <w:numId w:val="2"/>
              </w:numPr>
            </w:pPr>
            <w:r>
              <w:t xml:space="preserve"> </w:t>
            </w:r>
            <w:r w:rsidR="00240674">
              <w:t>начальник отдела МВД РФ по У</w:t>
            </w:r>
            <w:r w:rsidR="009775BA">
              <w:t xml:space="preserve">сть-Катавскому городскому </w:t>
            </w:r>
            <w:r w:rsidR="00611883">
              <w:t>округа</w:t>
            </w:r>
            <w:r w:rsidR="00240674">
              <w:t xml:space="preserve"> </w:t>
            </w:r>
            <w:r>
              <w:t xml:space="preserve"> (по согласованию);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r>
              <w:t>Логинова А.П.</w:t>
            </w:r>
          </w:p>
          <w:p w:rsidR="003B4851" w:rsidRDefault="003B4851" w:rsidP="003B4851"/>
          <w:p w:rsidR="00611883" w:rsidRDefault="00611883" w:rsidP="003B4851"/>
          <w:p w:rsidR="003B4851" w:rsidRDefault="003B4851" w:rsidP="003B4851">
            <w:r>
              <w:t xml:space="preserve">Мамаева Л.М. </w:t>
            </w:r>
          </w:p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3B4851" w:rsidP="003B4851">
            <w:pPr>
              <w:numPr>
                <w:ilvl w:val="0"/>
                <w:numId w:val="2"/>
              </w:numPr>
            </w:pPr>
            <w:r>
              <w:lastRenderedPageBreak/>
              <w:t>заместитель главы Усть-Катавского городского округа по финансовым вопросам – начальник финансового управления;</w:t>
            </w:r>
          </w:p>
          <w:p w:rsidR="00611883" w:rsidRDefault="003B4851" w:rsidP="003B4851">
            <w:pPr>
              <w:numPr>
                <w:ilvl w:val="0"/>
                <w:numId w:val="2"/>
              </w:numPr>
              <w:jc w:val="both"/>
            </w:pPr>
            <w:r>
              <w:t xml:space="preserve"> начальник отдела экономического развития и</w:t>
            </w:r>
          </w:p>
          <w:p w:rsidR="003B4851" w:rsidRDefault="003B4851" w:rsidP="003B4851">
            <w:pPr>
              <w:numPr>
                <w:ilvl w:val="0"/>
                <w:numId w:val="2"/>
              </w:numPr>
              <w:jc w:val="both"/>
            </w:pPr>
            <w:r>
              <w:lastRenderedPageBreak/>
              <w:t xml:space="preserve"> размещения </w:t>
            </w:r>
            <w:r w:rsidR="00611883">
              <w:t>м</w:t>
            </w:r>
            <w:r>
              <w:t>униципального заказа  администрации Усть-Катавского городского округа;</w:t>
            </w:r>
          </w:p>
        </w:tc>
      </w:tr>
      <w:tr w:rsidR="003B4851" w:rsidTr="003B4851">
        <w:trPr>
          <w:gridAfter w:val="1"/>
          <w:wAfter w:w="425" w:type="dxa"/>
        </w:trPr>
        <w:tc>
          <w:tcPr>
            <w:tcW w:w="2802" w:type="dxa"/>
            <w:gridSpan w:val="2"/>
          </w:tcPr>
          <w:p w:rsidR="003B4851" w:rsidRDefault="003B4851" w:rsidP="003B4851"/>
          <w:p w:rsidR="003B4851" w:rsidRDefault="003B4851" w:rsidP="003B4851">
            <w:r>
              <w:t>Михеев В.Н.</w:t>
            </w:r>
          </w:p>
          <w:p w:rsidR="003B4851" w:rsidRDefault="003B4851" w:rsidP="003B4851"/>
        </w:tc>
        <w:tc>
          <w:tcPr>
            <w:tcW w:w="6800" w:type="dxa"/>
          </w:tcPr>
          <w:p w:rsidR="003B4851" w:rsidRDefault="003B4851" w:rsidP="003B4851">
            <w:pPr>
              <w:jc w:val="both"/>
            </w:pPr>
          </w:p>
          <w:p w:rsidR="003B4851" w:rsidRDefault="003B4851" w:rsidP="003B4851">
            <w:pPr>
              <w:jc w:val="both"/>
            </w:pPr>
            <w:r>
              <w:t>- представитель Общероссийской  общественной организации «Союз пенсионеров России» (по согласованию);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r>
              <w:t>Пазуха Н.П.</w:t>
            </w:r>
          </w:p>
          <w:p w:rsidR="003B4851" w:rsidRDefault="003B4851" w:rsidP="003B4851"/>
          <w:p w:rsidR="003B4851" w:rsidRDefault="00611883" w:rsidP="003B4851">
            <w:r>
              <w:t>Путилов А.А.</w:t>
            </w:r>
          </w:p>
          <w:p w:rsidR="00611883" w:rsidRDefault="00611883" w:rsidP="003B4851"/>
          <w:p w:rsidR="003B4851" w:rsidRDefault="003B4851" w:rsidP="003B4851">
            <w:r>
              <w:t>Самарин К.А.</w:t>
            </w:r>
          </w:p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3B4851" w:rsidP="003B4851">
            <w:pPr>
              <w:numPr>
                <w:ilvl w:val="0"/>
                <w:numId w:val="2"/>
              </w:numPr>
            </w:pPr>
            <w:r>
              <w:t>управляющий делами администрации Усть-Катавского городского округа;</w:t>
            </w:r>
          </w:p>
          <w:p w:rsidR="00611883" w:rsidRDefault="00611883" w:rsidP="00611883">
            <w:pPr>
              <w:ind w:left="328" w:hanging="327"/>
              <w:jc w:val="both"/>
            </w:pPr>
            <w:r>
              <w:t>- прокурор города Усть-Катава (по согласованию);</w:t>
            </w:r>
          </w:p>
          <w:p w:rsidR="00611883" w:rsidRDefault="00611883" w:rsidP="00611883">
            <w:pPr>
              <w:ind w:left="340"/>
            </w:pPr>
          </w:p>
          <w:p w:rsidR="003B4851" w:rsidRDefault="003B4851" w:rsidP="00611883">
            <w:pPr>
              <w:numPr>
                <w:ilvl w:val="0"/>
                <w:numId w:val="2"/>
              </w:numPr>
              <w:tabs>
                <w:tab w:val="clear" w:pos="340"/>
              </w:tabs>
              <w:ind w:left="0" w:firstLine="0"/>
            </w:pPr>
            <w:r>
              <w:t>заместитель главы Усть-Катавского городского округа – начальник управления имущественных и земельных отношений;</w:t>
            </w:r>
          </w:p>
        </w:tc>
      </w:tr>
      <w:tr w:rsidR="003B4851" w:rsidTr="003B4851">
        <w:tc>
          <w:tcPr>
            <w:tcW w:w="2724" w:type="dxa"/>
          </w:tcPr>
          <w:p w:rsidR="003B4851" w:rsidRDefault="003B4851" w:rsidP="003B4851">
            <w:r>
              <w:t>Селюнина Е.В.</w:t>
            </w:r>
          </w:p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3B4851" w:rsidP="00611883">
            <w:pPr>
              <w:ind w:left="-30" w:firstLine="31"/>
              <w:jc w:val="both"/>
            </w:pPr>
            <w:r>
              <w:t>-   председатель контрольно-счётной комиссии Уст</w:t>
            </w:r>
            <w:proofErr w:type="gramStart"/>
            <w:r>
              <w:t>ь-</w:t>
            </w:r>
            <w:proofErr w:type="gramEnd"/>
            <w:r>
              <w:t xml:space="preserve">                  Катавского городского округа (по согласованию);</w:t>
            </w:r>
          </w:p>
        </w:tc>
      </w:tr>
      <w:tr w:rsidR="003B4851" w:rsidTr="003B4851">
        <w:tc>
          <w:tcPr>
            <w:tcW w:w="2724" w:type="dxa"/>
          </w:tcPr>
          <w:p w:rsidR="003B4851" w:rsidRDefault="00611883" w:rsidP="003B4851">
            <w:proofErr w:type="spellStart"/>
            <w:r>
              <w:t>Циганков</w:t>
            </w:r>
            <w:proofErr w:type="spellEnd"/>
            <w:r>
              <w:t xml:space="preserve"> Ю.Л</w:t>
            </w:r>
            <w:r w:rsidR="003B4851">
              <w:t>.</w:t>
            </w:r>
          </w:p>
          <w:p w:rsidR="003B4851" w:rsidRDefault="003B4851" w:rsidP="003B4851"/>
          <w:p w:rsidR="003B4851" w:rsidRDefault="003B4851" w:rsidP="003B4851"/>
          <w:p w:rsidR="003B4851" w:rsidRDefault="003B4851" w:rsidP="003B4851">
            <w:r>
              <w:t>Хлопов Ю.А.</w:t>
            </w:r>
          </w:p>
          <w:p w:rsidR="003B4851" w:rsidRDefault="003B4851" w:rsidP="003B4851"/>
          <w:p w:rsidR="003B4851" w:rsidRDefault="003B4851" w:rsidP="003B4851"/>
          <w:p w:rsidR="003B4851" w:rsidRDefault="003B4851" w:rsidP="003B4851"/>
          <w:p w:rsidR="003B4851" w:rsidRDefault="003B4851" w:rsidP="003B4851"/>
          <w:p w:rsidR="003B4851" w:rsidRDefault="003B4851" w:rsidP="003B4851"/>
          <w:p w:rsidR="003B4851" w:rsidRDefault="003B4851" w:rsidP="003B4851"/>
        </w:tc>
        <w:tc>
          <w:tcPr>
            <w:tcW w:w="7303" w:type="dxa"/>
            <w:gridSpan w:val="3"/>
          </w:tcPr>
          <w:p w:rsidR="003B4851" w:rsidRDefault="003B4851" w:rsidP="003B4851">
            <w:r>
              <w:t>- руководитель следственного отдела  по  г</w:t>
            </w:r>
            <w:proofErr w:type="gramStart"/>
            <w:r>
              <w:t>.У</w:t>
            </w:r>
            <w:proofErr w:type="gramEnd"/>
            <w:r>
              <w:t xml:space="preserve">сть-Катав следственного комитета РФ по Челябинской области (по согласованию); </w:t>
            </w:r>
          </w:p>
          <w:p w:rsidR="003B4851" w:rsidRDefault="003B4851" w:rsidP="003B4851">
            <w:pPr>
              <w:jc w:val="both"/>
            </w:pPr>
            <w:r>
              <w:t xml:space="preserve">- </w:t>
            </w:r>
            <w:proofErr w:type="gramStart"/>
            <w:r>
              <w:t>оперуполномоченный</w:t>
            </w:r>
            <w:proofErr w:type="gramEnd"/>
            <w:r>
              <w:t xml:space="preserve"> УФСБ РФ Челябинской области г. Трёхгорный (по согласовании)</w:t>
            </w:r>
          </w:p>
          <w:p w:rsidR="003B4851" w:rsidRDefault="003B4851" w:rsidP="003B4851">
            <w:pPr>
              <w:jc w:val="both"/>
            </w:pPr>
          </w:p>
          <w:p w:rsidR="003B4851" w:rsidRDefault="003B4851" w:rsidP="003B4851"/>
        </w:tc>
      </w:tr>
    </w:tbl>
    <w:p w:rsidR="003B4851" w:rsidRDefault="003B4851" w:rsidP="003B4851"/>
    <w:p w:rsidR="003B4851" w:rsidRDefault="003B4851" w:rsidP="003B4851"/>
    <w:p w:rsidR="003B4851" w:rsidRDefault="003B4851" w:rsidP="003B4851"/>
    <w:p w:rsidR="003B4851" w:rsidRDefault="003B4851" w:rsidP="003B4851"/>
    <w:p w:rsidR="00555F9B" w:rsidRDefault="00555F9B" w:rsidP="00555F9B"/>
    <w:p w:rsidR="003B4851" w:rsidRDefault="003B4851" w:rsidP="00555F9B"/>
    <w:p w:rsidR="003B4851" w:rsidRDefault="003B4851" w:rsidP="00555F9B"/>
    <w:p w:rsidR="003B4851" w:rsidRDefault="003B4851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p w:rsidR="00555F9B" w:rsidRDefault="00555F9B" w:rsidP="00555F9B"/>
    <w:sectPr w:rsidR="00555F9B" w:rsidSect="003B4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A1D49"/>
    <w:multiLevelType w:val="hybridMultilevel"/>
    <w:tmpl w:val="7A6CE848"/>
    <w:lvl w:ilvl="0" w:tplc="25B873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A35628"/>
    <w:multiLevelType w:val="hybridMultilevel"/>
    <w:tmpl w:val="16146CBE"/>
    <w:lvl w:ilvl="0" w:tplc="B98A885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F9B"/>
    <w:rsid w:val="001371C4"/>
    <w:rsid w:val="00240674"/>
    <w:rsid w:val="00275DF7"/>
    <w:rsid w:val="00362A9F"/>
    <w:rsid w:val="003B4851"/>
    <w:rsid w:val="005526F0"/>
    <w:rsid w:val="00555F9B"/>
    <w:rsid w:val="00611883"/>
    <w:rsid w:val="00692F1D"/>
    <w:rsid w:val="0097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5F9B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555F9B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F9B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55F9B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555F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F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F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6FB31-9030-45C7-97A1-7EF2723E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sherina</cp:lastModifiedBy>
  <cp:revision>3</cp:revision>
  <dcterms:created xsi:type="dcterms:W3CDTF">2016-09-14T10:00:00Z</dcterms:created>
  <dcterms:modified xsi:type="dcterms:W3CDTF">2016-09-14T10:25:00Z</dcterms:modified>
</cp:coreProperties>
</file>