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E278D" w14:textId="7280E3CF" w:rsidR="000D2FD1" w:rsidRPr="000D2FD1" w:rsidRDefault="000D2FD1" w:rsidP="000D2FD1">
      <w:pPr>
        <w:spacing w:after="0" w:line="240" w:lineRule="auto"/>
        <w:ind w:left="3600" w:right="4565" w:firstLine="720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D2FD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1F6F459C" wp14:editId="6A58FA22">
            <wp:extent cx="77152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FF057" w14:textId="77777777" w:rsidR="000D2FD1" w:rsidRPr="000D2FD1" w:rsidRDefault="000D2FD1" w:rsidP="000D2FD1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4"/>
          <w:szCs w:val="24"/>
          <w:lang w:eastAsia="ru-RU"/>
        </w:rPr>
      </w:pPr>
      <w:r w:rsidRPr="000D2FD1">
        <w:rPr>
          <w:rFonts w:ascii="Arial Narrow" w:eastAsia="Times New Roman" w:hAnsi="Arial Narrow" w:cs="Times New Roman"/>
          <w:b/>
          <w:bCs/>
          <w:sz w:val="44"/>
          <w:szCs w:val="24"/>
          <w:lang w:eastAsia="ru-RU"/>
        </w:rPr>
        <w:t>Администрация Усть-Катавского городского округа</w:t>
      </w:r>
    </w:p>
    <w:p w14:paraId="41440236" w14:textId="77777777" w:rsidR="000D2FD1" w:rsidRPr="000D2FD1" w:rsidRDefault="000D2FD1" w:rsidP="000D2FD1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4"/>
          <w:szCs w:val="24"/>
          <w:lang w:eastAsia="ru-RU"/>
        </w:rPr>
      </w:pPr>
      <w:r w:rsidRPr="000D2FD1">
        <w:rPr>
          <w:rFonts w:ascii="Arial Narrow" w:eastAsia="Times New Roman" w:hAnsi="Arial Narrow" w:cs="Times New Roman"/>
          <w:b/>
          <w:bCs/>
          <w:sz w:val="44"/>
          <w:szCs w:val="24"/>
          <w:lang w:eastAsia="ru-RU"/>
        </w:rPr>
        <w:t>Челябинской области</w:t>
      </w:r>
    </w:p>
    <w:p w14:paraId="6915ABD4" w14:textId="77777777" w:rsidR="000D2FD1" w:rsidRPr="000D2FD1" w:rsidRDefault="000D2FD1" w:rsidP="000D2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F6DD887" w14:textId="77777777" w:rsidR="000D2FD1" w:rsidRPr="000D2FD1" w:rsidRDefault="000D2FD1" w:rsidP="000D2FD1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0D2FD1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9389"/>
      </w:tblGrid>
      <w:tr w:rsidR="000D2FD1" w:rsidRPr="000D2FD1" w14:paraId="2F798E0D" w14:textId="77777777" w:rsidTr="00194FDE">
        <w:trPr>
          <w:trHeight w:val="100"/>
        </w:trPr>
        <w:tc>
          <w:tcPr>
            <w:tcW w:w="9695" w:type="dxa"/>
          </w:tcPr>
          <w:p w14:paraId="34189E31" w14:textId="77777777" w:rsidR="000D2FD1" w:rsidRPr="000D2FD1" w:rsidRDefault="000D2FD1" w:rsidP="000D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14:paraId="654B50CD" w14:textId="27E3DF16" w:rsidR="000D2FD1" w:rsidRPr="000D2FD1" w:rsidRDefault="008F3D3B" w:rsidP="000D2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09.02.2022 г.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    № 152</w:t>
      </w:r>
    </w:p>
    <w:p w14:paraId="1567BEA3" w14:textId="77777777" w:rsidR="000D2FD1" w:rsidRPr="000D2FD1" w:rsidRDefault="000D2FD1" w:rsidP="000D2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87A80C8" w14:textId="77777777" w:rsidR="000D2FD1" w:rsidRDefault="000D2FD1" w:rsidP="000D2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2F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внесении изменений в постановление</w:t>
      </w:r>
    </w:p>
    <w:p w14:paraId="73A9CFBE" w14:textId="18C18C77" w:rsidR="000D2FD1" w:rsidRDefault="000D2FD1" w:rsidP="000D2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Усть-Катавского городского </w:t>
      </w:r>
    </w:p>
    <w:p w14:paraId="06CE3CFA" w14:textId="77777777" w:rsidR="000D2FD1" w:rsidRDefault="000D2FD1" w:rsidP="000D2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округа №166 от 09.02.2021г. «Об утверждении </w:t>
      </w:r>
    </w:p>
    <w:p w14:paraId="75949C7E" w14:textId="4E4D81B1" w:rsidR="000D2FD1" w:rsidRDefault="000D2FD1" w:rsidP="000D2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Порядка проведения на территории Усть-Катавского </w:t>
      </w:r>
    </w:p>
    <w:p w14:paraId="2F305E72" w14:textId="77777777" w:rsidR="000D2FD1" w:rsidRDefault="000D2FD1" w:rsidP="000D2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округа электронного голосования</w:t>
      </w:r>
    </w:p>
    <w:p w14:paraId="374BC857" w14:textId="77777777" w:rsidR="000D2FD1" w:rsidRDefault="000D2FD1" w:rsidP="000D2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граждан в отношении инициативных проектов,</w:t>
      </w:r>
    </w:p>
    <w:p w14:paraId="1EA053D0" w14:textId="5F0F1537" w:rsidR="000D2FD1" w:rsidRPr="000D2FD1" w:rsidRDefault="000D2FD1" w:rsidP="000D2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допущенных к конкурсному отбору» </w:t>
      </w:r>
    </w:p>
    <w:p w14:paraId="07BC037F" w14:textId="77777777" w:rsidR="000D2FD1" w:rsidRPr="000D2FD1" w:rsidRDefault="000D2FD1" w:rsidP="000D2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2DEC3B3" w14:textId="77777777" w:rsidR="000D2FD1" w:rsidRPr="000D2FD1" w:rsidRDefault="000D2FD1" w:rsidP="000D2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7069C71" w14:textId="77777777" w:rsidR="000D2FD1" w:rsidRPr="000D2FD1" w:rsidRDefault="000D2FD1" w:rsidP="000D2FD1">
      <w:pPr>
        <w:spacing w:after="0" w:line="240" w:lineRule="auto"/>
        <w:ind w:left="40"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F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года №131-Ф3 "Об общих принципах организации местного самоуправления в Российской Федерации», Законом Челябинской области от 22 декабря 2020 года №288-ЗО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бюджета», Уставом Усть-Катавского городского округа, </w:t>
      </w:r>
    </w:p>
    <w:p w14:paraId="63AC82E6" w14:textId="77777777" w:rsidR="000D2FD1" w:rsidRPr="000D2FD1" w:rsidRDefault="000D2FD1" w:rsidP="000D2FD1">
      <w:pPr>
        <w:spacing w:after="0" w:line="240" w:lineRule="auto"/>
        <w:ind w:left="40"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26A850" w14:textId="77777777" w:rsidR="000D2FD1" w:rsidRPr="000D2FD1" w:rsidRDefault="000D2FD1" w:rsidP="000D2FD1">
      <w:pPr>
        <w:spacing w:after="0" w:line="240" w:lineRule="auto"/>
        <w:ind w:left="40" w:right="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FD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Усть-Катавского городского округа ПОСТАНОВЛЯЕТ:</w:t>
      </w:r>
    </w:p>
    <w:p w14:paraId="22140172" w14:textId="77777777" w:rsidR="000D2FD1" w:rsidRPr="000D2FD1" w:rsidRDefault="000D2FD1" w:rsidP="000D2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48839F8" w14:textId="4219245B" w:rsidR="000D2FD1" w:rsidRPr="000D2FD1" w:rsidRDefault="000D2FD1" w:rsidP="000D2FD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в постановление </w:t>
      </w:r>
      <w:r w:rsidRPr="000D2FD1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Усть-Катавского городского округа №166 от 09.02.2021г. «Об утверждении Порядка проведения на территории Усть-Катавского городского округа электронного голосования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D2FD1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граждан в отношении инициативных проектов,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D2FD1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допущенных к конкурсному отбору»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изменения, изложив в новой редакции</w:t>
      </w:r>
      <w:r w:rsidRPr="000D2F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(прилагается).</w:t>
      </w:r>
    </w:p>
    <w:p w14:paraId="2924CAD8" w14:textId="76897438" w:rsidR="000D2FD1" w:rsidRDefault="000D2FD1" w:rsidP="000D2FD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2FD1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Общему отделу администрации Усть-Катавского городского округа (Толоконникова О.Л.)</w:t>
      </w:r>
      <w:r w:rsidR="00C139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обнародовать на информационном стенде администрации Усть-Катавского городского округа и</w:t>
      </w:r>
      <w:r w:rsidRPr="000D2F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разместить на </w:t>
      </w:r>
      <w:r w:rsidR="00C139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официальном </w:t>
      </w:r>
      <w:r w:rsidRPr="000D2F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сайте администрации Усть-Катавского городского округа </w:t>
      </w:r>
      <w:hyperlink r:id="rId6" w:history="1">
        <w:r w:rsidR="00C13932" w:rsidRPr="000D2FD1">
          <w:rPr>
            <w:rStyle w:val="a3"/>
            <w:rFonts w:ascii="Times New Roman" w:eastAsia="Times New Roman" w:hAnsi="Times New Roman" w:cs="Times New Roman"/>
            <w:sz w:val="28"/>
            <w:szCs w:val="24"/>
            <w:lang w:eastAsia="ru-RU"/>
          </w:rPr>
          <w:t>www.ukgo.su</w:t>
        </w:r>
      </w:hyperlink>
      <w:r w:rsidRPr="000D2FD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03867BBE" w14:textId="3F649C8D" w:rsidR="000D2FD1" w:rsidRPr="000D2FD1" w:rsidRDefault="000D2FD1" w:rsidP="00C1393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2FD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Организацию </w:t>
      </w:r>
      <w:r w:rsidR="00C139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контроль исполнения </w:t>
      </w:r>
      <w:r w:rsidRPr="000D2F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настоящего постановления возложить на </w:t>
      </w:r>
      <w:r w:rsidR="00C13932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управляющего делами администрации</w:t>
      </w:r>
      <w:r w:rsidRPr="000D2F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Усть-Катавского городского округа </w:t>
      </w:r>
      <w:r w:rsidR="00C139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Т.В. </w:t>
      </w:r>
      <w:proofErr w:type="spellStart"/>
      <w:r w:rsidR="00C13932">
        <w:rPr>
          <w:rFonts w:ascii="Times New Roman" w:eastAsia="Times New Roman" w:hAnsi="Times New Roman" w:cs="Times New Roman"/>
          <w:sz w:val="28"/>
          <w:szCs w:val="24"/>
          <w:lang w:eastAsia="ru-RU"/>
        </w:rPr>
        <w:t>Мировчикову</w:t>
      </w:r>
      <w:proofErr w:type="spellEnd"/>
      <w:r w:rsidRPr="000D2FD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66284482" w14:textId="77777777" w:rsidR="000D2FD1" w:rsidRPr="000D2FD1" w:rsidRDefault="000D2FD1" w:rsidP="000D2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1D9246A" w14:textId="77777777" w:rsidR="000D2FD1" w:rsidRPr="000D2FD1" w:rsidRDefault="000D2FD1" w:rsidP="000D2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256D3A4" w14:textId="77777777" w:rsidR="000D2FD1" w:rsidRPr="000D2FD1" w:rsidRDefault="000D2FD1" w:rsidP="000D2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2FD1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Усть-Катавского</w:t>
      </w:r>
    </w:p>
    <w:p w14:paraId="08023251" w14:textId="77777777" w:rsidR="000D2FD1" w:rsidRPr="000D2FD1" w:rsidRDefault="000D2FD1" w:rsidP="000D2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2FD1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округа                                                                                С. Д. Семков</w:t>
      </w:r>
    </w:p>
    <w:p w14:paraId="57510B17" w14:textId="77777777" w:rsidR="000D2FD1" w:rsidRPr="000D2FD1" w:rsidRDefault="000D2FD1" w:rsidP="000D2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B235E00" w14:textId="77777777" w:rsidR="000D2FD1" w:rsidRPr="000D2FD1" w:rsidRDefault="000D2FD1" w:rsidP="000D2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4F2CEA5" w14:textId="3B67CE87" w:rsidR="00AD117B" w:rsidRDefault="00AD117B" w:rsidP="000D2FD1">
      <w:pPr>
        <w:ind w:left="-567" w:firstLine="567"/>
      </w:pPr>
    </w:p>
    <w:p w14:paraId="186ADF7F" w14:textId="570CC56E" w:rsidR="004032EC" w:rsidRDefault="004032EC" w:rsidP="000D2FD1">
      <w:pPr>
        <w:ind w:left="-567" w:firstLine="567"/>
      </w:pPr>
    </w:p>
    <w:p w14:paraId="1FFEF2F1" w14:textId="12BAC332" w:rsidR="004032EC" w:rsidRDefault="004032EC" w:rsidP="000D2FD1">
      <w:pPr>
        <w:ind w:left="-567" w:firstLine="567"/>
      </w:pPr>
    </w:p>
    <w:p w14:paraId="21DF1F1F" w14:textId="07B9A675" w:rsidR="004032EC" w:rsidRDefault="004032EC" w:rsidP="000D2FD1">
      <w:pPr>
        <w:ind w:left="-567" w:firstLine="567"/>
      </w:pPr>
    </w:p>
    <w:p w14:paraId="783380D6" w14:textId="6AE283A2" w:rsidR="004032EC" w:rsidRDefault="004032EC" w:rsidP="000D2FD1">
      <w:pPr>
        <w:ind w:left="-567" w:firstLine="567"/>
      </w:pPr>
    </w:p>
    <w:p w14:paraId="0EE0BB4A" w14:textId="5E7DCCD7" w:rsidR="004032EC" w:rsidRDefault="004032EC" w:rsidP="000D2FD1">
      <w:pPr>
        <w:ind w:left="-567" w:firstLine="567"/>
      </w:pPr>
    </w:p>
    <w:p w14:paraId="1B282E79" w14:textId="6F8B8DAE" w:rsidR="004032EC" w:rsidRDefault="004032EC" w:rsidP="000D2FD1">
      <w:pPr>
        <w:ind w:left="-567" w:firstLine="567"/>
      </w:pPr>
    </w:p>
    <w:p w14:paraId="57C72F1D" w14:textId="0F6762C0" w:rsidR="004032EC" w:rsidRDefault="004032EC" w:rsidP="000D2FD1">
      <w:pPr>
        <w:ind w:left="-567" w:firstLine="567"/>
      </w:pPr>
    </w:p>
    <w:p w14:paraId="0C4412DB" w14:textId="2A940A64" w:rsidR="004032EC" w:rsidRDefault="004032EC" w:rsidP="000D2FD1">
      <w:pPr>
        <w:ind w:left="-567" w:firstLine="567"/>
      </w:pPr>
    </w:p>
    <w:p w14:paraId="0C5F65F7" w14:textId="42D75AB8" w:rsidR="004032EC" w:rsidRDefault="004032EC" w:rsidP="000D2FD1">
      <w:pPr>
        <w:ind w:left="-567" w:firstLine="567"/>
      </w:pPr>
    </w:p>
    <w:p w14:paraId="5AC02234" w14:textId="17ED0B2C" w:rsidR="004032EC" w:rsidRDefault="004032EC" w:rsidP="000D2FD1">
      <w:pPr>
        <w:ind w:left="-567" w:firstLine="567"/>
      </w:pPr>
    </w:p>
    <w:p w14:paraId="7BD24822" w14:textId="4D26468C" w:rsidR="004032EC" w:rsidRDefault="004032EC" w:rsidP="000D2FD1">
      <w:pPr>
        <w:ind w:left="-567" w:firstLine="567"/>
      </w:pPr>
    </w:p>
    <w:p w14:paraId="506D4EFC" w14:textId="0C7C097E" w:rsidR="004032EC" w:rsidRDefault="004032EC" w:rsidP="000D2FD1">
      <w:pPr>
        <w:ind w:left="-567" w:firstLine="567"/>
      </w:pPr>
    </w:p>
    <w:p w14:paraId="0D84E87D" w14:textId="3ED7C25A" w:rsidR="004032EC" w:rsidRDefault="004032EC" w:rsidP="000D2FD1">
      <w:pPr>
        <w:ind w:left="-567" w:firstLine="567"/>
      </w:pPr>
    </w:p>
    <w:p w14:paraId="7647C059" w14:textId="39AB0560" w:rsidR="004032EC" w:rsidRDefault="004032EC" w:rsidP="000D2FD1">
      <w:pPr>
        <w:ind w:left="-567" w:firstLine="567"/>
      </w:pPr>
    </w:p>
    <w:p w14:paraId="70FA1534" w14:textId="450C6A38" w:rsidR="004032EC" w:rsidRDefault="004032EC" w:rsidP="000D2FD1">
      <w:pPr>
        <w:ind w:left="-567" w:firstLine="567"/>
      </w:pPr>
    </w:p>
    <w:p w14:paraId="0853C9C7" w14:textId="11708C32" w:rsidR="004032EC" w:rsidRDefault="004032EC" w:rsidP="000D2FD1">
      <w:pPr>
        <w:ind w:left="-567" w:firstLine="567"/>
      </w:pPr>
    </w:p>
    <w:p w14:paraId="25BF16C8" w14:textId="2ED9CE79" w:rsidR="004032EC" w:rsidRDefault="004032EC" w:rsidP="000D2FD1">
      <w:pPr>
        <w:ind w:left="-567" w:firstLine="567"/>
      </w:pPr>
    </w:p>
    <w:p w14:paraId="74D2CD4C" w14:textId="561AD88A" w:rsidR="004032EC" w:rsidRDefault="004032EC" w:rsidP="000D2FD1">
      <w:pPr>
        <w:ind w:left="-567" w:firstLine="567"/>
      </w:pPr>
    </w:p>
    <w:p w14:paraId="5EF210C1" w14:textId="0779A82A" w:rsidR="004032EC" w:rsidRDefault="004032EC" w:rsidP="000D2FD1">
      <w:pPr>
        <w:ind w:left="-567" w:firstLine="567"/>
      </w:pPr>
    </w:p>
    <w:p w14:paraId="613503E2" w14:textId="49E2F0E2" w:rsidR="004032EC" w:rsidRDefault="004032EC" w:rsidP="000D2FD1">
      <w:pPr>
        <w:ind w:left="-567" w:firstLine="567"/>
      </w:pPr>
    </w:p>
    <w:p w14:paraId="223FEAA4" w14:textId="09195592" w:rsidR="004032EC" w:rsidRDefault="004032EC" w:rsidP="000D2FD1">
      <w:pPr>
        <w:ind w:left="-567" w:firstLine="567"/>
      </w:pPr>
    </w:p>
    <w:p w14:paraId="2BF47A29" w14:textId="5CFF529B" w:rsidR="004032EC" w:rsidRDefault="004032EC" w:rsidP="000D2FD1">
      <w:pPr>
        <w:ind w:left="-567" w:firstLine="567"/>
      </w:pPr>
    </w:p>
    <w:p w14:paraId="4A10EABC" w14:textId="060A13C1" w:rsidR="004032EC" w:rsidRDefault="004032EC" w:rsidP="000D2FD1">
      <w:pPr>
        <w:ind w:left="-567" w:firstLine="567"/>
      </w:pPr>
    </w:p>
    <w:p w14:paraId="4BA48457" w14:textId="0175E469" w:rsidR="004032EC" w:rsidRDefault="004032EC" w:rsidP="000D2FD1">
      <w:pPr>
        <w:ind w:left="-567" w:firstLine="567"/>
      </w:pPr>
    </w:p>
    <w:p w14:paraId="22C84BB7" w14:textId="790D6E77" w:rsidR="004032EC" w:rsidRDefault="004032EC" w:rsidP="000D2FD1">
      <w:pPr>
        <w:ind w:left="-567" w:firstLine="567"/>
      </w:pPr>
    </w:p>
    <w:p w14:paraId="2BD1CDBF" w14:textId="7AD1A636" w:rsidR="00941826" w:rsidRDefault="00941826" w:rsidP="00941826">
      <w:pPr>
        <w:spacing w:after="0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41826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14:paraId="57E26B37" w14:textId="2FC27A08" w:rsidR="00941826" w:rsidRDefault="00941826" w:rsidP="00941826">
      <w:pPr>
        <w:spacing w:after="0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356826AA" w14:textId="52D04040" w:rsidR="00941826" w:rsidRDefault="00941826" w:rsidP="00941826">
      <w:pPr>
        <w:spacing w:after="0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</w:p>
    <w:p w14:paraId="1A3DABB2" w14:textId="7B13E753" w:rsidR="00941826" w:rsidRDefault="008F3D3B" w:rsidP="00941826">
      <w:pPr>
        <w:spacing w:after="0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09.02.2022 г. № 152</w:t>
      </w:r>
      <w:bookmarkStart w:id="0" w:name="_GoBack"/>
      <w:bookmarkEnd w:id="0"/>
    </w:p>
    <w:p w14:paraId="0F432A1D" w14:textId="60407CA8" w:rsidR="00941826" w:rsidRDefault="00941826" w:rsidP="00941826">
      <w:pPr>
        <w:spacing w:after="0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24FB1EDC" w14:textId="77777777" w:rsidR="007B7A91" w:rsidRDefault="007B7A91" w:rsidP="00941826">
      <w:pPr>
        <w:spacing w:after="0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6103AC68" w14:textId="35ABDCEA" w:rsidR="00941826" w:rsidRDefault="00941826" w:rsidP="00941826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14:paraId="1D46BAC0" w14:textId="781B6B94" w:rsidR="00941826" w:rsidRDefault="00941826" w:rsidP="00941826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на территории Усть-Катавского городского округа</w:t>
      </w:r>
    </w:p>
    <w:p w14:paraId="4EFB0D1E" w14:textId="09E7387B" w:rsidR="00941826" w:rsidRDefault="00941826" w:rsidP="00941826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электронного голосования граждан в отношении инициативных проектов, допущенных к конкурсному отбору</w:t>
      </w:r>
    </w:p>
    <w:p w14:paraId="066E7B10" w14:textId="5773C703" w:rsidR="00941826" w:rsidRDefault="00941826" w:rsidP="00941826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0F9FF1A" w14:textId="77777777" w:rsidR="00017823" w:rsidRPr="00017823" w:rsidRDefault="00017823" w:rsidP="00017823">
      <w:pPr>
        <w:pStyle w:val="1"/>
        <w:shd w:val="clear" w:color="auto" w:fill="auto"/>
        <w:spacing w:line="240" w:lineRule="auto"/>
        <w:ind w:left="3720"/>
        <w:rPr>
          <w:sz w:val="28"/>
          <w:szCs w:val="28"/>
        </w:rPr>
      </w:pPr>
      <w:r w:rsidRPr="00017823">
        <w:rPr>
          <w:sz w:val="28"/>
          <w:szCs w:val="28"/>
        </w:rPr>
        <w:t>I. Общие положения</w:t>
      </w:r>
    </w:p>
    <w:p w14:paraId="01BC6762" w14:textId="77777777" w:rsidR="00017823" w:rsidRPr="00017823" w:rsidRDefault="00017823" w:rsidP="00017823">
      <w:pPr>
        <w:pStyle w:val="1"/>
        <w:shd w:val="clear" w:color="auto" w:fill="auto"/>
        <w:spacing w:line="240" w:lineRule="auto"/>
        <w:ind w:left="3720"/>
        <w:rPr>
          <w:sz w:val="28"/>
          <w:szCs w:val="28"/>
        </w:rPr>
      </w:pPr>
    </w:p>
    <w:p w14:paraId="33D6D366" w14:textId="692EA23F" w:rsidR="00017823" w:rsidRPr="00017823" w:rsidRDefault="00017823" w:rsidP="00017823">
      <w:pPr>
        <w:pStyle w:val="1"/>
        <w:numPr>
          <w:ilvl w:val="0"/>
          <w:numId w:val="2"/>
        </w:numPr>
        <w:shd w:val="clear" w:color="auto" w:fill="auto"/>
        <w:tabs>
          <w:tab w:val="left" w:pos="1082"/>
        </w:tabs>
        <w:spacing w:line="240" w:lineRule="auto"/>
        <w:ind w:left="20" w:right="20" w:firstLine="740"/>
        <w:jc w:val="both"/>
        <w:rPr>
          <w:sz w:val="28"/>
          <w:szCs w:val="28"/>
        </w:rPr>
      </w:pPr>
      <w:r w:rsidRPr="00017823">
        <w:rPr>
          <w:sz w:val="28"/>
          <w:szCs w:val="28"/>
        </w:rPr>
        <w:t xml:space="preserve">Настоящий порядок устанавливает процедуру электронного голосования (далее </w:t>
      </w:r>
      <w:r w:rsidRPr="00017823">
        <w:rPr>
          <w:sz w:val="28"/>
          <w:szCs w:val="28"/>
        </w:rPr>
        <w:noBreakHyphen/>
        <w:t xml:space="preserve"> электронное голосование) граждан в информационно-телекоммуникационной сети «Интернет», проживающих на территории</w:t>
      </w:r>
      <w:r w:rsidR="0024632C">
        <w:rPr>
          <w:sz w:val="28"/>
          <w:szCs w:val="28"/>
        </w:rPr>
        <w:t xml:space="preserve"> Усть-Катавского </w:t>
      </w:r>
      <w:r w:rsidRPr="00017823">
        <w:rPr>
          <w:sz w:val="28"/>
          <w:szCs w:val="28"/>
        </w:rPr>
        <w:t xml:space="preserve">городского округа, с целью выявления их мнения по вопросу дополнительной поддержки инициативных проектов, выдвигаемых для получения финансовой поддержки за счет межбюджетных трансфертов из областного бюджета (далее </w:t>
      </w:r>
      <w:r w:rsidRPr="00017823">
        <w:rPr>
          <w:sz w:val="28"/>
          <w:szCs w:val="28"/>
        </w:rPr>
        <w:noBreakHyphen/>
        <w:t xml:space="preserve"> инициативные проекты), допущенных к конкурсному отбору.</w:t>
      </w:r>
    </w:p>
    <w:p w14:paraId="5378BDC2" w14:textId="682F5813" w:rsidR="00017823" w:rsidRPr="00017823" w:rsidRDefault="00017823" w:rsidP="00017823">
      <w:pPr>
        <w:pStyle w:val="1"/>
        <w:numPr>
          <w:ilvl w:val="0"/>
          <w:numId w:val="2"/>
        </w:numPr>
        <w:shd w:val="clear" w:color="auto" w:fill="auto"/>
        <w:tabs>
          <w:tab w:val="left" w:pos="1082"/>
          <w:tab w:val="left" w:pos="1120"/>
        </w:tabs>
        <w:spacing w:line="240" w:lineRule="auto"/>
        <w:ind w:left="20" w:right="20" w:firstLine="740"/>
        <w:jc w:val="both"/>
        <w:rPr>
          <w:sz w:val="28"/>
          <w:szCs w:val="28"/>
        </w:rPr>
      </w:pPr>
      <w:r w:rsidRPr="00017823">
        <w:rPr>
          <w:sz w:val="28"/>
          <w:szCs w:val="28"/>
        </w:rPr>
        <w:t xml:space="preserve">Электронное голосование проводится в отношении инициативных проектов, реализуемых на территории </w:t>
      </w:r>
      <w:r w:rsidR="001C013A">
        <w:rPr>
          <w:sz w:val="28"/>
          <w:szCs w:val="28"/>
        </w:rPr>
        <w:t xml:space="preserve">Усть-Катавского </w:t>
      </w:r>
      <w:r w:rsidR="001C013A" w:rsidRPr="00017823">
        <w:rPr>
          <w:sz w:val="28"/>
          <w:szCs w:val="28"/>
        </w:rPr>
        <w:t>городского округа</w:t>
      </w:r>
      <w:r w:rsidRPr="00017823">
        <w:rPr>
          <w:sz w:val="28"/>
          <w:szCs w:val="28"/>
        </w:rPr>
        <w:t>.</w:t>
      </w:r>
    </w:p>
    <w:p w14:paraId="5A1493D1" w14:textId="3B95507A" w:rsidR="00017823" w:rsidRPr="00017823" w:rsidRDefault="00017823" w:rsidP="00017823">
      <w:pPr>
        <w:pStyle w:val="1"/>
        <w:numPr>
          <w:ilvl w:val="0"/>
          <w:numId w:val="2"/>
        </w:numPr>
        <w:shd w:val="clear" w:color="auto" w:fill="auto"/>
        <w:tabs>
          <w:tab w:val="left" w:pos="1082"/>
          <w:tab w:val="left" w:pos="1173"/>
        </w:tabs>
        <w:spacing w:line="240" w:lineRule="auto"/>
        <w:ind w:left="20" w:firstLine="740"/>
        <w:jc w:val="both"/>
        <w:rPr>
          <w:sz w:val="28"/>
          <w:szCs w:val="28"/>
        </w:rPr>
      </w:pPr>
      <w:r w:rsidRPr="00017823">
        <w:rPr>
          <w:sz w:val="28"/>
          <w:szCs w:val="28"/>
        </w:rPr>
        <w:t xml:space="preserve">Для проведения электронного голосования граждан используются технические решения, реализованные на базе федеральной государственной информационной системы «Единый портал государственных и муниципальных услуг (функций)» (далее </w:t>
      </w:r>
      <w:r w:rsidRPr="00017823">
        <w:rPr>
          <w:sz w:val="28"/>
          <w:szCs w:val="28"/>
        </w:rPr>
        <w:noBreakHyphen/>
        <w:t xml:space="preserve"> площадка для голосования) с дополнительной информационной поддержкой на официальном сайте </w:t>
      </w:r>
      <w:r w:rsidR="001360F5">
        <w:rPr>
          <w:sz w:val="28"/>
          <w:szCs w:val="28"/>
        </w:rPr>
        <w:t>а</w:t>
      </w:r>
      <w:r w:rsidRPr="00017823">
        <w:rPr>
          <w:sz w:val="28"/>
          <w:szCs w:val="28"/>
        </w:rPr>
        <w:t>дминистрации</w:t>
      </w:r>
      <w:r w:rsidR="001360F5">
        <w:rPr>
          <w:sz w:val="28"/>
          <w:szCs w:val="28"/>
        </w:rPr>
        <w:t xml:space="preserve"> Усть-Катавского </w:t>
      </w:r>
      <w:r w:rsidR="001360F5" w:rsidRPr="00017823">
        <w:rPr>
          <w:sz w:val="28"/>
          <w:szCs w:val="28"/>
        </w:rPr>
        <w:t>городского округа</w:t>
      </w:r>
      <w:r w:rsidRPr="00017823">
        <w:rPr>
          <w:sz w:val="28"/>
          <w:szCs w:val="28"/>
        </w:rPr>
        <w:t xml:space="preserve">. </w:t>
      </w:r>
    </w:p>
    <w:p w14:paraId="627798AF" w14:textId="67F522FF" w:rsidR="00017823" w:rsidRPr="00017823" w:rsidRDefault="00017823" w:rsidP="00017823">
      <w:pPr>
        <w:pStyle w:val="1"/>
        <w:numPr>
          <w:ilvl w:val="0"/>
          <w:numId w:val="2"/>
        </w:numPr>
        <w:shd w:val="clear" w:color="auto" w:fill="auto"/>
        <w:tabs>
          <w:tab w:val="left" w:pos="1082"/>
          <w:tab w:val="left" w:pos="1173"/>
        </w:tabs>
        <w:spacing w:line="240" w:lineRule="auto"/>
        <w:ind w:left="20" w:firstLine="740"/>
        <w:jc w:val="both"/>
        <w:rPr>
          <w:sz w:val="28"/>
          <w:szCs w:val="28"/>
        </w:rPr>
      </w:pPr>
      <w:r w:rsidRPr="00017823">
        <w:rPr>
          <w:sz w:val="28"/>
          <w:szCs w:val="28"/>
        </w:rPr>
        <w:t xml:space="preserve">Организатором электронного голосования граждан на площадке для голосования является </w:t>
      </w:r>
      <w:r w:rsidR="00194794">
        <w:rPr>
          <w:sz w:val="28"/>
          <w:szCs w:val="28"/>
        </w:rPr>
        <w:t>а</w:t>
      </w:r>
      <w:r w:rsidRPr="00017823">
        <w:rPr>
          <w:sz w:val="28"/>
          <w:szCs w:val="28"/>
        </w:rPr>
        <w:t xml:space="preserve">дминистрация </w:t>
      </w:r>
      <w:r w:rsidR="00194794">
        <w:rPr>
          <w:sz w:val="28"/>
          <w:szCs w:val="28"/>
        </w:rPr>
        <w:t xml:space="preserve">Усть-Катавского </w:t>
      </w:r>
      <w:r w:rsidR="00194794" w:rsidRPr="00017823">
        <w:rPr>
          <w:sz w:val="28"/>
          <w:szCs w:val="28"/>
        </w:rPr>
        <w:t>городского округа</w:t>
      </w:r>
      <w:r w:rsidRPr="00017823">
        <w:rPr>
          <w:sz w:val="28"/>
          <w:szCs w:val="28"/>
        </w:rPr>
        <w:t xml:space="preserve"> (далее </w:t>
      </w:r>
      <w:r w:rsidRPr="00017823">
        <w:rPr>
          <w:sz w:val="28"/>
          <w:szCs w:val="28"/>
        </w:rPr>
        <w:noBreakHyphen/>
        <w:t xml:space="preserve"> организатор).</w:t>
      </w:r>
    </w:p>
    <w:p w14:paraId="212950A9" w14:textId="77777777" w:rsidR="00017823" w:rsidRPr="00017823" w:rsidRDefault="00017823" w:rsidP="00017823">
      <w:pPr>
        <w:pStyle w:val="1"/>
        <w:numPr>
          <w:ilvl w:val="0"/>
          <w:numId w:val="2"/>
        </w:numPr>
        <w:shd w:val="clear" w:color="auto" w:fill="auto"/>
        <w:tabs>
          <w:tab w:val="left" w:pos="1014"/>
          <w:tab w:val="left" w:pos="1082"/>
        </w:tabs>
        <w:spacing w:line="240" w:lineRule="auto"/>
        <w:ind w:left="20" w:right="20" w:firstLine="740"/>
        <w:jc w:val="both"/>
        <w:rPr>
          <w:sz w:val="28"/>
          <w:szCs w:val="28"/>
        </w:rPr>
      </w:pPr>
      <w:r w:rsidRPr="00017823">
        <w:rPr>
          <w:sz w:val="28"/>
          <w:szCs w:val="28"/>
        </w:rPr>
        <w:t>Организатором на площадке для голосования размещается описание инициативных проектов, вынесенных на электронное голосование.</w:t>
      </w:r>
    </w:p>
    <w:p w14:paraId="49082A20" w14:textId="77777777" w:rsidR="00017823" w:rsidRPr="00017823" w:rsidRDefault="00017823" w:rsidP="00017823">
      <w:pPr>
        <w:pStyle w:val="1"/>
        <w:numPr>
          <w:ilvl w:val="0"/>
          <w:numId w:val="2"/>
        </w:numPr>
        <w:shd w:val="clear" w:color="auto" w:fill="auto"/>
        <w:tabs>
          <w:tab w:val="left" w:pos="1014"/>
          <w:tab w:val="left" w:pos="1082"/>
        </w:tabs>
        <w:spacing w:line="240" w:lineRule="auto"/>
        <w:ind w:left="20" w:right="20" w:firstLine="740"/>
        <w:jc w:val="both"/>
        <w:rPr>
          <w:sz w:val="28"/>
          <w:szCs w:val="28"/>
        </w:rPr>
      </w:pPr>
      <w:r w:rsidRPr="00017823">
        <w:rPr>
          <w:sz w:val="28"/>
          <w:szCs w:val="28"/>
        </w:rPr>
        <w:t>Техническую возможность проведения голосования граждан обеспечивает Министерство информационных технологий, связи и цифрового развития Челябинской области.</w:t>
      </w:r>
    </w:p>
    <w:p w14:paraId="5944F972" w14:textId="77777777" w:rsidR="00017823" w:rsidRPr="00017823" w:rsidRDefault="00017823" w:rsidP="00017823">
      <w:pPr>
        <w:pStyle w:val="1"/>
        <w:numPr>
          <w:ilvl w:val="0"/>
          <w:numId w:val="2"/>
        </w:numPr>
        <w:shd w:val="clear" w:color="auto" w:fill="auto"/>
        <w:tabs>
          <w:tab w:val="left" w:pos="1082"/>
          <w:tab w:val="left" w:pos="1119"/>
        </w:tabs>
        <w:spacing w:line="240" w:lineRule="auto"/>
        <w:ind w:left="20" w:right="20" w:firstLine="740"/>
        <w:jc w:val="both"/>
        <w:rPr>
          <w:sz w:val="28"/>
          <w:szCs w:val="28"/>
        </w:rPr>
      </w:pPr>
      <w:r w:rsidRPr="00017823">
        <w:rPr>
          <w:sz w:val="28"/>
          <w:szCs w:val="28"/>
        </w:rPr>
        <w:t>Для определения результатов электронного голосования учитываются голоса принявших участие в голосовании граждан. Участник электронного голосования вправе проголосовать за любое количество инициативных проектов, вынесенных на электронное голосование.</w:t>
      </w:r>
    </w:p>
    <w:p w14:paraId="462272DD" w14:textId="50DBB1FE" w:rsidR="00017823" w:rsidRDefault="00017823" w:rsidP="00017823">
      <w:pPr>
        <w:pStyle w:val="1"/>
        <w:shd w:val="clear" w:color="auto" w:fill="auto"/>
        <w:tabs>
          <w:tab w:val="left" w:pos="1119"/>
        </w:tabs>
        <w:spacing w:line="240" w:lineRule="auto"/>
        <w:ind w:left="760" w:right="20"/>
        <w:jc w:val="both"/>
        <w:rPr>
          <w:sz w:val="28"/>
          <w:szCs w:val="28"/>
        </w:rPr>
      </w:pPr>
    </w:p>
    <w:p w14:paraId="17482F79" w14:textId="4751F266" w:rsidR="007B7A91" w:rsidRDefault="007B7A91" w:rsidP="00017823">
      <w:pPr>
        <w:pStyle w:val="1"/>
        <w:shd w:val="clear" w:color="auto" w:fill="auto"/>
        <w:tabs>
          <w:tab w:val="left" w:pos="1119"/>
        </w:tabs>
        <w:spacing w:line="240" w:lineRule="auto"/>
        <w:ind w:left="760" w:right="20"/>
        <w:jc w:val="both"/>
        <w:rPr>
          <w:sz w:val="28"/>
          <w:szCs w:val="28"/>
        </w:rPr>
      </w:pPr>
    </w:p>
    <w:p w14:paraId="2DCD0ACC" w14:textId="77777777" w:rsidR="007B7A91" w:rsidRPr="00017823" w:rsidRDefault="007B7A91" w:rsidP="00017823">
      <w:pPr>
        <w:pStyle w:val="1"/>
        <w:shd w:val="clear" w:color="auto" w:fill="auto"/>
        <w:tabs>
          <w:tab w:val="left" w:pos="1119"/>
        </w:tabs>
        <w:spacing w:line="240" w:lineRule="auto"/>
        <w:ind w:left="760" w:right="20"/>
        <w:jc w:val="both"/>
        <w:rPr>
          <w:sz w:val="28"/>
          <w:szCs w:val="28"/>
        </w:rPr>
      </w:pPr>
    </w:p>
    <w:p w14:paraId="329D6A11" w14:textId="77777777" w:rsidR="00017823" w:rsidRPr="00017823" w:rsidRDefault="00017823" w:rsidP="00017823">
      <w:pPr>
        <w:pStyle w:val="1"/>
        <w:shd w:val="clear" w:color="auto" w:fill="auto"/>
        <w:spacing w:line="240" w:lineRule="auto"/>
        <w:ind w:left="2020"/>
        <w:rPr>
          <w:sz w:val="28"/>
          <w:szCs w:val="28"/>
        </w:rPr>
      </w:pPr>
      <w:r w:rsidRPr="00017823">
        <w:rPr>
          <w:sz w:val="28"/>
          <w:szCs w:val="28"/>
        </w:rPr>
        <w:lastRenderedPageBreak/>
        <w:t>II. Порядок проведения электронного голосования</w:t>
      </w:r>
    </w:p>
    <w:p w14:paraId="5BFAE996" w14:textId="77777777" w:rsidR="00017823" w:rsidRPr="00017823" w:rsidRDefault="00017823" w:rsidP="00017823">
      <w:pPr>
        <w:pStyle w:val="1"/>
        <w:shd w:val="clear" w:color="auto" w:fill="auto"/>
        <w:spacing w:line="240" w:lineRule="auto"/>
        <w:ind w:left="2020"/>
        <w:rPr>
          <w:sz w:val="28"/>
          <w:szCs w:val="28"/>
        </w:rPr>
      </w:pPr>
    </w:p>
    <w:p w14:paraId="43E01069" w14:textId="7541DB9D" w:rsidR="00017823" w:rsidRPr="00017823" w:rsidRDefault="00017823" w:rsidP="00017823">
      <w:pPr>
        <w:pStyle w:val="1"/>
        <w:numPr>
          <w:ilvl w:val="0"/>
          <w:numId w:val="2"/>
        </w:numPr>
        <w:shd w:val="clear" w:color="auto" w:fill="auto"/>
        <w:tabs>
          <w:tab w:val="left" w:pos="1119"/>
        </w:tabs>
        <w:spacing w:line="240" w:lineRule="auto"/>
        <w:ind w:left="20" w:right="40" w:firstLine="780"/>
        <w:jc w:val="both"/>
        <w:rPr>
          <w:sz w:val="28"/>
          <w:szCs w:val="28"/>
        </w:rPr>
      </w:pPr>
      <w:r w:rsidRPr="00017823">
        <w:rPr>
          <w:sz w:val="28"/>
          <w:szCs w:val="28"/>
        </w:rPr>
        <w:t xml:space="preserve">Для проведения электронного голосования после принятия </w:t>
      </w:r>
      <w:r w:rsidR="007B7A91">
        <w:rPr>
          <w:sz w:val="28"/>
          <w:szCs w:val="28"/>
        </w:rPr>
        <w:t>а</w:t>
      </w:r>
      <w:r w:rsidRPr="00017823">
        <w:rPr>
          <w:sz w:val="28"/>
          <w:szCs w:val="28"/>
        </w:rPr>
        <w:t>дминистрацией</w:t>
      </w:r>
      <w:r w:rsidR="007B7A91">
        <w:rPr>
          <w:sz w:val="28"/>
          <w:szCs w:val="28"/>
        </w:rPr>
        <w:t xml:space="preserve"> Усть-Катавского </w:t>
      </w:r>
      <w:r w:rsidR="007B7A91" w:rsidRPr="00017823">
        <w:rPr>
          <w:sz w:val="28"/>
          <w:szCs w:val="28"/>
        </w:rPr>
        <w:t>городского округа</w:t>
      </w:r>
      <w:r w:rsidRPr="00017823">
        <w:rPr>
          <w:sz w:val="28"/>
          <w:szCs w:val="28"/>
        </w:rPr>
        <w:t>, решения о допуске инициативного проекта к конкурсному отбору инициатор проекта вправе подать в адрес Организатора заявку на проведение электронного голосования.</w:t>
      </w:r>
    </w:p>
    <w:p w14:paraId="05E25BB9" w14:textId="22CECA2E" w:rsidR="00017823" w:rsidRPr="00017823" w:rsidRDefault="00017823" w:rsidP="00017823">
      <w:pPr>
        <w:pStyle w:val="1"/>
        <w:numPr>
          <w:ilvl w:val="0"/>
          <w:numId w:val="2"/>
        </w:numPr>
        <w:shd w:val="clear" w:color="auto" w:fill="auto"/>
        <w:tabs>
          <w:tab w:val="left" w:pos="1119"/>
        </w:tabs>
        <w:spacing w:line="240" w:lineRule="auto"/>
        <w:ind w:left="20" w:right="40" w:firstLine="780"/>
        <w:jc w:val="both"/>
        <w:rPr>
          <w:sz w:val="28"/>
          <w:szCs w:val="28"/>
        </w:rPr>
      </w:pPr>
      <w:r w:rsidRPr="00017823">
        <w:rPr>
          <w:sz w:val="28"/>
          <w:szCs w:val="28"/>
        </w:rPr>
        <w:t xml:space="preserve">Заявка о проведении электронного голосования подается инициатором проекта в течение 4 календарных дней со дня принятия </w:t>
      </w:r>
      <w:r w:rsidR="002E34BA">
        <w:rPr>
          <w:sz w:val="28"/>
          <w:szCs w:val="28"/>
        </w:rPr>
        <w:t>а</w:t>
      </w:r>
      <w:r w:rsidRPr="00017823">
        <w:rPr>
          <w:sz w:val="28"/>
          <w:szCs w:val="28"/>
        </w:rPr>
        <w:t>дминистрацией</w:t>
      </w:r>
      <w:r w:rsidR="002E34BA" w:rsidRPr="002E34BA">
        <w:t xml:space="preserve"> </w:t>
      </w:r>
      <w:r w:rsidR="002E34BA" w:rsidRPr="002E34BA">
        <w:rPr>
          <w:sz w:val="28"/>
          <w:szCs w:val="28"/>
        </w:rPr>
        <w:t>Усть-Катавского городского округа</w:t>
      </w:r>
      <w:r w:rsidRPr="00017823">
        <w:rPr>
          <w:sz w:val="28"/>
          <w:szCs w:val="28"/>
        </w:rPr>
        <w:t xml:space="preserve"> решения о допуске проекта к конкурсному отбору.</w:t>
      </w:r>
    </w:p>
    <w:p w14:paraId="57E577EF" w14:textId="15E05365" w:rsidR="00017823" w:rsidRPr="00017823" w:rsidRDefault="00017823" w:rsidP="00017823">
      <w:pPr>
        <w:pStyle w:val="1"/>
        <w:shd w:val="clear" w:color="auto" w:fill="auto"/>
        <w:tabs>
          <w:tab w:val="left" w:pos="1119"/>
          <w:tab w:val="left" w:pos="1215"/>
        </w:tabs>
        <w:spacing w:line="240" w:lineRule="auto"/>
        <w:ind w:right="40" w:firstLine="780"/>
        <w:jc w:val="both"/>
        <w:rPr>
          <w:sz w:val="28"/>
          <w:szCs w:val="28"/>
        </w:rPr>
      </w:pPr>
      <w:r w:rsidRPr="00017823">
        <w:rPr>
          <w:sz w:val="28"/>
          <w:szCs w:val="28"/>
        </w:rPr>
        <w:t xml:space="preserve">Заявка на проведение электронного голосования должна содержать указание на </w:t>
      </w:r>
      <w:r w:rsidRPr="009926C7">
        <w:rPr>
          <w:iCs/>
          <w:sz w:val="28"/>
          <w:szCs w:val="28"/>
        </w:rPr>
        <w:t xml:space="preserve">наименование инициативного проекта, внесенного в </w:t>
      </w:r>
      <w:r w:rsidR="002E34BA" w:rsidRPr="009926C7">
        <w:rPr>
          <w:iCs/>
          <w:sz w:val="28"/>
          <w:szCs w:val="28"/>
        </w:rPr>
        <w:t>а</w:t>
      </w:r>
      <w:r w:rsidRPr="009926C7">
        <w:rPr>
          <w:iCs/>
          <w:sz w:val="28"/>
          <w:szCs w:val="28"/>
        </w:rPr>
        <w:t>дминистрацию</w:t>
      </w:r>
      <w:r w:rsidR="002E34BA" w:rsidRPr="009926C7">
        <w:rPr>
          <w:iCs/>
          <w:sz w:val="28"/>
          <w:szCs w:val="28"/>
        </w:rPr>
        <w:t xml:space="preserve"> Усть-Катавского городского</w:t>
      </w:r>
      <w:r w:rsidRPr="00017823">
        <w:rPr>
          <w:i/>
          <w:sz w:val="28"/>
          <w:szCs w:val="28"/>
        </w:rPr>
        <w:t>,</w:t>
      </w:r>
      <w:r w:rsidRPr="00017823">
        <w:rPr>
          <w:sz w:val="28"/>
          <w:szCs w:val="28"/>
        </w:rPr>
        <w:t xml:space="preserve"> и быть подписана инициатором проекта (членами инициативной группы).</w:t>
      </w:r>
    </w:p>
    <w:p w14:paraId="193700B7" w14:textId="4CF1D114" w:rsidR="00017823" w:rsidRPr="00017823" w:rsidRDefault="00017823" w:rsidP="00017823">
      <w:pPr>
        <w:pStyle w:val="1"/>
        <w:numPr>
          <w:ilvl w:val="0"/>
          <w:numId w:val="2"/>
        </w:numPr>
        <w:shd w:val="clear" w:color="auto" w:fill="auto"/>
        <w:tabs>
          <w:tab w:val="left" w:pos="1276"/>
        </w:tabs>
        <w:spacing w:line="240" w:lineRule="auto"/>
        <w:ind w:left="20" w:right="40" w:firstLine="780"/>
        <w:jc w:val="both"/>
        <w:rPr>
          <w:sz w:val="28"/>
          <w:szCs w:val="28"/>
        </w:rPr>
      </w:pPr>
      <w:r w:rsidRPr="00017823">
        <w:rPr>
          <w:sz w:val="28"/>
          <w:szCs w:val="28"/>
        </w:rPr>
        <w:t xml:space="preserve">В случае соблюдения условий, предусмотренных пунктом 9 настоящего Порядка, </w:t>
      </w:r>
      <w:r w:rsidR="002E34BA">
        <w:rPr>
          <w:sz w:val="28"/>
          <w:szCs w:val="28"/>
        </w:rPr>
        <w:t>О</w:t>
      </w:r>
      <w:r w:rsidRPr="00017823">
        <w:rPr>
          <w:sz w:val="28"/>
          <w:szCs w:val="28"/>
        </w:rPr>
        <w:t>рганизатор обеспечивает проведение электронного голосования.</w:t>
      </w:r>
    </w:p>
    <w:p w14:paraId="6E232DBE" w14:textId="77777777" w:rsidR="00017823" w:rsidRPr="00017823" w:rsidRDefault="00017823" w:rsidP="00017823">
      <w:pPr>
        <w:pStyle w:val="1"/>
        <w:shd w:val="clear" w:color="auto" w:fill="auto"/>
        <w:spacing w:line="240" w:lineRule="auto"/>
        <w:ind w:left="20" w:right="40" w:firstLine="760"/>
        <w:jc w:val="both"/>
        <w:rPr>
          <w:sz w:val="28"/>
          <w:szCs w:val="28"/>
        </w:rPr>
      </w:pPr>
      <w:r w:rsidRPr="00017823">
        <w:rPr>
          <w:sz w:val="28"/>
          <w:szCs w:val="28"/>
        </w:rPr>
        <w:t>Организатор направляет инициатору проекта уведомление о проведении электронного голосования не позднее чем за один день до начала проведения электронного голосования.</w:t>
      </w:r>
    </w:p>
    <w:p w14:paraId="569EB3E1" w14:textId="77777777" w:rsidR="00017823" w:rsidRPr="00017823" w:rsidRDefault="00017823" w:rsidP="00017823">
      <w:pPr>
        <w:pStyle w:val="1"/>
        <w:numPr>
          <w:ilvl w:val="0"/>
          <w:numId w:val="2"/>
        </w:numPr>
        <w:shd w:val="clear" w:color="auto" w:fill="auto"/>
        <w:tabs>
          <w:tab w:val="left" w:pos="1220"/>
        </w:tabs>
        <w:spacing w:line="240" w:lineRule="auto"/>
        <w:ind w:left="20" w:right="40" w:firstLine="760"/>
        <w:jc w:val="both"/>
        <w:rPr>
          <w:sz w:val="28"/>
          <w:szCs w:val="28"/>
        </w:rPr>
      </w:pPr>
      <w:r w:rsidRPr="00017823">
        <w:rPr>
          <w:sz w:val="28"/>
          <w:szCs w:val="28"/>
        </w:rPr>
        <w:t>В целях проведения электронного голосования Организатором на площадке для голосования размещается опрос.</w:t>
      </w:r>
    </w:p>
    <w:p w14:paraId="2167A145" w14:textId="77777777" w:rsidR="00017823" w:rsidRPr="00017823" w:rsidRDefault="00017823" w:rsidP="00017823">
      <w:pPr>
        <w:pStyle w:val="1"/>
        <w:numPr>
          <w:ilvl w:val="0"/>
          <w:numId w:val="2"/>
        </w:numPr>
        <w:shd w:val="clear" w:color="auto" w:fill="auto"/>
        <w:tabs>
          <w:tab w:val="left" w:pos="1220"/>
        </w:tabs>
        <w:spacing w:line="240" w:lineRule="auto"/>
        <w:ind w:left="20" w:right="40" w:firstLine="760"/>
        <w:jc w:val="both"/>
        <w:rPr>
          <w:sz w:val="28"/>
          <w:szCs w:val="28"/>
        </w:rPr>
      </w:pPr>
      <w:r w:rsidRPr="00017823">
        <w:rPr>
          <w:sz w:val="28"/>
          <w:szCs w:val="28"/>
        </w:rPr>
        <w:t>Опрос может предусматривать голосование в отношении нескольких инициативных проектов.</w:t>
      </w:r>
    </w:p>
    <w:p w14:paraId="1FA2A870" w14:textId="77777777" w:rsidR="00017823" w:rsidRPr="00017823" w:rsidRDefault="00017823" w:rsidP="00017823">
      <w:pPr>
        <w:pStyle w:val="1"/>
        <w:numPr>
          <w:ilvl w:val="0"/>
          <w:numId w:val="2"/>
        </w:numPr>
        <w:shd w:val="clear" w:color="auto" w:fill="auto"/>
        <w:tabs>
          <w:tab w:val="left" w:pos="1220"/>
        </w:tabs>
        <w:spacing w:line="240" w:lineRule="auto"/>
        <w:ind w:left="20" w:right="40" w:firstLine="760"/>
        <w:jc w:val="both"/>
        <w:rPr>
          <w:sz w:val="28"/>
          <w:szCs w:val="28"/>
        </w:rPr>
      </w:pPr>
      <w:r w:rsidRPr="00017823">
        <w:rPr>
          <w:sz w:val="28"/>
          <w:szCs w:val="28"/>
        </w:rPr>
        <w:t>Для описания инициативных проектов, размещения иной информации об инициативных проектах при размещении опроса Организатор может использовать сведения, которые предусмотрены статьей 1 Закона Челябинской области от 22 декабря 2020 г. № 288-ЗО «О некоторых вопросах правового регулирования отношений, связанных инициативными проектами, выдвигаемыми для получения финансовой поддержки за счет межбюджетных трансфертов из областного бюджета» и указываются при внесении инициативного проекта.</w:t>
      </w:r>
    </w:p>
    <w:p w14:paraId="3E249865" w14:textId="77777777" w:rsidR="00017823" w:rsidRPr="00017823" w:rsidRDefault="00017823" w:rsidP="00017823">
      <w:pPr>
        <w:pStyle w:val="1"/>
        <w:numPr>
          <w:ilvl w:val="0"/>
          <w:numId w:val="2"/>
        </w:numPr>
        <w:shd w:val="clear" w:color="auto" w:fill="auto"/>
        <w:tabs>
          <w:tab w:val="left" w:pos="1196"/>
        </w:tabs>
        <w:spacing w:line="240" w:lineRule="auto"/>
        <w:ind w:left="20" w:right="40" w:firstLine="760"/>
        <w:jc w:val="both"/>
        <w:rPr>
          <w:sz w:val="28"/>
          <w:szCs w:val="28"/>
        </w:rPr>
      </w:pPr>
      <w:r w:rsidRPr="00017823">
        <w:rPr>
          <w:sz w:val="28"/>
          <w:szCs w:val="28"/>
        </w:rPr>
        <w:t>Электронное голосование проводится в установленные сроки и не может длиться менее 5 календарных дней и более 10 календарных дней с момента размещения опроса на площадке для голосования.</w:t>
      </w:r>
    </w:p>
    <w:p w14:paraId="1CF72E04" w14:textId="77777777" w:rsidR="00017823" w:rsidRPr="00017823" w:rsidRDefault="00017823" w:rsidP="00017823">
      <w:pPr>
        <w:pStyle w:val="1"/>
        <w:shd w:val="clear" w:color="auto" w:fill="auto"/>
        <w:tabs>
          <w:tab w:val="left" w:pos="1196"/>
        </w:tabs>
        <w:spacing w:line="240" w:lineRule="auto"/>
        <w:ind w:left="780" w:right="40"/>
        <w:jc w:val="both"/>
        <w:rPr>
          <w:sz w:val="28"/>
          <w:szCs w:val="28"/>
        </w:rPr>
      </w:pPr>
    </w:p>
    <w:p w14:paraId="51AD0254" w14:textId="77777777" w:rsidR="00017823" w:rsidRPr="00017823" w:rsidRDefault="00017823" w:rsidP="00017823">
      <w:pPr>
        <w:pStyle w:val="1"/>
        <w:shd w:val="clear" w:color="auto" w:fill="auto"/>
        <w:spacing w:line="240" w:lineRule="auto"/>
        <w:ind w:left="1580"/>
        <w:rPr>
          <w:sz w:val="28"/>
          <w:szCs w:val="28"/>
        </w:rPr>
      </w:pPr>
      <w:r w:rsidRPr="00017823">
        <w:rPr>
          <w:sz w:val="28"/>
          <w:szCs w:val="28"/>
        </w:rPr>
        <w:t>III. Порядок подведения итогов электронного голосования</w:t>
      </w:r>
    </w:p>
    <w:p w14:paraId="753F372A" w14:textId="77777777" w:rsidR="00017823" w:rsidRPr="00017823" w:rsidRDefault="00017823" w:rsidP="00017823">
      <w:pPr>
        <w:pStyle w:val="1"/>
        <w:shd w:val="clear" w:color="auto" w:fill="auto"/>
        <w:spacing w:line="240" w:lineRule="auto"/>
        <w:ind w:left="1580"/>
        <w:rPr>
          <w:sz w:val="28"/>
          <w:szCs w:val="28"/>
        </w:rPr>
      </w:pPr>
    </w:p>
    <w:p w14:paraId="1534409E" w14:textId="77777777" w:rsidR="00017823" w:rsidRPr="00017823" w:rsidRDefault="00017823" w:rsidP="00017823">
      <w:pPr>
        <w:pStyle w:val="1"/>
        <w:numPr>
          <w:ilvl w:val="0"/>
          <w:numId w:val="2"/>
        </w:numPr>
        <w:shd w:val="clear" w:color="auto" w:fill="auto"/>
        <w:tabs>
          <w:tab w:val="left" w:pos="1276"/>
        </w:tabs>
        <w:spacing w:line="240" w:lineRule="auto"/>
        <w:ind w:left="20" w:right="40" w:firstLine="760"/>
        <w:jc w:val="both"/>
        <w:rPr>
          <w:sz w:val="28"/>
          <w:szCs w:val="28"/>
        </w:rPr>
      </w:pPr>
      <w:r w:rsidRPr="00017823">
        <w:rPr>
          <w:sz w:val="28"/>
          <w:szCs w:val="28"/>
        </w:rPr>
        <w:t>Итоги голосования подводятся Организатором электронного голосования.</w:t>
      </w:r>
    </w:p>
    <w:p w14:paraId="109FB8B4" w14:textId="3C0EB495" w:rsidR="00017823" w:rsidRPr="00017823" w:rsidRDefault="00017823" w:rsidP="00017823">
      <w:pPr>
        <w:pStyle w:val="1"/>
        <w:numPr>
          <w:ilvl w:val="0"/>
          <w:numId w:val="2"/>
        </w:numPr>
        <w:shd w:val="clear" w:color="auto" w:fill="auto"/>
        <w:tabs>
          <w:tab w:val="left" w:pos="1276"/>
        </w:tabs>
        <w:spacing w:line="240" w:lineRule="auto"/>
        <w:ind w:left="20" w:right="40" w:firstLine="760"/>
        <w:jc w:val="both"/>
        <w:rPr>
          <w:sz w:val="28"/>
          <w:szCs w:val="28"/>
        </w:rPr>
      </w:pPr>
      <w:r w:rsidRPr="00017823">
        <w:rPr>
          <w:sz w:val="28"/>
          <w:szCs w:val="28"/>
        </w:rPr>
        <w:t>При подведении итог</w:t>
      </w:r>
      <w:r w:rsidR="003A521D">
        <w:rPr>
          <w:sz w:val="28"/>
          <w:szCs w:val="28"/>
        </w:rPr>
        <w:t>ов</w:t>
      </w:r>
      <w:r w:rsidRPr="00017823">
        <w:rPr>
          <w:sz w:val="28"/>
          <w:szCs w:val="28"/>
        </w:rPr>
        <w:t xml:space="preserve"> электронного голосования учитываются голоса граждан, проживающих на территории </w:t>
      </w:r>
      <w:r w:rsidR="007A7235">
        <w:rPr>
          <w:sz w:val="28"/>
          <w:szCs w:val="28"/>
        </w:rPr>
        <w:t xml:space="preserve">Усть-Катавского </w:t>
      </w:r>
      <w:r w:rsidR="007A7235" w:rsidRPr="00017823">
        <w:rPr>
          <w:sz w:val="28"/>
          <w:szCs w:val="28"/>
        </w:rPr>
        <w:t>городского округа</w:t>
      </w:r>
      <w:r w:rsidRPr="00017823">
        <w:rPr>
          <w:sz w:val="28"/>
          <w:szCs w:val="28"/>
        </w:rPr>
        <w:t>.</w:t>
      </w:r>
    </w:p>
    <w:p w14:paraId="5A7D99EC" w14:textId="489489DB" w:rsidR="00017823" w:rsidRPr="00017823" w:rsidRDefault="00017823" w:rsidP="00017823">
      <w:pPr>
        <w:pStyle w:val="1"/>
        <w:numPr>
          <w:ilvl w:val="0"/>
          <w:numId w:val="2"/>
        </w:numPr>
        <w:shd w:val="clear" w:color="auto" w:fill="auto"/>
        <w:tabs>
          <w:tab w:val="left" w:pos="1276"/>
        </w:tabs>
        <w:spacing w:line="240" w:lineRule="auto"/>
        <w:ind w:left="20" w:right="40" w:firstLine="760"/>
        <w:jc w:val="both"/>
        <w:rPr>
          <w:sz w:val="28"/>
          <w:szCs w:val="28"/>
        </w:rPr>
      </w:pPr>
      <w:r w:rsidRPr="00017823">
        <w:rPr>
          <w:sz w:val="28"/>
          <w:szCs w:val="28"/>
        </w:rPr>
        <w:lastRenderedPageBreak/>
        <w:t>Идентификация участников электронного голосования осуществляется</w:t>
      </w:r>
      <w:r w:rsidR="003A521D">
        <w:rPr>
          <w:sz w:val="28"/>
          <w:szCs w:val="28"/>
        </w:rPr>
        <w:t xml:space="preserve"> </w:t>
      </w:r>
      <w:r w:rsidRPr="00017823">
        <w:rPr>
          <w:sz w:val="28"/>
          <w:szCs w:val="28"/>
        </w:rPr>
        <w:t>с использованием Единой системы идентификации и аутентификации (ЕСИА).</w:t>
      </w:r>
    </w:p>
    <w:p w14:paraId="1F86C5FB" w14:textId="2504A0F6" w:rsidR="00017823" w:rsidRPr="00017823" w:rsidRDefault="00017823" w:rsidP="00017823">
      <w:pPr>
        <w:pStyle w:val="1"/>
        <w:numPr>
          <w:ilvl w:val="0"/>
          <w:numId w:val="2"/>
        </w:numPr>
        <w:shd w:val="clear" w:color="auto" w:fill="auto"/>
        <w:tabs>
          <w:tab w:val="left" w:pos="1276"/>
        </w:tabs>
        <w:spacing w:line="240" w:lineRule="auto"/>
        <w:ind w:left="20" w:right="40" w:firstLine="760"/>
        <w:jc w:val="both"/>
        <w:rPr>
          <w:sz w:val="28"/>
          <w:szCs w:val="28"/>
        </w:rPr>
      </w:pPr>
      <w:r w:rsidRPr="00017823">
        <w:rPr>
          <w:sz w:val="28"/>
          <w:szCs w:val="28"/>
        </w:rPr>
        <w:t xml:space="preserve">Сведения об итогах электронного голосования размещаются Организатором на официальном сайте </w:t>
      </w:r>
      <w:r w:rsidR="00803DDD">
        <w:rPr>
          <w:sz w:val="28"/>
          <w:szCs w:val="28"/>
        </w:rPr>
        <w:t>а</w:t>
      </w:r>
      <w:r w:rsidRPr="00017823">
        <w:rPr>
          <w:sz w:val="28"/>
          <w:szCs w:val="28"/>
        </w:rPr>
        <w:t xml:space="preserve">дминистрации </w:t>
      </w:r>
      <w:r w:rsidR="00803DDD">
        <w:rPr>
          <w:sz w:val="28"/>
          <w:szCs w:val="28"/>
        </w:rPr>
        <w:t xml:space="preserve">Усть-Катавского </w:t>
      </w:r>
      <w:r w:rsidR="00803DDD" w:rsidRPr="00017823">
        <w:rPr>
          <w:sz w:val="28"/>
          <w:szCs w:val="28"/>
        </w:rPr>
        <w:t>городско</w:t>
      </w:r>
      <w:r w:rsidR="00803DDD">
        <w:rPr>
          <w:sz w:val="28"/>
          <w:szCs w:val="28"/>
        </w:rPr>
        <w:t xml:space="preserve">го </w:t>
      </w:r>
      <w:r w:rsidR="00803DDD" w:rsidRPr="00017823">
        <w:rPr>
          <w:sz w:val="28"/>
          <w:szCs w:val="28"/>
        </w:rPr>
        <w:t>округа</w:t>
      </w:r>
      <w:r w:rsidR="00803DDD">
        <w:rPr>
          <w:sz w:val="28"/>
          <w:szCs w:val="28"/>
        </w:rPr>
        <w:t xml:space="preserve"> </w:t>
      </w:r>
      <w:r w:rsidRPr="00017823">
        <w:rPr>
          <w:sz w:val="28"/>
          <w:szCs w:val="28"/>
        </w:rPr>
        <w:t>в информационно-телекоммуникационной сети «Интернет» не позднее 3 календарных дней, следующих за датой окончания проведения электронного голосования.</w:t>
      </w:r>
    </w:p>
    <w:p w14:paraId="10660075" w14:textId="3736F1C3" w:rsidR="00017823" w:rsidRPr="00017823" w:rsidRDefault="00017823" w:rsidP="00017823">
      <w:pPr>
        <w:pStyle w:val="1"/>
        <w:numPr>
          <w:ilvl w:val="0"/>
          <w:numId w:val="2"/>
        </w:numPr>
        <w:shd w:val="clear" w:color="auto" w:fill="auto"/>
        <w:tabs>
          <w:tab w:val="left" w:pos="1276"/>
        </w:tabs>
        <w:spacing w:line="240" w:lineRule="auto"/>
        <w:ind w:left="20" w:right="40" w:firstLine="760"/>
        <w:jc w:val="both"/>
        <w:rPr>
          <w:sz w:val="28"/>
          <w:szCs w:val="28"/>
        </w:rPr>
      </w:pPr>
      <w:r w:rsidRPr="00017823">
        <w:rPr>
          <w:sz w:val="28"/>
          <w:szCs w:val="28"/>
        </w:rPr>
        <w:t xml:space="preserve">Организатор передает сведения об итогах электронного голосования в конкурсную комиссию, формируемую для проведения конкурсного отбора инициативных проектов, не позднее одного рабочего дня, следующего за днем размещения итогов электронного голосования на официальном сайте </w:t>
      </w:r>
      <w:r w:rsidR="00803DDD">
        <w:rPr>
          <w:sz w:val="28"/>
          <w:szCs w:val="28"/>
        </w:rPr>
        <w:t>а</w:t>
      </w:r>
      <w:r w:rsidRPr="00017823">
        <w:rPr>
          <w:sz w:val="28"/>
          <w:szCs w:val="28"/>
        </w:rPr>
        <w:t xml:space="preserve">дминистрации </w:t>
      </w:r>
      <w:r w:rsidR="00803DDD">
        <w:rPr>
          <w:sz w:val="28"/>
          <w:szCs w:val="28"/>
        </w:rPr>
        <w:t xml:space="preserve">Усть-Катавского </w:t>
      </w:r>
      <w:r w:rsidR="00803DDD" w:rsidRPr="00017823">
        <w:rPr>
          <w:sz w:val="28"/>
          <w:szCs w:val="28"/>
        </w:rPr>
        <w:t>городского округа</w:t>
      </w:r>
      <w:r w:rsidRPr="00017823">
        <w:rPr>
          <w:sz w:val="28"/>
          <w:szCs w:val="28"/>
        </w:rPr>
        <w:t>.</w:t>
      </w:r>
    </w:p>
    <w:p w14:paraId="342C4CEA" w14:textId="3E98334A" w:rsidR="00017823" w:rsidRPr="00017823" w:rsidRDefault="00017823" w:rsidP="00017823">
      <w:pPr>
        <w:pStyle w:val="1"/>
        <w:numPr>
          <w:ilvl w:val="0"/>
          <w:numId w:val="2"/>
        </w:numPr>
        <w:shd w:val="clear" w:color="auto" w:fill="auto"/>
        <w:tabs>
          <w:tab w:val="left" w:pos="1276"/>
        </w:tabs>
        <w:spacing w:line="240" w:lineRule="auto"/>
        <w:ind w:left="20" w:right="40" w:firstLine="760"/>
        <w:jc w:val="both"/>
        <w:rPr>
          <w:sz w:val="28"/>
          <w:szCs w:val="28"/>
        </w:rPr>
      </w:pPr>
      <w:r w:rsidRPr="00017823">
        <w:rPr>
          <w:sz w:val="28"/>
          <w:szCs w:val="28"/>
        </w:rPr>
        <w:t>Результаты электронного голосования подлежат учету конкурсной комиссией при проведении конкурсного отбора инициативных проектов в соответствии с критерием №7, указанным в Приложении к Закону Челябинской области от 22 декабря 2020 г. № 288-ЗО «О некоторых вопросах правового регулирования отношений, связанных инициативными проектами, выдвигаемыми для получения финансовой поддержки за счет межбюджетных трансфертов из областного бюджета».</w:t>
      </w:r>
    </w:p>
    <w:p w14:paraId="228F80A1" w14:textId="77777777" w:rsidR="00017823" w:rsidRPr="00017823" w:rsidRDefault="00017823" w:rsidP="00017823">
      <w:pPr>
        <w:pStyle w:val="1"/>
        <w:shd w:val="clear" w:color="auto" w:fill="auto"/>
        <w:tabs>
          <w:tab w:val="left" w:pos="1196"/>
        </w:tabs>
        <w:spacing w:line="240" w:lineRule="auto"/>
        <w:ind w:left="780" w:right="40"/>
        <w:jc w:val="both"/>
        <w:rPr>
          <w:sz w:val="28"/>
          <w:szCs w:val="28"/>
        </w:rPr>
      </w:pPr>
    </w:p>
    <w:p w14:paraId="76466F3C" w14:textId="77777777" w:rsidR="00017823" w:rsidRPr="00017823" w:rsidRDefault="00017823" w:rsidP="00017823">
      <w:pPr>
        <w:pStyle w:val="1"/>
        <w:shd w:val="clear" w:color="auto" w:fill="auto"/>
        <w:tabs>
          <w:tab w:val="left" w:pos="1196"/>
        </w:tabs>
        <w:spacing w:line="240" w:lineRule="auto"/>
        <w:ind w:left="780" w:right="40"/>
        <w:jc w:val="both"/>
        <w:rPr>
          <w:sz w:val="28"/>
          <w:szCs w:val="28"/>
        </w:rPr>
      </w:pPr>
    </w:p>
    <w:p w14:paraId="07264D55" w14:textId="77777777" w:rsidR="00017823" w:rsidRPr="00017823" w:rsidRDefault="00017823" w:rsidP="00017823">
      <w:pPr>
        <w:pStyle w:val="1"/>
        <w:shd w:val="clear" w:color="auto" w:fill="auto"/>
        <w:tabs>
          <w:tab w:val="left" w:pos="1196"/>
        </w:tabs>
        <w:spacing w:line="240" w:lineRule="auto"/>
        <w:ind w:left="780" w:right="40"/>
        <w:jc w:val="both"/>
        <w:rPr>
          <w:sz w:val="28"/>
          <w:szCs w:val="28"/>
        </w:rPr>
      </w:pPr>
    </w:p>
    <w:p w14:paraId="63716528" w14:textId="22B1B18E" w:rsidR="00017823" w:rsidRPr="00017823" w:rsidRDefault="00017823" w:rsidP="00017823">
      <w:pPr>
        <w:pStyle w:val="1"/>
        <w:shd w:val="clear" w:color="auto" w:fill="auto"/>
        <w:spacing w:line="240" w:lineRule="auto"/>
        <w:rPr>
          <w:sz w:val="28"/>
          <w:szCs w:val="28"/>
        </w:rPr>
      </w:pPr>
      <w:r w:rsidRPr="00017823">
        <w:rPr>
          <w:sz w:val="28"/>
          <w:szCs w:val="28"/>
        </w:rPr>
        <w:tab/>
      </w:r>
      <w:r w:rsidRPr="00017823">
        <w:rPr>
          <w:sz w:val="28"/>
          <w:szCs w:val="28"/>
        </w:rPr>
        <w:tab/>
      </w:r>
      <w:r w:rsidRPr="00017823">
        <w:rPr>
          <w:sz w:val="28"/>
          <w:szCs w:val="28"/>
        </w:rPr>
        <w:tab/>
      </w:r>
      <w:r w:rsidRPr="00017823">
        <w:rPr>
          <w:sz w:val="28"/>
          <w:szCs w:val="28"/>
        </w:rPr>
        <w:tab/>
      </w:r>
      <w:r w:rsidRPr="00017823">
        <w:rPr>
          <w:sz w:val="28"/>
          <w:szCs w:val="28"/>
        </w:rPr>
        <w:tab/>
      </w:r>
      <w:r w:rsidRPr="00017823">
        <w:rPr>
          <w:sz w:val="28"/>
          <w:szCs w:val="28"/>
        </w:rPr>
        <w:tab/>
      </w:r>
    </w:p>
    <w:sectPr w:rsidR="00017823" w:rsidRPr="00017823" w:rsidSect="000D2FD1"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24B3F"/>
    <w:multiLevelType w:val="hybridMultilevel"/>
    <w:tmpl w:val="2F10E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073838"/>
    <w:multiLevelType w:val="multilevel"/>
    <w:tmpl w:val="E9701434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FD1"/>
    <w:rsid w:val="00017823"/>
    <w:rsid w:val="000D2FD1"/>
    <w:rsid w:val="001360F5"/>
    <w:rsid w:val="00194794"/>
    <w:rsid w:val="001C013A"/>
    <w:rsid w:val="0024632C"/>
    <w:rsid w:val="002E34BA"/>
    <w:rsid w:val="003A521D"/>
    <w:rsid w:val="004032EC"/>
    <w:rsid w:val="004919C6"/>
    <w:rsid w:val="004E3A6E"/>
    <w:rsid w:val="007A7235"/>
    <w:rsid w:val="007B7A91"/>
    <w:rsid w:val="00803DDD"/>
    <w:rsid w:val="008F3D3B"/>
    <w:rsid w:val="008F4CCD"/>
    <w:rsid w:val="00941826"/>
    <w:rsid w:val="009926C7"/>
    <w:rsid w:val="00AD117B"/>
    <w:rsid w:val="00B037F1"/>
    <w:rsid w:val="00C1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0095D"/>
  <w15:chartTrackingRefBased/>
  <w15:docId w15:val="{01027349-A659-4A87-91DF-C5EEC104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393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13932"/>
    <w:rPr>
      <w:color w:val="605E5C"/>
      <w:shd w:val="clear" w:color="auto" w:fill="E1DFDD"/>
    </w:rPr>
  </w:style>
  <w:style w:type="character" w:customStyle="1" w:styleId="a4">
    <w:name w:val="Основной текст_"/>
    <w:basedOn w:val="a0"/>
    <w:link w:val="1"/>
    <w:rsid w:val="0001782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4"/>
    <w:rsid w:val="00017823"/>
    <w:pPr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go.s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Мамаева Людмила Михайловна</dc:creator>
  <cp:keywords/>
  <dc:description/>
  <cp:lastModifiedBy>Чернова Елена Александровна</cp:lastModifiedBy>
  <cp:revision>19</cp:revision>
  <dcterms:created xsi:type="dcterms:W3CDTF">2022-02-08T07:00:00Z</dcterms:created>
  <dcterms:modified xsi:type="dcterms:W3CDTF">2022-02-09T05:03:00Z</dcterms:modified>
</cp:coreProperties>
</file>