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DB0" w:rsidRDefault="00076DB0" w:rsidP="00661FD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C039C">
        <w:rPr>
          <w:rStyle w:val="a6"/>
          <w:i/>
          <w:noProof/>
          <w:color w:val="808080" w:themeColor="background1" w:themeShade="80"/>
          <w:sz w:val="30"/>
          <w:szCs w:val="3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-575310</wp:posOffset>
            </wp:positionH>
            <wp:positionV relativeFrom="paragraph">
              <wp:posOffset>3810</wp:posOffset>
            </wp:positionV>
            <wp:extent cx="2076450" cy="774065"/>
            <wp:effectExtent l="0" t="0" r="0" b="6985"/>
            <wp:wrapThrough wrapText="bothSides">
              <wp:wrapPolygon edited="0">
                <wp:start x="0" y="0"/>
                <wp:lineTo x="0" y="21263"/>
                <wp:lineTo x="21402" y="21263"/>
                <wp:lineTo x="21402" y="0"/>
                <wp:lineTo x="0" y="0"/>
              </wp:wrapPolygon>
            </wp:wrapThrough>
            <wp:docPr id="1" name="Рисунок 1" descr="D:\Логотип Управления\logo_ Управление Росреестра по Ч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Логотип Управления\logo_ Управление Росреестра по ЧО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774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76DB0" w:rsidRDefault="00076DB0" w:rsidP="00661FD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76DB0" w:rsidRDefault="00076DB0" w:rsidP="00661FD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130B1" w:rsidRPr="00076DB0" w:rsidRDefault="00661FDF" w:rsidP="00661FD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76DB0">
        <w:rPr>
          <w:rFonts w:ascii="Times New Roman" w:hAnsi="Times New Roman" w:cs="Times New Roman"/>
          <w:b/>
          <w:sz w:val="28"/>
          <w:szCs w:val="28"/>
          <w:u w:val="single"/>
        </w:rPr>
        <w:t>ПРОФИЛАКТИКА И ПРЕДУПРЕЖДЕНИЕ ВЫЖИГАНИЯ СУХОЙ ТРАВЯНИСТОЙ РАСТИТЕЛЬНОСТИ</w:t>
      </w:r>
    </w:p>
    <w:p w:rsidR="00076DB0" w:rsidRDefault="00661FDF" w:rsidP="00076D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6DB0">
        <w:rPr>
          <w:rFonts w:ascii="Times New Roman" w:hAnsi="Times New Roman" w:cs="Times New Roman"/>
          <w:sz w:val="28"/>
          <w:szCs w:val="28"/>
        </w:rPr>
        <w:t>В рамках реализации Плана работы Управления Росреестра по Челябинской области по профилактике и предупреждению выжигания сухой травянистой растительности, стерни, пожнивных остатков на землях сельскохозяйственного назначения и землях запаса, разведения костров на полях Челябинской области предлагает Вам ознакомиться со следующей информацией:</w:t>
      </w:r>
      <w:r w:rsidR="00076D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1FDF" w:rsidRPr="00076DB0" w:rsidRDefault="00661FDF" w:rsidP="00076D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6DB0">
        <w:rPr>
          <w:rFonts w:ascii="Times New Roman" w:hAnsi="Times New Roman" w:cs="Times New Roman"/>
          <w:sz w:val="28"/>
          <w:szCs w:val="28"/>
        </w:rPr>
        <w:t xml:space="preserve">Ежегодно на территории Российской Федерации возникают пожары, вызванные несанкционированным выжиганием сухой растительности, стерни, пожнивных остатков на </w:t>
      </w:r>
      <w:r w:rsidR="00643006" w:rsidRPr="00076DB0">
        <w:rPr>
          <w:rFonts w:ascii="Times New Roman" w:hAnsi="Times New Roman" w:cs="Times New Roman"/>
          <w:sz w:val="28"/>
          <w:szCs w:val="28"/>
        </w:rPr>
        <w:t>землях</w:t>
      </w:r>
      <w:r w:rsidRPr="00076DB0">
        <w:rPr>
          <w:rFonts w:ascii="Times New Roman" w:hAnsi="Times New Roman" w:cs="Times New Roman"/>
          <w:sz w:val="28"/>
          <w:szCs w:val="28"/>
        </w:rPr>
        <w:t xml:space="preserve"> сельскохозяйственного назначения</w:t>
      </w:r>
      <w:r w:rsidR="00C57D42" w:rsidRPr="00076DB0">
        <w:rPr>
          <w:rFonts w:ascii="Times New Roman" w:hAnsi="Times New Roman" w:cs="Times New Roman"/>
          <w:sz w:val="28"/>
          <w:szCs w:val="28"/>
        </w:rPr>
        <w:t xml:space="preserve"> </w:t>
      </w:r>
      <w:r w:rsidRPr="00076DB0">
        <w:rPr>
          <w:rFonts w:ascii="Times New Roman" w:hAnsi="Times New Roman" w:cs="Times New Roman"/>
          <w:sz w:val="28"/>
          <w:szCs w:val="28"/>
        </w:rPr>
        <w:t xml:space="preserve">и землях запаса, полосах отвода автомобильных дорог, полосах отвода и охранных зонах железных дорог, землях населенных пунктов. Травяные палы во многих случаях являются причинами пожаров, которые наносят </w:t>
      </w:r>
      <w:r w:rsidR="00643006" w:rsidRPr="00076DB0">
        <w:rPr>
          <w:rFonts w:ascii="Times New Roman" w:hAnsi="Times New Roman" w:cs="Times New Roman"/>
          <w:sz w:val="28"/>
          <w:szCs w:val="28"/>
        </w:rPr>
        <w:t>непоправимый</w:t>
      </w:r>
      <w:r w:rsidRPr="00076DB0">
        <w:rPr>
          <w:rFonts w:ascii="Times New Roman" w:hAnsi="Times New Roman" w:cs="Times New Roman"/>
          <w:sz w:val="28"/>
          <w:szCs w:val="28"/>
        </w:rPr>
        <w:t xml:space="preserve"> ущерб природной среде, имуществу граждан и экономике страны в целом. В этой связи особенно остро стоит вопрос проведения профилактических мероприятий по предупреждению возникновения чрезвычайных ситуаций, вызванных такого рода пожарами.</w:t>
      </w:r>
    </w:p>
    <w:p w:rsidR="00643006" w:rsidRPr="00076DB0" w:rsidRDefault="00643006" w:rsidP="00076D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6DB0">
        <w:rPr>
          <w:rFonts w:ascii="Times New Roman" w:hAnsi="Times New Roman" w:cs="Times New Roman"/>
          <w:sz w:val="28"/>
          <w:szCs w:val="28"/>
        </w:rPr>
        <w:t>Распоряжением Федеральной службы государственной регистрации, кадастра и ка</w:t>
      </w:r>
      <w:r w:rsidR="00C57D42" w:rsidRPr="00076DB0">
        <w:rPr>
          <w:rFonts w:ascii="Times New Roman" w:hAnsi="Times New Roman" w:cs="Times New Roman"/>
          <w:sz w:val="28"/>
          <w:szCs w:val="28"/>
        </w:rPr>
        <w:t xml:space="preserve">ртографии от 31.01.2018 г. </w:t>
      </w:r>
      <w:r w:rsidRPr="00076DB0">
        <w:rPr>
          <w:rFonts w:ascii="Times New Roman" w:hAnsi="Times New Roman" w:cs="Times New Roman"/>
          <w:sz w:val="28"/>
          <w:szCs w:val="28"/>
        </w:rPr>
        <w:t>№</w:t>
      </w:r>
      <w:r w:rsidR="00C57D42" w:rsidRPr="00076DB0">
        <w:rPr>
          <w:rFonts w:ascii="Times New Roman" w:hAnsi="Times New Roman" w:cs="Times New Roman"/>
          <w:sz w:val="28"/>
          <w:szCs w:val="28"/>
        </w:rPr>
        <w:t xml:space="preserve"> 16-00920</w:t>
      </w:r>
      <w:r w:rsidR="00870576" w:rsidRPr="00076DB0">
        <w:rPr>
          <w:rFonts w:ascii="Times New Roman" w:hAnsi="Times New Roman" w:cs="Times New Roman"/>
          <w:sz w:val="28"/>
          <w:szCs w:val="28"/>
        </w:rPr>
        <w:t xml:space="preserve"> </w:t>
      </w:r>
      <w:r w:rsidR="002733D2" w:rsidRPr="00076DB0">
        <w:rPr>
          <w:rFonts w:ascii="Times New Roman" w:hAnsi="Times New Roman" w:cs="Times New Roman"/>
          <w:sz w:val="28"/>
          <w:szCs w:val="28"/>
        </w:rPr>
        <w:t>- МС</w:t>
      </w:r>
      <w:r w:rsidR="00C57D42" w:rsidRPr="00076DB0">
        <w:rPr>
          <w:rFonts w:ascii="Times New Roman" w:hAnsi="Times New Roman" w:cs="Times New Roman"/>
          <w:sz w:val="28"/>
          <w:szCs w:val="28"/>
        </w:rPr>
        <w:t>/18</w:t>
      </w:r>
      <w:r w:rsidRPr="00076DB0">
        <w:rPr>
          <w:rFonts w:ascii="Times New Roman" w:hAnsi="Times New Roman" w:cs="Times New Roman"/>
          <w:sz w:val="28"/>
          <w:szCs w:val="28"/>
        </w:rPr>
        <w:t xml:space="preserve"> Р/0044 </w:t>
      </w:r>
      <w:r w:rsidR="005A4D1C" w:rsidRPr="00076DB0">
        <w:rPr>
          <w:rFonts w:ascii="Times New Roman" w:hAnsi="Times New Roman" w:cs="Times New Roman"/>
          <w:sz w:val="28"/>
          <w:szCs w:val="28"/>
        </w:rPr>
        <w:t>и распоряжением Управления Рос</w:t>
      </w:r>
      <w:r w:rsidR="002733D2" w:rsidRPr="00076DB0">
        <w:rPr>
          <w:rFonts w:ascii="Times New Roman" w:hAnsi="Times New Roman" w:cs="Times New Roman"/>
          <w:sz w:val="28"/>
          <w:szCs w:val="28"/>
        </w:rPr>
        <w:t xml:space="preserve">реестра по Челябинской области </w:t>
      </w:r>
      <w:r w:rsidR="005A4D1C" w:rsidRPr="00076DB0">
        <w:rPr>
          <w:rFonts w:ascii="Times New Roman" w:hAnsi="Times New Roman" w:cs="Times New Roman"/>
          <w:sz w:val="28"/>
          <w:szCs w:val="28"/>
        </w:rPr>
        <w:t xml:space="preserve">от 14.04.2020 г. № Р/0076 </w:t>
      </w:r>
      <w:r w:rsidRPr="00076DB0">
        <w:rPr>
          <w:rFonts w:ascii="Times New Roman" w:hAnsi="Times New Roman" w:cs="Times New Roman"/>
          <w:sz w:val="28"/>
          <w:szCs w:val="28"/>
        </w:rPr>
        <w:t>утвержден План работы Росреестра по</w:t>
      </w:r>
      <w:r w:rsidR="002733D2" w:rsidRPr="00076DB0">
        <w:rPr>
          <w:rFonts w:ascii="Times New Roman" w:hAnsi="Times New Roman" w:cs="Times New Roman"/>
          <w:sz w:val="28"/>
          <w:szCs w:val="28"/>
        </w:rPr>
        <w:t xml:space="preserve"> Челябинской области по участию </w:t>
      </w:r>
      <w:r w:rsidRPr="00076DB0">
        <w:rPr>
          <w:rFonts w:ascii="Times New Roman" w:hAnsi="Times New Roman" w:cs="Times New Roman"/>
          <w:sz w:val="28"/>
          <w:szCs w:val="28"/>
        </w:rPr>
        <w:t>в предупреждении и ликвидации последствий чрезвычайных ситуаций, вызванных пожарами, возникшими в том числе при сплошном выжигании растительности</w:t>
      </w:r>
      <w:r w:rsidR="002733D2" w:rsidRPr="00076DB0">
        <w:rPr>
          <w:rFonts w:ascii="Times New Roman" w:hAnsi="Times New Roman" w:cs="Times New Roman"/>
          <w:sz w:val="28"/>
          <w:szCs w:val="28"/>
        </w:rPr>
        <w:t xml:space="preserve"> </w:t>
      </w:r>
      <w:r w:rsidRPr="00076DB0">
        <w:rPr>
          <w:rFonts w:ascii="Times New Roman" w:hAnsi="Times New Roman" w:cs="Times New Roman"/>
          <w:sz w:val="28"/>
          <w:szCs w:val="28"/>
        </w:rPr>
        <w:t xml:space="preserve">(палами), </w:t>
      </w:r>
      <w:r w:rsidR="00076DB0">
        <w:rPr>
          <w:rFonts w:ascii="Times New Roman" w:hAnsi="Times New Roman" w:cs="Times New Roman"/>
          <w:sz w:val="28"/>
          <w:szCs w:val="28"/>
        </w:rPr>
        <w:t>на те</w:t>
      </w:r>
      <w:r w:rsidRPr="00076DB0">
        <w:rPr>
          <w:rFonts w:ascii="Times New Roman" w:hAnsi="Times New Roman" w:cs="Times New Roman"/>
          <w:sz w:val="28"/>
          <w:szCs w:val="28"/>
        </w:rPr>
        <w:t>рритории Российской Федерации.</w:t>
      </w:r>
    </w:p>
    <w:p w:rsidR="003E44E9" w:rsidRDefault="005A4D1C" w:rsidP="00076D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6DB0">
        <w:rPr>
          <w:rFonts w:ascii="Times New Roman" w:hAnsi="Times New Roman" w:cs="Times New Roman"/>
          <w:sz w:val="28"/>
          <w:szCs w:val="28"/>
        </w:rPr>
        <w:t xml:space="preserve">Перед </w:t>
      </w:r>
      <w:r w:rsidR="00C57D42" w:rsidRPr="00076DB0">
        <w:rPr>
          <w:rFonts w:ascii="Times New Roman" w:hAnsi="Times New Roman" w:cs="Times New Roman"/>
          <w:sz w:val="28"/>
          <w:szCs w:val="28"/>
        </w:rPr>
        <w:t xml:space="preserve">Управлением </w:t>
      </w:r>
      <w:proofErr w:type="spellStart"/>
      <w:r w:rsidRPr="00076DB0">
        <w:rPr>
          <w:rFonts w:ascii="Times New Roman" w:hAnsi="Times New Roman" w:cs="Times New Roman"/>
          <w:sz w:val="28"/>
          <w:szCs w:val="28"/>
        </w:rPr>
        <w:t>Росреестр</w:t>
      </w:r>
      <w:r w:rsidR="00C57D42" w:rsidRPr="00076DB0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C57D42" w:rsidRPr="00076DB0">
        <w:rPr>
          <w:rFonts w:ascii="Times New Roman" w:hAnsi="Times New Roman" w:cs="Times New Roman"/>
          <w:sz w:val="28"/>
          <w:szCs w:val="28"/>
        </w:rPr>
        <w:t xml:space="preserve"> Челябинской области</w:t>
      </w:r>
      <w:r w:rsidRPr="00076DB0">
        <w:rPr>
          <w:rFonts w:ascii="Times New Roman" w:hAnsi="Times New Roman" w:cs="Times New Roman"/>
          <w:sz w:val="28"/>
          <w:szCs w:val="28"/>
        </w:rPr>
        <w:t xml:space="preserve"> стоит задача обеспечить взаимодействие с заинтересованными </w:t>
      </w:r>
      <w:r w:rsidR="00C57D42" w:rsidRPr="00076DB0">
        <w:rPr>
          <w:rFonts w:ascii="Times New Roman" w:hAnsi="Times New Roman" w:cs="Times New Roman"/>
          <w:sz w:val="28"/>
          <w:szCs w:val="28"/>
        </w:rPr>
        <w:t>органами государственной власти и</w:t>
      </w:r>
      <w:r w:rsidRPr="00076DB0">
        <w:rPr>
          <w:rFonts w:ascii="Times New Roman" w:hAnsi="Times New Roman" w:cs="Times New Roman"/>
          <w:sz w:val="28"/>
          <w:szCs w:val="28"/>
        </w:rPr>
        <w:t xml:space="preserve"> местного самоуправления, в том числе оперативно предоставля</w:t>
      </w:r>
      <w:r w:rsidR="00C57D42" w:rsidRPr="00076DB0">
        <w:rPr>
          <w:rFonts w:ascii="Times New Roman" w:hAnsi="Times New Roman" w:cs="Times New Roman"/>
          <w:sz w:val="28"/>
          <w:szCs w:val="28"/>
        </w:rPr>
        <w:t>я</w:t>
      </w:r>
      <w:r w:rsidRPr="00076DB0">
        <w:rPr>
          <w:rFonts w:ascii="Times New Roman" w:hAnsi="Times New Roman" w:cs="Times New Roman"/>
          <w:sz w:val="28"/>
          <w:szCs w:val="28"/>
        </w:rPr>
        <w:t xml:space="preserve"> сведения о земельных участках, на которых возникли пожары, а также об участках, которые потенциально входят в зону не</w:t>
      </w:r>
      <w:r w:rsidR="00C57D42" w:rsidRPr="00076DB0">
        <w:rPr>
          <w:rFonts w:ascii="Times New Roman" w:hAnsi="Times New Roman" w:cs="Times New Roman"/>
          <w:sz w:val="28"/>
          <w:szCs w:val="28"/>
        </w:rPr>
        <w:t>контролируемого выжигания травы. О</w:t>
      </w:r>
      <w:r w:rsidRPr="00076DB0">
        <w:rPr>
          <w:rFonts w:ascii="Times New Roman" w:hAnsi="Times New Roman" w:cs="Times New Roman"/>
          <w:sz w:val="28"/>
          <w:szCs w:val="28"/>
        </w:rPr>
        <w:t>существлять мероприя</w:t>
      </w:r>
      <w:r w:rsidR="00C57D42" w:rsidRPr="00076DB0">
        <w:rPr>
          <w:rFonts w:ascii="Times New Roman" w:hAnsi="Times New Roman" w:cs="Times New Roman"/>
          <w:sz w:val="28"/>
          <w:szCs w:val="28"/>
        </w:rPr>
        <w:t>тия профилактического характера при проведении проверок требований земельного законодательства Российской Федерации.</w:t>
      </w:r>
    </w:p>
    <w:p w:rsidR="00076DB0" w:rsidRDefault="00076DB0" w:rsidP="00076DB0">
      <w:pPr>
        <w:spacing w:after="0" w:line="240" w:lineRule="auto"/>
        <w:ind w:left="3402" w:firstLine="709"/>
        <w:jc w:val="right"/>
        <w:rPr>
          <w:i/>
          <w:iCs/>
          <w:sz w:val="24"/>
          <w:szCs w:val="24"/>
        </w:rPr>
      </w:pPr>
      <w:bookmarkStart w:id="0" w:name="_GoBack"/>
      <w:bookmarkEnd w:id="0"/>
      <w:r w:rsidRPr="00076DB0">
        <w:rPr>
          <w:i/>
          <w:iCs/>
          <w:sz w:val="24"/>
          <w:szCs w:val="24"/>
        </w:rPr>
        <w:t>Прес</w:t>
      </w:r>
      <w:r>
        <w:rPr>
          <w:i/>
          <w:iCs/>
          <w:sz w:val="24"/>
          <w:szCs w:val="24"/>
        </w:rPr>
        <w:t xml:space="preserve">с-служба Управления </w:t>
      </w:r>
      <w:proofErr w:type="spellStart"/>
      <w:r>
        <w:rPr>
          <w:i/>
          <w:iCs/>
          <w:sz w:val="24"/>
          <w:szCs w:val="24"/>
        </w:rPr>
        <w:t>Росреестра</w:t>
      </w:r>
      <w:proofErr w:type="spellEnd"/>
      <w:r>
        <w:rPr>
          <w:i/>
          <w:iCs/>
          <w:sz w:val="24"/>
          <w:szCs w:val="24"/>
        </w:rPr>
        <w:t xml:space="preserve"> </w:t>
      </w:r>
    </w:p>
    <w:p w:rsidR="00076DB0" w:rsidRPr="00076DB0" w:rsidRDefault="00076DB0" w:rsidP="00076DB0">
      <w:pPr>
        <w:spacing w:after="0" w:line="240" w:lineRule="auto"/>
        <w:ind w:left="3402"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i/>
          <w:iCs/>
          <w:sz w:val="24"/>
          <w:szCs w:val="24"/>
        </w:rPr>
        <w:t>по</w:t>
      </w:r>
      <w:proofErr w:type="gramEnd"/>
      <w:r>
        <w:rPr>
          <w:i/>
          <w:iCs/>
          <w:sz w:val="24"/>
          <w:szCs w:val="24"/>
        </w:rPr>
        <w:t xml:space="preserve"> Челябинской области</w:t>
      </w:r>
    </w:p>
    <w:sectPr w:rsidR="00076DB0" w:rsidRPr="00076DB0" w:rsidSect="00076DB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742D32"/>
    <w:multiLevelType w:val="hybridMultilevel"/>
    <w:tmpl w:val="820CA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36612D"/>
    <w:multiLevelType w:val="hybridMultilevel"/>
    <w:tmpl w:val="E6C49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242865"/>
    <w:multiLevelType w:val="hybridMultilevel"/>
    <w:tmpl w:val="88049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1CE"/>
    <w:rsid w:val="00076DB0"/>
    <w:rsid w:val="001130B1"/>
    <w:rsid w:val="002733D2"/>
    <w:rsid w:val="003436CA"/>
    <w:rsid w:val="003E44E9"/>
    <w:rsid w:val="005A4D1C"/>
    <w:rsid w:val="00643006"/>
    <w:rsid w:val="00661FDF"/>
    <w:rsid w:val="00870576"/>
    <w:rsid w:val="00C57D42"/>
    <w:rsid w:val="00D3178D"/>
    <w:rsid w:val="00F14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DB8C75-5E01-4258-9E69-AED1D53A9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30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E44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44E9"/>
    <w:rPr>
      <w:rFonts w:ascii="Segoe UI" w:hAnsi="Segoe UI" w:cs="Segoe UI"/>
      <w:sz w:val="18"/>
      <w:szCs w:val="18"/>
    </w:rPr>
  </w:style>
  <w:style w:type="character" w:styleId="a6">
    <w:name w:val="Intense Reference"/>
    <w:basedOn w:val="a0"/>
    <w:uiPriority w:val="32"/>
    <w:qFormat/>
    <w:rsid w:val="00076DB0"/>
    <w:rPr>
      <w:b/>
      <w:bCs/>
      <w:smallCaps/>
      <w:color w:val="5B9BD5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Зарипова ТР</dc:creator>
  <cp:keywords/>
  <dc:description/>
  <cp:lastModifiedBy>Ольга</cp:lastModifiedBy>
  <cp:revision>5</cp:revision>
  <cp:lastPrinted>2020-05-25T05:06:00Z</cp:lastPrinted>
  <dcterms:created xsi:type="dcterms:W3CDTF">2020-06-15T03:48:00Z</dcterms:created>
  <dcterms:modified xsi:type="dcterms:W3CDTF">2020-06-16T04:09:00Z</dcterms:modified>
</cp:coreProperties>
</file>