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81" w:rsidRPr="00FB6476" w:rsidRDefault="00C05481" w:rsidP="00C0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ФЕДЕРАЛЬНОЙ  СЛУЖБЫ ГОСУДАРСТВЕННОЙ  РЕГИСТРАЦИИ, </w:t>
      </w:r>
    </w:p>
    <w:p w:rsidR="00C05481" w:rsidRPr="00FB6476" w:rsidRDefault="00C05481" w:rsidP="00C0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C05481" w:rsidRPr="00FB6476" w:rsidRDefault="00C05481" w:rsidP="00C0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</w:t>
      </w: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г. Челябинск,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Елькина, 85</w:t>
      </w:r>
    </w:p>
    <w:p w:rsidR="00C05481" w:rsidRPr="002F17F0" w:rsidRDefault="00C05481" w:rsidP="00611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44530" y="842481"/>
            <wp:positionH relativeFrom="column">
              <wp:align>left</wp:align>
            </wp:positionH>
            <wp:positionV relativeFrom="paragraph">
              <wp:align>top</wp:align>
            </wp:positionV>
            <wp:extent cx="1869897" cy="708282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897" cy="70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9AB" w:rsidRPr="002F17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textWrapping" w:clear="all"/>
      </w:r>
      <w:r w:rsidR="0068219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F17F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821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17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821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B335B" w:rsidRPr="00120E4E" w:rsidRDefault="002B335B" w:rsidP="0012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Росреестра</w:t>
      </w:r>
      <w:r w:rsidR="00682194" w:rsidRPr="0012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</w:t>
      </w:r>
      <w:r w:rsidRPr="0012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82194" w:rsidRPr="00120E4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«гаражная амнистия» на подходе</w:t>
      </w:r>
    </w:p>
    <w:p w:rsidR="002B335B" w:rsidRPr="00120E4E" w:rsidRDefault="002B335B" w:rsidP="00120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5B" w:rsidRPr="00120E4E" w:rsidRDefault="002B335B" w:rsidP="00120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682194" w:rsidRPr="00120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информирует граждан о</w:t>
      </w:r>
      <w:r w:rsidR="00535E3B" w:rsidRPr="00120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законопроекте, призванном </w:t>
      </w:r>
      <w:r w:rsidRPr="00120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5E3B" w:rsidRPr="00120E4E">
        <w:rPr>
          <w:rFonts w:ascii="Times New Roman" w:hAnsi="Times New Roman" w:cs="Times New Roman"/>
          <w:b/>
          <w:sz w:val="28"/>
          <w:szCs w:val="28"/>
        </w:rPr>
        <w:t>внести ясность в регулирование вопросов оформления прав на объекты гаражного назначения и земельные участки, на которых они расположены</w:t>
      </w:r>
      <w:r w:rsidRPr="00120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72DB9" w:rsidRPr="00120E4E" w:rsidRDefault="00E72DB9" w:rsidP="00120E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Государственная Дума </w:t>
      </w:r>
      <w:r w:rsidR="00D37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</w:t>
      </w:r>
      <w:r w:rsidRPr="0012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приняла в первом чтении законопроект № 1076374-7 «О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участки, на которых они расположены» (о «гаражной амнистии»).</w:t>
      </w:r>
      <w:r w:rsidRPr="00120E4E">
        <w:rPr>
          <w:rFonts w:ascii="Times New Roman" w:hAnsi="Times New Roman" w:cs="Times New Roman"/>
          <w:sz w:val="28"/>
          <w:szCs w:val="28"/>
        </w:rPr>
        <w:t xml:space="preserve"> Данный з</w:t>
      </w:r>
      <w:r w:rsidR="00682194" w:rsidRPr="00120E4E">
        <w:rPr>
          <w:rFonts w:ascii="Times New Roman" w:hAnsi="Times New Roman" w:cs="Times New Roman"/>
          <w:sz w:val="28"/>
          <w:szCs w:val="28"/>
        </w:rPr>
        <w:t>аконопроект</w:t>
      </w:r>
      <w:r w:rsidRPr="00120E4E">
        <w:rPr>
          <w:rFonts w:ascii="Times New Roman" w:hAnsi="Times New Roman" w:cs="Times New Roman"/>
          <w:sz w:val="28"/>
          <w:szCs w:val="28"/>
        </w:rPr>
        <w:t xml:space="preserve"> </w:t>
      </w:r>
      <w:r w:rsidR="00682194" w:rsidRPr="00120E4E">
        <w:rPr>
          <w:rFonts w:ascii="Times New Roman" w:hAnsi="Times New Roman" w:cs="Times New Roman"/>
          <w:sz w:val="28"/>
          <w:szCs w:val="28"/>
        </w:rPr>
        <w:t xml:space="preserve"> разработан по инициативе и при непосредственном участии Росреестра. Он внес</w:t>
      </w:r>
      <w:r w:rsidR="00120E4E">
        <w:rPr>
          <w:rFonts w:ascii="Times New Roman" w:hAnsi="Times New Roman" w:cs="Times New Roman"/>
          <w:sz w:val="28"/>
          <w:szCs w:val="28"/>
        </w:rPr>
        <w:t>ет</w:t>
      </w:r>
      <w:r w:rsidR="00682194" w:rsidRPr="00120E4E">
        <w:rPr>
          <w:rFonts w:ascii="Times New Roman" w:hAnsi="Times New Roman" w:cs="Times New Roman"/>
          <w:sz w:val="28"/>
          <w:szCs w:val="28"/>
        </w:rPr>
        <w:t xml:space="preserve"> ясность в </w:t>
      </w:r>
      <w:r w:rsidR="00120E4E">
        <w:rPr>
          <w:rFonts w:ascii="Times New Roman" w:hAnsi="Times New Roman" w:cs="Times New Roman"/>
          <w:sz w:val="28"/>
          <w:szCs w:val="28"/>
        </w:rPr>
        <w:t>процесс</w:t>
      </w:r>
      <w:r w:rsidR="00682194" w:rsidRPr="00120E4E">
        <w:rPr>
          <w:rFonts w:ascii="Times New Roman" w:hAnsi="Times New Roman" w:cs="Times New Roman"/>
          <w:sz w:val="28"/>
          <w:szCs w:val="28"/>
        </w:rPr>
        <w:t xml:space="preserve"> оформления прав на объекты гаражного назначения и земельные участки, на которых они расположены.  </w:t>
      </w:r>
    </w:p>
    <w:p w:rsidR="00682194" w:rsidRPr="00120E4E" w:rsidRDefault="00273D00" w:rsidP="00120E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72DB9" w:rsidRPr="00120E4E">
        <w:rPr>
          <w:rFonts w:ascii="Times New Roman" w:hAnsi="Times New Roman" w:cs="Times New Roman"/>
          <w:sz w:val="28"/>
          <w:szCs w:val="28"/>
        </w:rPr>
        <w:t>еобходимость принятия</w:t>
      </w:r>
      <w:bookmarkStart w:id="0" w:name="_GoBack"/>
      <w:bookmarkEnd w:id="0"/>
      <w:r w:rsidR="00E72DB9" w:rsidRPr="00120E4E">
        <w:rPr>
          <w:rFonts w:ascii="Times New Roman" w:hAnsi="Times New Roman" w:cs="Times New Roman"/>
          <w:sz w:val="28"/>
          <w:szCs w:val="28"/>
        </w:rPr>
        <w:t xml:space="preserve"> закона о «гаражной амнистии» назрела давно. М</w:t>
      </w:r>
      <w:r w:rsidR="00682194" w:rsidRPr="00120E4E">
        <w:rPr>
          <w:rFonts w:ascii="Times New Roman" w:hAnsi="Times New Roman" w:cs="Times New Roman"/>
          <w:sz w:val="28"/>
          <w:szCs w:val="28"/>
        </w:rPr>
        <w:t xml:space="preserve">ногие владельцы гаражей ждут «гаражную амнистию» так как из-за отсутствия правоустанавливающих документов </w:t>
      </w:r>
      <w:r w:rsidR="007B58F2">
        <w:rPr>
          <w:rFonts w:ascii="Times New Roman" w:hAnsi="Times New Roman" w:cs="Times New Roman"/>
          <w:sz w:val="28"/>
          <w:szCs w:val="28"/>
        </w:rPr>
        <w:t xml:space="preserve">уже </w:t>
      </w:r>
      <w:r w:rsidR="00682194" w:rsidRPr="00120E4E">
        <w:rPr>
          <w:rFonts w:ascii="Times New Roman" w:hAnsi="Times New Roman" w:cs="Times New Roman"/>
          <w:sz w:val="28"/>
          <w:szCs w:val="28"/>
        </w:rPr>
        <w:t>дол</w:t>
      </w:r>
      <w:r w:rsidR="00E72DB9" w:rsidRPr="00120E4E">
        <w:rPr>
          <w:rFonts w:ascii="Times New Roman" w:hAnsi="Times New Roman" w:cs="Times New Roman"/>
          <w:sz w:val="28"/>
          <w:szCs w:val="28"/>
        </w:rPr>
        <w:t xml:space="preserve">гое время </w:t>
      </w:r>
      <w:r w:rsidR="00682194" w:rsidRPr="00120E4E">
        <w:rPr>
          <w:rFonts w:ascii="Times New Roman" w:hAnsi="Times New Roman" w:cs="Times New Roman"/>
          <w:sz w:val="28"/>
          <w:szCs w:val="28"/>
        </w:rPr>
        <w:t>не могут зарегистрировать свои права на такие объекты</w:t>
      </w:r>
      <w:r w:rsidR="00120E4E">
        <w:rPr>
          <w:rFonts w:ascii="Times New Roman" w:hAnsi="Times New Roman" w:cs="Times New Roman"/>
          <w:sz w:val="28"/>
          <w:szCs w:val="28"/>
        </w:rPr>
        <w:t>.</w:t>
      </w:r>
      <w:r w:rsidR="00E72DB9" w:rsidRPr="00120E4E">
        <w:rPr>
          <w:rFonts w:ascii="Times New Roman" w:hAnsi="Times New Roman" w:cs="Times New Roman"/>
          <w:sz w:val="28"/>
          <w:szCs w:val="28"/>
        </w:rPr>
        <w:t xml:space="preserve"> </w:t>
      </w:r>
      <w:r w:rsidR="00120E4E">
        <w:rPr>
          <w:rFonts w:ascii="Times New Roman" w:hAnsi="Times New Roman" w:cs="Times New Roman"/>
          <w:sz w:val="28"/>
          <w:szCs w:val="28"/>
        </w:rPr>
        <w:t>З</w:t>
      </w:r>
      <w:r w:rsidR="00682194" w:rsidRPr="00120E4E">
        <w:rPr>
          <w:rFonts w:ascii="Times New Roman" w:hAnsi="Times New Roman" w:cs="Times New Roman"/>
          <w:sz w:val="28"/>
          <w:szCs w:val="28"/>
        </w:rPr>
        <w:t xml:space="preserve">акон </w:t>
      </w:r>
      <w:r w:rsidR="00120E4E" w:rsidRPr="00120E4E">
        <w:rPr>
          <w:rFonts w:ascii="Times New Roman" w:hAnsi="Times New Roman" w:cs="Times New Roman"/>
          <w:sz w:val="28"/>
          <w:szCs w:val="28"/>
        </w:rPr>
        <w:t xml:space="preserve">призван </w:t>
      </w:r>
      <w:r w:rsidR="00682194" w:rsidRPr="00120E4E">
        <w:rPr>
          <w:rFonts w:ascii="Times New Roman" w:hAnsi="Times New Roman" w:cs="Times New Roman"/>
          <w:sz w:val="28"/>
          <w:szCs w:val="28"/>
        </w:rPr>
        <w:t>помо</w:t>
      </w:r>
      <w:r w:rsidR="00120E4E">
        <w:rPr>
          <w:rFonts w:ascii="Times New Roman" w:hAnsi="Times New Roman" w:cs="Times New Roman"/>
          <w:sz w:val="28"/>
          <w:szCs w:val="28"/>
        </w:rPr>
        <w:t>чь</w:t>
      </w:r>
      <w:r w:rsidR="00682194" w:rsidRPr="00120E4E">
        <w:rPr>
          <w:rFonts w:ascii="Times New Roman" w:hAnsi="Times New Roman" w:cs="Times New Roman"/>
          <w:sz w:val="28"/>
          <w:szCs w:val="28"/>
        </w:rPr>
        <w:t xml:space="preserve"> гражданам оформить гаражи и землю под ними без </w:t>
      </w:r>
      <w:r w:rsidR="00F47217">
        <w:rPr>
          <w:rFonts w:ascii="Times New Roman" w:hAnsi="Times New Roman" w:cs="Times New Roman"/>
          <w:sz w:val="28"/>
          <w:szCs w:val="28"/>
        </w:rPr>
        <w:t xml:space="preserve">препон и </w:t>
      </w:r>
      <w:r w:rsidR="00682194" w:rsidRPr="00120E4E">
        <w:rPr>
          <w:rFonts w:ascii="Times New Roman" w:hAnsi="Times New Roman" w:cs="Times New Roman"/>
          <w:sz w:val="28"/>
          <w:szCs w:val="28"/>
        </w:rPr>
        <w:t>лишних сложностей.</w:t>
      </w:r>
      <w:r w:rsidR="00120E4E" w:rsidRPr="00120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194" w:rsidRPr="00120E4E" w:rsidRDefault="007B58F2" w:rsidP="00120E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3A52" w:rsidRPr="00120E4E">
        <w:rPr>
          <w:rFonts w:ascii="Times New Roman" w:hAnsi="Times New Roman" w:cs="Times New Roman"/>
          <w:sz w:val="28"/>
          <w:szCs w:val="28"/>
        </w:rPr>
        <w:t xml:space="preserve"> рамках «гаражной амнистии» д</w:t>
      </w:r>
      <w:r w:rsidR="00682194" w:rsidRPr="00120E4E">
        <w:rPr>
          <w:rFonts w:ascii="Times New Roman" w:hAnsi="Times New Roman" w:cs="Times New Roman"/>
          <w:sz w:val="28"/>
          <w:szCs w:val="28"/>
        </w:rPr>
        <w:t xml:space="preserve">ля оформления </w:t>
      </w:r>
      <w:r w:rsidR="00120E4E" w:rsidRPr="00120E4E">
        <w:rPr>
          <w:rFonts w:ascii="Times New Roman" w:hAnsi="Times New Roman" w:cs="Times New Roman"/>
          <w:sz w:val="28"/>
          <w:szCs w:val="28"/>
        </w:rPr>
        <w:t xml:space="preserve">объектов гаражного назначения </w:t>
      </w:r>
      <w:r w:rsidR="00682194" w:rsidRPr="00120E4E">
        <w:rPr>
          <w:rFonts w:ascii="Times New Roman" w:hAnsi="Times New Roman" w:cs="Times New Roman"/>
          <w:sz w:val="28"/>
          <w:szCs w:val="28"/>
        </w:rPr>
        <w:t>в собственность гражданину необходимо будет обратиться в орган местного самоуправления</w:t>
      </w:r>
      <w:r w:rsidR="008B2C6E">
        <w:rPr>
          <w:rFonts w:ascii="Times New Roman" w:hAnsi="Times New Roman" w:cs="Times New Roman"/>
          <w:sz w:val="28"/>
          <w:szCs w:val="28"/>
        </w:rPr>
        <w:t xml:space="preserve">. К </w:t>
      </w:r>
      <w:r w:rsidR="00682194" w:rsidRPr="00120E4E">
        <w:rPr>
          <w:rFonts w:ascii="Times New Roman" w:hAnsi="Times New Roman" w:cs="Times New Roman"/>
          <w:sz w:val="28"/>
          <w:szCs w:val="28"/>
        </w:rPr>
        <w:t>заявлени</w:t>
      </w:r>
      <w:r w:rsidR="008B2C6E">
        <w:rPr>
          <w:rFonts w:ascii="Times New Roman" w:hAnsi="Times New Roman" w:cs="Times New Roman"/>
          <w:sz w:val="28"/>
          <w:szCs w:val="28"/>
        </w:rPr>
        <w:t>ю</w:t>
      </w:r>
      <w:r w:rsidR="00682194" w:rsidRPr="00120E4E">
        <w:rPr>
          <w:rFonts w:ascii="Times New Roman" w:hAnsi="Times New Roman" w:cs="Times New Roman"/>
          <w:sz w:val="28"/>
          <w:szCs w:val="28"/>
        </w:rPr>
        <w:t xml:space="preserve"> о предоставлении участка под существующим гаражом</w:t>
      </w:r>
      <w:r w:rsidR="008B2C6E">
        <w:rPr>
          <w:rFonts w:ascii="Times New Roman" w:hAnsi="Times New Roman" w:cs="Times New Roman"/>
          <w:sz w:val="28"/>
          <w:szCs w:val="28"/>
        </w:rPr>
        <w:t xml:space="preserve"> следует обязательно</w:t>
      </w:r>
      <w:r w:rsidR="00682194" w:rsidRPr="00120E4E">
        <w:rPr>
          <w:rFonts w:ascii="Times New Roman" w:hAnsi="Times New Roman" w:cs="Times New Roman"/>
          <w:sz w:val="28"/>
          <w:szCs w:val="28"/>
        </w:rPr>
        <w:t xml:space="preserve"> приложи</w:t>
      </w:r>
      <w:r w:rsidR="008B2C6E">
        <w:rPr>
          <w:rFonts w:ascii="Times New Roman" w:hAnsi="Times New Roman" w:cs="Times New Roman"/>
          <w:sz w:val="28"/>
          <w:szCs w:val="28"/>
        </w:rPr>
        <w:t>ть</w:t>
      </w:r>
      <w:r w:rsidR="00682194" w:rsidRPr="00120E4E">
        <w:rPr>
          <w:rFonts w:ascii="Times New Roman" w:hAnsi="Times New Roman" w:cs="Times New Roman"/>
          <w:sz w:val="28"/>
          <w:szCs w:val="28"/>
        </w:rPr>
        <w:t xml:space="preserve"> любой документ, подтвержда</w:t>
      </w:r>
      <w:r w:rsidR="008B2C6E">
        <w:rPr>
          <w:rFonts w:ascii="Times New Roman" w:hAnsi="Times New Roman" w:cs="Times New Roman"/>
          <w:sz w:val="28"/>
          <w:szCs w:val="28"/>
        </w:rPr>
        <w:t>ющий</w:t>
      </w:r>
      <w:r w:rsidR="00682194" w:rsidRPr="00120E4E">
        <w:rPr>
          <w:rFonts w:ascii="Times New Roman" w:hAnsi="Times New Roman" w:cs="Times New Roman"/>
          <w:sz w:val="28"/>
          <w:szCs w:val="28"/>
        </w:rPr>
        <w:t xml:space="preserve"> факт владения объектом. В настоящем законопроекте приводится перечень таких документов. К ним могут относиться платежные документы о выплате пая в гаражном кооперативе, ранее полученные решения о распределении гаражей, ранее полученные документы технической инвентаризации и так далее.</w:t>
      </w:r>
    </w:p>
    <w:p w:rsidR="00682194" w:rsidRPr="00120E4E" w:rsidRDefault="00682194" w:rsidP="00120E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E4E">
        <w:rPr>
          <w:rFonts w:ascii="Times New Roman" w:hAnsi="Times New Roman" w:cs="Times New Roman"/>
          <w:sz w:val="28"/>
          <w:szCs w:val="28"/>
        </w:rPr>
        <w:t xml:space="preserve">Законодателем предусматривается одновременный государственный кадастровый учет и государственная регистрация права собственности на гараж и земельный участок под ним. Планируется, что заявление </w:t>
      </w:r>
      <w:r w:rsidR="001D0D1B">
        <w:rPr>
          <w:rFonts w:ascii="Times New Roman" w:hAnsi="Times New Roman" w:cs="Times New Roman"/>
          <w:sz w:val="28"/>
          <w:szCs w:val="28"/>
        </w:rPr>
        <w:t xml:space="preserve">в Росреестре </w:t>
      </w:r>
      <w:r w:rsidRPr="00120E4E">
        <w:rPr>
          <w:rFonts w:ascii="Times New Roman" w:hAnsi="Times New Roman" w:cs="Times New Roman"/>
          <w:sz w:val="28"/>
          <w:szCs w:val="28"/>
        </w:rPr>
        <w:t>должно быть подано уполномоченным органом в течение 5-ти рабочих дней с момента принятия им решения о предоставлении земельного участка гражданину, при этом госпошлину за учетно-регистрационные действия человеку платить не придется. В случае если в указанный срок документы не направлены, гражданин вправе обратиться в орган регистрации прав самостоятельно.</w:t>
      </w:r>
    </w:p>
    <w:p w:rsidR="007B58F2" w:rsidRPr="00120E4E" w:rsidRDefault="007B58F2" w:rsidP="007B58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E4E">
        <w:rPr>
          <w:rFonts w:ascii="Times New Roman" w:hAnsi="Times New Roman" w:cs="Times New Roman"/>
          <w:sz w:val="28"/>
          <w:szCs w:val="28"/>
        </w:rPr>
        <w:t xml:space="preserve">Однако «амнистия» будет распространяться не на все гаражи, а только на объекты гаражного назначения, которые возведены до начала действия Градостроительного кодекса РФ (31.12.2004). Речь идет исключительно о капитальных одноэтажных сооружениях, у которых есть фундамент и стены. Они могут входить в состав гаражно-строительных кооперативов (ГСК), а также быть отдельно стоящими капитальными постройками. </w:t>
      </w:r>
      <w:r>
        <w:rPr>
          <w:rFonts w:ascii="Times New Roman" w:hAnsi="Times New Roman" w:cs="Times New Roman"/>
          <w:sz w:val="28"/>
          <w:szCs w:val="28"/>
        </w:rPr>
        <w:t>Кстати, н</w:t>
      </w:r>
      <w:r w:rsidRPr="00120E4E">
        <w:rPr>
          <w:rFonts w:ascii="Times New Roman" w:hAnsi="Times New Roman" w:cs="Times New Roman"/>
          <w:sz w:val="28"/>
          <w:szCs w:val="28"/>
        </w:rPr>
        <w:t xml:space="preserve">а территории Челябинской области насчитывается чуть </w:t>
      </w:r>
      <w:r w:rsidRPr="00120E4E">
        <w:rPr>
          <w:rFonts w:ascii="Times New Roman" w:hAnsi="Times New Roman" w:cs="Times New Roman"/>
          <w:b/>
          <w:sz w:val="28"/>
          <w:szCs w:val="28"/>
        </w:rPr>
        <w:t>более 250</w:t>
      </w:r>
      <w:r w:rsidRPr="00120E4E">
        <w:rPr>
          <w:rFonts w:ascii="Times New Roman" w:hAnsi="Times New Roman" w:cs="Times New Roman"/>
          <w:sz w:val="28"/>
          <w:szCs w:val="28"/>
        </w:rPr>
        <w:t xml:space="preserve"> ГСК,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120E4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120E4E">
        <w:rPr>
          <w:rFonts w:ascii="Times New Roman" w:hAnsi="Times New Roman" w:cs="Times New Roman"/>
          <w:b/>
          <w:sz w:val="28"/>
          <w:szCs w:val="28"/>
        </w:rPr>
        <w:t xml:space="preserve">90 </w:t>
      </w:r>
      <w:r w:rsidRPr="00120E4E">
        <w:rPr>
          <w:rFonts w:ascii="Times New Roman" w:hAnsi="Times New Roman" w:cs="Times New Roman"/>
          <w:sz w:val="28"/>
          <w:szCs w:val="28"/>
        </w:rPr>
        <w:t xml:space="preserve">гаражных кооперативов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20E4E">
        <w:rPr>
          <w:rFonts w:ascii="Times New Roman" w:hAnsi="Times New Roman" w:cs="Times New Roman"/>
          <w:sz w:val="28"/>
          <w:szCs w:val="28"/>
        </w:rPr>
        <w:t xml:space="preserve">в Челябинске. </w:t>
      </w:r>
    </w:p>
    <w:p w:rsidR="00682194" w:rsidRDefault="00682194" w:rsidP="002B335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05481" w:rsidRPr="006119AB" w:rsidRDefault="00C05481" w:rsidP="002B335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6119AB">
        <w:rPr>
          <w:rFonts w:ascii="Times New Roman" w:hAnsi="Times New Roman" w:cs="Times New Roman"/>
          <w:i/>
          <w:sz w:val="26"/>
          <w:szCs w:val="26"/>
        </w:rPr>
        <w:t xml:space="preserve">Пресс-служба Управления Росреестра </w:t>
      </w:r>
    </w:p>
    <w:p w:rsidR="00C05481" w:rsidRPr="006119AB" w:rsidRDefault="00C05481" w:rsidP="00C05481">
      <w:pPr>
        <w:spacing w:line="240" w:lineRule="auto"/>
        <w:ind w:firstLine="709"/>
        <w:jc w:val="right"/>
        <w:rPr>
          <w:i/>
          <w:sz w:val="26"/>
          <w:szCs w:val="26"/>
        </w:rPr>
      </w:pPr>
      <w:r w:rsidRPr="006119AB">
        <w:rPr>
          <w:rFonts w:ascii="Times New Roman" w:hAnsi="Times New Roman" w:cs="Times New Roman"/>
          <w:i/>
          <w:sz w:val="26"/>
          <w:szCs w:val="26"/>
        </w:rPr>
        <w:t xml:space="preserve">   по Челябинской области</w:t>
      </w:r>
    </w:p>
    <w:sectPr w:rsidR="00C05481" w:rsidRPr="006119AB" w:rsidSect="002B335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C05481"/>
    <w:rsid w:val="00020F94"/>
    <w:rsid w:val="00026A6A"/>
    <w:rsid w:val="0005648F"/>
    <w:rsid w:val="00120E4E"/>
    <w:rsid w:val="001D0D1B"/>
    <w:rsid w:val="001D5588"/>
    <w:rsid w:val="00264787"/>
    <w:rsid w:val="00273D00"/>
    <w:rsid w:val="002B335B"/>
    <w:rsid w:val="002B7040"/>
    <w:rsid w:val="002F17F0"/>
    <w:rsid w:val="00370EA8"/>
    <w:rsid w:val="00535E3B"/>
    <w:rsid w:val="00591317"/>
    <w:rsid w:val="00593E7C"/>
    <w:rsid w:val="005B26CB"/>
    <w:rsid w:val="006119AB"/>
    <w:rsid w:val="00682194"/>
    <w:rsid w:val="00754AF5"/>
    <w:rsid w:val="007B58F2"/>
    <w:rsid w:val="008151D5"/>
    <w:rsid w:val="008B2C6E"/>
    <w:rsid w:val="009142B9"/>
    <w:rsid w:val="00933B91"/>
    <w:rsid w:val="00945FEA"/>
    <w:rsid w:val="00952907"/>
    <w:rsid w:val="00A14233"/>
    <w:rsid w:val="00A24B5B"/>
    <w:rsid w:val="00B459E2"/>
    <w:rsid w:val="00B84396"/>
    <w:rsid w:val="00BF031D"/>
    <w:rsid w:val="00C05481"/>
    <w:rsid w:val="00D379A1"/>
    <w:rsid w:val="00D83A52"/>
    <w:rsid w:val="00D84B70"/>
    <w:rsid w:val="00E2364A"/>
    <w:rsid w:val="00E55734"/>
    <w:rsid w:val="00E72DB9"/>
    <w:rsid w:val="00ED0FA7"/>
    <w:rsid w:val="00EE2B26"/>
    <w:rsid w:val="00F47217"/>
    <w:rsid w:val="00F76156"/>
    <w:rsid w:val="00FD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48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05481"/>
    <w:pPr>
      <w:spacing w:after="0" w:line="240" w:lineRule="auto"/>
    </w:pPr>
    <w:rPr>
      <w:rFonts w:ascii="Calibri" w:eastAsia="Calibri" w:hAnsi="Calibri" w:cs="Calibri"/>
    </w:rPr>
  </w:style>
  <w:style w:type="character" w:customStyle="1" w:styleId="T1">
    <w:name w:val="T1"/>
    <w:rsid w:val="00933B91"/>
    <w:rPr>
      <w:color w:val="auto"/>
    </w:rPr>
  </w:style>
  <w:style w:type="character" w:styleId="a7">
    <w:name w:val="Hyperlink"/>
    <w:basedOn w:val="a0"/>
    <w:uiPriority w:val="99"/>
    <w:unhideWhenUsed/>
    <w:rsid w:val="008151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15</cp:revision>
  <dcterms:created xsi:type="dcterms:W3CDTF">2020-04-27T13:13:00Z</dcterms:created>
  <dcterms:modified xsi:type="dcterms:W3CDTF">2021-02-04T13:54:00Z</dcterms:modified>
</cp:coreProperties>
</file>