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4D" w:rsidRPr="009E67AA" w:rsidRDefault="0085314D" w:rsidP="00853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9E67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Уважаемые предприниматели Усть-Катавского городского округа!</w:t>
      </w:r>
      <w:bookmarkStart w:id="0" w:name="_GoBack"/>
      <w:bookmarkEnd w:id="0"/>
    </w:p>
    <w:p w:rsidR="0085314D" w:rsidRPr="003D5E1B" w:rsidRDefault="00CE0EEA" w:rsidP="00CE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5E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85314D" w:rsidRPr="003D5E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целях </w:t>
      </w:r>
      <w:r w:rsidRPr="003D5E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стимулирования объединения крестьянских (фермерских) и личных подсобных хозяйств в сельскохозяйственные потребительские кооперативы, развития и поддержки в нашем округе </w:t>
      </w:r>
      <w:r w:rsidRPr="003D5E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сельхозпроизводителей</w:t>
      </w:r>
      <w:r w:rsidRPr="003D5E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администрация Усть-Катавского городского округа информирует вас о существующих мерах поддержки АО «Корпорация «МСП» и АО «МСП Банк» </w:t>
      </w:r>
      <w:r w:rsidRPr="003D5E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(кредитно-гарантийная поддержка</w:t>
      </w:r>
      <w:r w:rsidRPr="003D5E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предоставление поручительств для получения кредитов</w:t>
      </w:r>
      <w:r w:rsidRPr="003D5E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3D5E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F32E09" w:rsidRPr="00F32E09" w:rsidRDefault="00F32E09" w:rsidP="00CE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2E0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Меры поддержки сельскохозяйственных кооперативов</w:t>
      </w:r>
    </w:p>
    <w:p w:rsidR="00F32E09" w:rsidRPr="003D5E1B" w:rsidRDefault="00F32E09" w:rsidP="00CE0EE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E1B">
        <w:rPr>
          <w:rFonts w:ascii="Times New Roman" w:eastAsia="Times New Roman" w:hAnsi="Times New Roman" w:cs="Times New Roman"/>
          <w:sz w:val="20"/>
          <w:szCs w:val="20"/>
          <w:lang w:eastAsia="ru-RU"/>
        </w:rPr>
        <w:t>Вы – сельскохозяйственный кооператив или фермерское хозяйство?</w:t>
      </w:r>
    </w:p>
    <w:p w:rsidR="00F32E09" w:rsidRPr="003D5E1B" w:rsidRDefault="00F32E09" w:rsidP="00CE0EE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E1B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Хотите узнать куда обратиться за получением государственной поддержки, кредита или гарантии (поручительства)?</w:t>
      </w:r>
    </w:p>
    <w:p w:rsidR="00F32E09" w:rsidRPr="003D5E1B" w:rsidRDefault="00F32E09" w:rsidP="00CE0EE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собрали в единую базу все организации, которые поддерживают сельскохозяйственные кооперативы </w:t>
      </w:r>
      <w:r w:rsidR="00CE0EEA" w:rsidRPr="003D5E1B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нашем</w:t>
      </w:r>
      <w:r w:rsidRPr="003D5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регионе.</w:t>
      </w:r>
    </w:p>
    <w:p w:rsidR="003D5E1B" w:rsidRPr="00F32E09" w:rsidRDefault="00F32E09" w:rsidP="003D5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E0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доступа ко всей информации авторизуйтесь или пройдите регистрацию на Портале Корпорации МСП (это займет не более 1 минуты).</w:t>
      </w:r>
      <w:r w:rsidR="003D5E1B" w:rsidRPr="003D5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5E1B" w:rsidRPr="00F32E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Консультацию по работе с Бизнес-навигатором МСП Вы можете получить по бесплатному многоканальному телефонному номеру 8-800-100-1-100 или найти в пошаговой инструкции</w:t>
      </w:r>
      <w:r w:rsidR="003D5E1B" w:rsidRPr="003D5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hyperlink r:id="rId6" w:tgtFrame="_blank" w:history="1">
        <w:r w:rsidR="003D5E1B" w:rsidRPr="00F32E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Алгоритм (пошаговая инструкция) использования сельскохозяйственными кооперативами мер поддержки при открытии и расширении своей деятельности</w:t>
        </w:r>
      </w:hyperlink>
    </w:p>
    <w:tbl>
      <w:tblPr>
        <w:tblStyle w:val="a6"/>
        <w:tblW w:w="96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5877"/>
      </w:tblGrid>
      <w:tr w:rsidR="003D5E1B" w:rsidRPr="003D5E1B" w:rsidTr="00D6667C">
        <w:trPr>
          <w:trHeight w:val="8778"/>
        </w:trPr>
        <w:tc>
          <w:tcPr>
            <w:tcW w:w="3545" w:type="dxa"/>
          </w:tcPr>
          <w:p w:rsidR="003D5E1B" w:rsidRPr="003D5E1B" w:rsidRDefault="003D5E1B" w:rsidP="00863AA5">
            <w:pPr>
              <w:spacing w:before="100" w:beforeAutospacing="1" w:after="100" w:afterAutospacing="1"/>
              <w:ind w:left="-104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E1B">
              <w:rPr>
                <w:noProof/>
                <w:sz w:val="20"/>
                <w:szCs w:val="20"/>
              </w:rPr>
              <w:drawing>
                <wp:inline distT="0" distB="0" distL="0" distR="0" wp14:anchorId="2EEB1AF6" wp14:editId="0C760CA9">
                  <wp:extent cx="2106930" cy="454019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59" cy="492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67C" w:rsidRPr="009E67AA" w:rsidRDefault="00D6667C" w:rsidP="00D6667C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9E67AA">
              <w:rPr>
                <w:rStyle w:val="a7"/>
                <w:sz w:val="20"/>
                <w:szCs w:val="20"/>
                <w:u w:val="single"/>
              </w:rPr>
              <w:t>Полезные ресурсы</w:t>
            </w:r>
          </w:p>
          <w:p w:rsidR="00D6667C" w:rsidRDefault="00D6667C" w:rsidP="00D6667C">
            <w:pPr>
              <w:pStyle w:val="a3"/>
            </w:pPr>
            <w:hyperlink r:id="rId8" w:tgtFrame="_blank" w:history="1">
              <w:r>
                <w:rPr>
                  <w:rStyle w:val="a4"/>
                  <w:sz w:val="21"/>
                  <w:szCs w:val="21"/>
                </w:rPr>
                <w:t>Разместить объявление</w:t>
              </w:r>
            </w:hyperlink>
            <w:r w:rsidR="00462358">
              <w:t xml:space="preserve">, </w:t>
            </w:r>
            <w:hyperlink r:id="rId9" w:tgtFrame="_blank" w:history="1">
              <w:r>
                <w:rPr>
                  <w:rStyle w:val="a4"/>
                  <w:sz w:val="21"/>
                  <w:szCs w:val="21"/>
                </w:rPr>
                <w:t>Разместить прайс-лист</w:t>
              </w:r>
            </w:hyperlink>
            <w:r w:rsidR="00462358">
              <w:t xml:space="preserve">, </w:t>
            </w:r>
            <w:hyperlink r:id="rId10" w:tgtFrame="_blank" w:history="1">
              <w:r>
                <w:rPr>
                  <w:rStyle w:val="a4"/>
                  <w:sz w:val="21"/>
                  <w:szCs w:val="21"/>
                </w:rPr>
                <w:t>Найти закупки крупнейших заказчиков</w:t>
              </w:r>
            </w:hyperlink>
            <w:r w:rsidR="00462358">
              <w:t xml:space="preserve">, </w:t>
            </w:r>
            <w:hyperlink r:id="rId11" w:tgtFrame="_blank" w:history="1">
              <w:r>
                <w:rPr>
                  <w:rStyle w:val="a4"/>
                  <w:sz w:val="21"/>
                  <w:szCs w:val="21"/>
                </w:rPr>
                <w:t>Найти продукцию российского производителя</w:t>
              </w:r>
            </w:hyperlink>
          </w:p>
          <w:p w:rsidR="003D5E1B" w:rsidRPr="003D5E1B" w:rsidRDefault="003D5E1B" w:rsidP="003D5E1B">
            <w:pPr>
              <w:spacing w:before="100" w:beforeAutospacing="1" w:after="100" w:afterAutospacing="1"/>
              <w:ind w:left="-104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7" w:type="dxa"/>
          </w:tcPr>
          <w:p w:rsidR="003D5E1B" w:rsidRPr="00F32E09" w:rsidRDefault="003D5E1B" w:rsidP="003D5E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Указаны специальные продукты для сельскохозяйственных производителей:</w:t>
            </w:r>
          </w:p>
          <w:p w:rsidR="003D5E1B" w:rsidRPr="00F32E09" w:rsidRDefault="003D5E1B" w:rsidP="003D5E1B">
            <w:pPr>
              <w:tabs>
                <w:tab w:val="num" w:pos="851"/>
              </w:tabs>
              <w:spacing w:before="100" w:beforeAutospacing="1" w:after="100" w:afterAutospacing="1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-финансовый продукт для </w:t>
            </w:r>
            <w:proofErr w:type="spellStart"/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предэкспортного</w:t>
            </w:r>
            <w:proofErr w:type="spellEnd"/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экспортеров или производителей сельскохозяйственной продукции и продовольствия (разработан АО «Корпорация «МСП» совместно с АО «</w:t>
            </w:r>
            <w:proofErr w:type="spellStart"/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Росэксимбанк</w:t>
            </w:r>
            <w:proofErr w:type="spellEnd"/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»);</w:t>
            </w:r>
          </w:p>
          <w:p w:rsidR="003D5E1B" w:rsidRPr="00F32E09" w:rsidRDefault="003D5E1B" w:rsidP="003D5E1B">
            <w:pPr>
              <w:tabs>
                <w:tab w:val="num" w:pos="851"/>
              </w:tabs>
              <w:spacing w:before="100" w:beforeAutospacing="1" w:after="100" w:afterAutospacing="1"/>
              <w:ind w:firstLine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продукт по прямой гарантии для лизинга, предусматривающий обеспечение исполнения обязательств субъектов МСП по договору финансовой аренды (лизинга) (разработан АО «Корпорация «МСП» совместно с АО «Росагролизинг»);</w:t>
            </w:r>
          </w:p>
          <w:p w:rsidR="003D5E1B" w:rsidRPr="00F32E09" w:rsidRDefault="003D5E1B" w:rsidP="003D5E1B">
            <w:pPr>
              <w:tabs>
                <w:tab w:val="num" w:pos="851"/>
              </w:tabs>
              <w:spacing w:before="100" w:beforeAutospacing="1" w:after="100" w:afterAutospacing="1"/>
              <w:ind w:firstLine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специальные кредитные продукты АО «МСП Банк», разработанные в целях оказания кредитно-гарантийной поддержки сельскохозяйственной кооперации: «Кооперация», «</w:t>
            </w:r>
            <w:proofErr w:type="spellStart"/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Агропарк</w:t>
            </w:r>
            <w:proofErr w:type="spellEnd"/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Предэкспорт</w:t>
            </w:r>
            <w:proofErr w:type="spellEnd"/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3D5E1B" w:rsidRPr="00F32E09" w:rsidRDefault="003D5E1B" w:rsidP="003D5E1B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before="100" w:beforeAutospacing="1" w:after="100" w:afterAutospacing="1"/>
              <w:ind w:left="0" w:firstLine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вы найдете центры сельскохозяйственного консультирования, их адреса и контакты</w:t>
            </w:r>
            <w:r w:rsidRPr="003D5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D5E1B" w:rsidRPr="00F32E09" w:rsidRDefault="003D5E1B" w:rsidP="003D5E1B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before="100" w:beforeAutospacing="1" w:after="100" w:afterAutospacing="1"/>
              <w:ind w:left="0" w:firstLine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 вашем регионе есть программы развития сельскохозяйственной кооперации субъектов Российской Федерации, навигатор их покажет</w:t>
            </w:r>
          </w:p>
          <w:p w:rsidR="003D5E1B" w:rsidRDefault="003D5E1B" w:rsidP="00863AA5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before="100" w:beforeAutospacing="1" w:after="100" w:afterAutospacing="1"/>
              <w:ind w:left="0" w:firstLine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Указана информация о мерах государственной поддержки Минсельхоза России</w:t>
            </w:r>
          </w:p>
          <w:p w:rsidR="009E67AA" w:rsidRDefault="009E67AA" w:rsidP="009E67AA">
            <w:pPr>
              <w:spacing w:before="100" w:beforeAutospacing="1" w:after="100" w:afterAutospacing="1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67AA" w:rsidRDefault="009E67AA" w:rsidP="009E67AA">
            <w:pPr>
              <w:spacing w:before="100" w:beforeAutospacing="1" w:after="100" w:afterAutospacing="1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67AA" w:rsidRDefault="009E67AA" w:rsidP="009E67AA">
            <w:pPr>
              <w:spacing w:before="100" w:beforeAutospacing="1" w:after="100" w:afterAutospacing="1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7692" w:rsidRPr="009E67AA" w:rsidRDefault="00FB7692" w:rsidP="009E67AA">
            <w:pPr>
              <w:spacing w:before="100" w:beforeAutospacing="1" w:after="100" w:afterAutospacing="1"/>
              <w:ind w:left="1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7AA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также размещена на официальном сайте администрации Усть-Катавского городского округа</w:t>
            </w:r>
            <w:r w:rsidR="009E67AA" w:rsidRPr="009E67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2" w:history="1">
              <w:r w:rsidR="009E67AA" w:rsidRPr="009E67AA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www.ukgo.su</w:t>
              </w:r>
            </w:hyperlink>
            <w:r w:rsidR="009E67AA" w:rsidRPr="009E67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разделе </w:t>
            </w:r>
            <w:r w:rsidR="009E67AA" w:rsidRPr="009E67A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«Социально-экономическое развитие» - «Малый бизнес» - «Поддержка малого бизнеса»</w:t>
            </w:r>
            <w:r w:rsidR="009E67AA" w:rsidRPr="009E67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баннер </w:t>
            </w:r>
            <w:r w:rsidR="009E67AA" w:rsidRPr="009E67AA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«Корпорация МСП» - «Меры поддержки сельхозкооперации»</w:t>
            </w:r>
            <w:r w:rsidRPr="009E67AA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 xml:space="preserve"> </w:t>
            </w:r>
          </w:p>
        </w:tc>
      </w:tr>
    </w:tbl>
    <w:p w:rsidR="00AB1F75" w:rsidRPr="003D5E1B" w:rsidRDefault="00AB1F75" w:rsidP="009E67AA">
      <w:pPr>
        <w:rPr>
          <w:sz w:val="20"/>
          <w:szCs w:val="20"/>
        </w:rPr>
      </w:pPr>
    </w:p>
    <w:sectPr w:rsidR="00AB1F75" w:rsidRPr="003D5E1B" w:rsidSect="003D5E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43456"/>
    <w:multiLevelType w:val="hybridMultilevel"/>
    <w:tmpl w:val="DE68F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36F73"/>
    <w:multiLevelType w:val="multilevel"/>
    <w:tmpl w:val="A15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4333A"/>
    <w:multiLevelType w:val="multilevel"/>
    <w:tmpl w:val="FAB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9"/>
    <w:rsid w:val="00177234"/>
    <w:rsid w:val="002D3630"/>
    <w:rsid w:val="003D5E1B"/>
    <w:rsid w:val="00462358"/>
    <w:rsid w:val="006C12A0"/>
    <w:rsid w:val="007515AD"/>
    <w:rsid w:val="008466CD"/>
    <w:rsid w:val="0085314D"/>
    <w:rsid w:val="00863AA5"/>
    <w:rsid w:val="009E67AA"/>
    <w:rsid w:val="00AB1F75"/>
    <w:rsid w:val="00CE0EEA"/>
    <w:rsid w:val="00D6667C"/>
    <w:rsid w:val="00F32E09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A63"/>
  <w15:chartTrackingRefBased/>
  <w15:docId w15:val="{2B80EED9-5240-45F9-BAB1-F05146F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0EEA"/>
    <w:pPr>
      <w:ind w:left="720"/>
      <w:contextualSpacing/>
    </w:pPr>
  </w:style>
  <w:style w:type="table" w:styleId="a6">
    <w:name w:val="Table Grid"/>
    <w:basedOn w:val="a1"/>
    <w:uiPriority w:val="39"/>
    <w:rsid w:val="0086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6667C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9E67AA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751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1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biz.ru/desktop/prices/postings/ad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bn.ru/download/doc/useful_information/Algoritm_Print.pdf?utm_source=mail_farmer&amp;utm_medium=email&amp;utm_campaign=farmer&amp;utm_content=other&amp;utm_term=algoritm" TargetMode="External"/><Relationship Id="rId11" Type="http://schemas.openxmlformats.org/officeDocument/2006/relationships/hyperlink" Target="https://tassbiz.ru/postings/search/se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ssbiz.ru/postings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ssbiz.ru/desktop/prices/prices/a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7C2C-FEA9-4D20-818B-EA1892AE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2</cp:revision>
  <cp:lastPrinted>2018-02-06T05:51:00Z</cp:lastPrinted>
  <dcterms:created xsi:type="dcterms:W3CDTF">2018-02-06T05:52:00Z</dcterms:created>
  <dcterms:modified xsi:type="dcterms:W3CDTF">2018-02-06T05:52:00Z</dcterms:modified>
</cp:coreProperties>
</file>