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FC25BF">
            <w:pPr>
              <w:spacing w:line="240" w:lineRule="exact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1E6599" w:rsidRDefault="001E6599" w:rsidP="00982AEA">
      <w:pPr>
        <w:jc w:val="both"/>
        <w:rPr>
          <w:b/>
        </w:rPr>
      </w:pPr>
    </w:p>
    <w:p w:rsidR="00FC25BF" w:rsidRDefault="00DB75C1" w:rsidP="00FC25BF">
      <w:pPr>
        <w:jc w:val="both"/>
        <w:rPr>
          <w:b/>
        </w:rPr>
      </w:pPr>
      <w:r>
        <w:rPr>
          <w:b/>
        </w:rPr>
        <w:t>ИНФОРМАЦИЯ</w:t>
      </w:r>
    </w:p>
    <w:p w:rsidR="00DB75C1" w:rsidRPr="00FC25BF" w:rsidRDefault="00DB75C1" w:rsidP="00FC25BF">
      <w:pPr>
        <w:spacing w:line="240" w:lineRule="exact"/>
        <w:jc w:val="both"/>
        <w:rPr>
          <w:b/>
        </w:rPr>
      </w:pPr>
      <w:r>
        <w:t xml:space="preserve">для размещения на сайте </w:t>
      </w:r>
    </w:p>
    <w:p w:rsidR="00DB75C1" w:rsidRDefault="00EC7B39" w:rsidP="00FC25BF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C25BF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187355" w:rsidRDefault="00187355" w:rsidP="00187355">
      <w:pPr>
        <w:rPr>
          <w:b/>
          <w:bCs/>
        </w:rPr>
      </w:pPr>
      <w:r>
        <w:rPr>
          <w:b/>
          <w:bCs/>
        </w:rPr>
        <w:t>Заместитель прокурора Челябинской области</w:t>
      </w:r>
    </w:p>
    <w:p w:rsidR="00187355" w:rsidRDefault="00187355" w:rsidP="00187355">
      <w:pPr>
        <w:rPr>
          <w:b/>
          <w:bCs/>
        </w:rPr>
      </w:pPr>
      <w:r>
        <w:rPr>
          <w:b/>
          <w:bCs/>
        </w:rPr>
        <w:t xml:space="preserve">Сергей </w:t>
      </w:r>
      <w:proofErr w:type="spellStart"/>
      <w:r>
        <w:rPr>
          <w:b/>
          <w:bCs/>
        </w:rPr>
        <w:t>Левшаков</w:t>
      </w:r>
      <w:proofErr w:type="spellEnd"/>
      <w:r>
        <w:rPr>
          <w:b/>
          <w:bCs/>
        </w:rPr>
        <w:t xml:space="preserve"> проведет личный прием </w:t>
      </w:r>
    </w:p>
    <w:p w:rsidR="00187355" w:rsidRDefault="00187355" w:rsidP="00187355">
      <w:pPr>
        <w:rPr>
          <w:b/>
          <w:bCs/>
        </w:rPr>
      </w:pPr>
      <w:r>
        <w:rPr>
          <w:b/>
          <w:bCs/>
        </w:rPr>
        <w:t>граждан в г. Усть-Катаве.</w:t>
      </w:r>
    </w:p>
    <w:p w:rsidR="00187355" w:rsidRDefault="00187355" w:rsidP="00187355"/>
    <w:p w:rsidR="00187355" w:rsidRDefault="00187355" w:rsidP="00187355">
      <w:pPr>
        <w:ind w:firstLine="708"/>
        <w:jc w:val="both"/>
      </w:pPr>
      <w:r>
        <w:t xml:space="preserve">В соответствии с планом работы мобильной приемной прокуратуры Челябинской области заместитель прокурора Челябинской области </w:t>
      </w:r>
      <w:proofErr w:type="spellStart"/>
      <w:r>
        <w:t>Левшаков</w:t>
      </w:r>
      <w:proofErr w:type="spellEnd"/>
      <w:r>
        <w:t xml:space="preserve"> С.Е. 17 октября 2023 года проведет личный прием граждан в г. Усть-Катаве.                         </w:t>
      </w:r>
    </w:p>
    <w:p w:rsidR="00187355" w:rsidRDefault="00187355" w:rsidP="00187355">
      <w:pPr>
        <w:ind w:firstLine="708"/>
        <w:jc w:val="both"/>
      </w:pPr>
      <w:r>
        <w:t>Встреча с жителями города состоится в здании территориальной прокуратуры в г. Усть-Катаве по адресу: ул. Строителей, д. 1 «А» с 10.30 до 11.30. Граждане, желающие предварительно записаться на прием, могут позвонить в рабочие дни с 09.00 до 18.00, в пятницу – до 16.45 по телефонам в прокуратуру г. Усть-Катава 8-35167-3-14-82, 3-14-81, либо в прокуратуру Челябинской области</w:t>
      </w:r>
      <w:bookmarkStart w:id="0" w:name="_GoBack"/>
      <w:bookmarkEnd w:id="0"/>
      <w:r>
        <w:t xml:space="preserve"> по телефону 8-904-817-74-21. </w:t>
      </w:r>
    </w:p>
    <w:p w:rsidR="00187355" w:rsidRDefault="00187355" w:rsidP="00187355">
      <w:pPr>
        <w:ind w:firstLine="708"/>
        <w:jc w:val="both"/>
      </w:pPr>
      <w:r>
        <w:t xml:space="preserve">На приеме необходимо иметь при себе паспорт или иной документ, удостоверяющий личность, обращение на имя заместителя прокурора Челябинской области </w:t>
      </w:r>
      <w:proofErr w:type="spellStart"/>
      <w:r>
        <w:t>Левшакова</w:t>
      </w:r>
      <w:proofErr w:type="spellEnd"/>
      <w:r>
        <w:t xml:space="preserve"> С.Е., копии документов по доводам о нарушениях прав.</w:t>
      </w:r>
    </w:p>
    <w:p w:rsidR="001E6599" w:rsidRDefault="001E6599" w:rsidP="001016D6">
      <w:pPr>
        <w:ind w:firstLine="709"/>
        <w:jc w:val="both"/>
      </w:pPr>
    </w:p>
    <w:p w:rsidR="001E6599" w:rsidRDefault="001E6599" w:rsidP="00B035CA">
      <w:pPr>
        <w:ind w:firstLine="709"/>
        <w:jc w:val="both"/>
      </w:pPr>
    </w:p>
    <w:p w:rsidR="001E6599" w:rsidRDefault="000B76CF" w:rsidP="000B76CF">
      <w:pPr>
        <w:jc w:val="both"/>
      </w:pPr>
      <w:r>
        <w:t>Помощник прокурор</w:t>
      </w:r>
      <w:r w:rsidR="006813C1">
        <w:t>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Зорин</w:t>
      </w:r>
    </w:p>
    <w:p w:rsidR="000B76CF" w:rsidRDefault="000B76CF" w:rsidP="000B76CF">
      <w:pPr>
        <w:jc w:val="both"/>
      </w:pPr>
    </w:p>
    <w:p w:rsidR="006D4770" w:rsidRDefault="006813C1" w:rsidP="006813C1">
      <w:pPr>
        <w:jc w:val="both"/>
      </w:pPr>
      <w:r>
        <w:t xml:space="preserve">юрист 3 класса </w:t>
      </w: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368C3"/>
    <w:rsid w:val="00077151"/>
    <w:rsid w:val="000B76CF"/>
    <w:rsid w:val="000D5381"/>
    <w:rsid w:val="001016D6"/>
    <w:rsid w:val="001178F1"/>
    <w:rsid w:val="00123B66"/>
    <w:rsid w:val="0014232A"/>
    <w:rsid w:val="00154D16"/>
    <w:rsid w:val="00187355"/>
    <w:rsid w:val="001E6599"/>
    <w:rsid w:val="001F5CCA"/>
    <w:rsid w:val="00204BB2"/>
    <w:rsid w:val="00206BED"/>
    <w:rsid w:val="00235949"/>
    <w:rsid w:val="0031646E"/>
    <w:rsid w:val="00370009"/>
    <w:rsid w:val="0038236A"/>
    <w:rsid w:val="003A51B4"/>
    <w:rsid w:val="003C3986"/>
    <w:rsid w:val="003E2B21"/>
    <w:rsid w:val="004010D1"/>
    <w:rsid w:val="0043114D"/>
    <w:rsid w:val="00502A7B"/>
    <w:rsid w:val="005A3ECC"/>
    <w:rsid w:val="005B0A4C"/>
    <w:rsid w:val="00637BB4"/>
    <w:rsid w:val="006813C1"/>
    <w:rsid w:val="00681EA3"/>
    <w:rsid w:val="006B5FC5"/>
    <w:rsid w:val="006C0E28"/>
    <w:rsid w:val="006C3A23"/>
    <w:rsid w:val="006C70CC"/>
    <w:rsid w:val="006D15E0"/>
    <w:rsid w:val="006D26DE"/>
    <w:rsid w:val="006D4770"/>
    <w:rsid w:val="00710ADC"/>
    <w:rsid w:val="007266D9"/>
    <w:rsid w:val="00734629"/>
    <w:rsid w:val="0075217C"/>
    <w:rsid w:val="007603BC"/>
    <w:rsid w:val="00761DF6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AE39E0"/>
    <w:rsid w:val="00B035CA"/>
    <w:rsid w:val="00B11FFE"/>
    <w:rsid w:val="00B14278"/>
    <w:rsid w:val="00B4733B"/>
    <w:rsid w:val="00B70356"/>
    <w:rsid w:val="00B76763"/>
    <w:rsid w:val="00B90443"/>
    <w:rsid w:val="00BA43D0"/>
    <w:rsid w:val="00BF3956"/>
    <w:rsid w:val="00C900AF"/>
    <w:rsid w:val="00C9309A"/>
    <w:rsid w:val="00CB1FE4"/>
    <w:rsid w:val="00CF0415"/>
    <w:rsid w:val="00D0292F"/>
    <w:rsid w:val="00D23052"/>
    <w:rsid w:val="00D54473"/>
    <w:rsid w:val="00D5677B"/>
    <w:rsid w:val="00D8063B"/>
    <w:rsid w:val="00D80E90"/>
    <w:rsid w:val="00DB75C1"/>
    <w:rsid w:val="00DC1656"/>
    <w:rsid w:val="00DE31BE"/>
    <w:rsid w:val="00E57BB8"/>
    <w:rsid w:val="00E71D52"/>
    <w:rsid w:val="00E7289A"/>
    <w:rsid w:val="00EB0433"/>
    <w:rsid w:val="00EC0F84"/>
    <w:rsid w:val="00EC7B39"/>
    <w:rsid w:val="00EE13C1"/>
    <w:rsid w:val="00F334DE"/>
    <w:rsid w:val="00FC0972"/>
    <w:rsid w:val="00FC25BF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83CB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72</cp:revision>
  <cp:lastPrinted>2023-01-13T10:44:00Z</cp:lastPrinted>
  <dcterms:created xsi:type="dcterms:W3CDTF">2021-04-15T05:44:00Z</dcterms:created>
  <dcterms:modified xsi:type="dcterms:W3CDTF">2023-10-13T08:05:00Z</dcterms:modified>
</cp:coreProperties>
</file>