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3D" w:rsidRPr="0050633D" w:rsidRDefault="0050633D" w:rsidP="0050633D">
      <w:pPr>
        <w:suppressAutoHyphens/>
        <w:spacing w:after="0" w:line="240" w:lineRule="auto"/>
        <w:jc w:val="center"/>
        <w:rPr>
          <w:rFonts w:ascii="Times New Roman" w:eastAsia="Times New Roman" w:hAnsi="Times New Roman" w:cs="Times New Roman"/>
          <w:b/>
          <w:sz w:val="16"/>
          <w:szCs w:val="16"/>
          <w:lang w:eastAsia="ar-SA"/>
        </w:rPr>
      </w:pPr>
      <w:r w:rsidRPr="0050633D">
        <w:rPr>
          <w:rFonts w:ascii="Times New Roman" w:eastAsia="Times New Roman" w:hAnsi="Times New Roman" w:cs="Times New Roman"/>
          <w:b/>
          <w:sz w:val="16"/>
          <w:szCs w:val="16"/>
          <w:lang w:eastAsia="ar-SA"/>
        </w:rPr>
        <w:t xml:space="preserve">УПРАВЛЕНИЕ </w:t>
      </w:r>
      <w:proofErr w:type="gramStart"/>
      <w:r w:rsidRPr="0050633D">
        <w:rPr>
          <w:rFonts w:ascii="Times New Roman" w:eastAsia="Times New Roman" w:hAnsi="Times New Roman" w:cs="Times New Roman"/>
          <w:b/>
          <w:sz w:val="16"/>
          <w:szCs w:val="16"/>
          <w:lang w:eastAsia="ar-SA"/>
        </w:rPr>
        <w:t>ФЕДЕРАЛЬНОЙ  СЛУЖБЫ</w:t>
      </w:r>
      <w:proofErr w:type="gramEnd"/>
      <w:r w:rsidRPr="0050633D">
        <w:rPr>
          <w:rFonts w:ascii="Times New Roman" w:eastAsia="Times New Roman" w:hAnsi="Times New Roman" w:cs="Times New Roman"/>
          <w:b/>
          <w:sz w:val="16"/>
          <w:szCs w:val="16"/>
          <w:lang w:eastAsia="ar-SA"/>
        </w:rPr>
        <w:t xml:space="preserve"> ГОСУДАРСТВЕННОЙ  РЕГИСТРАЦИИ, </w:t>
      </w:r>
    </w:p>
    <w:p w:rsidR="0050633D" w:rsidRPr="0050633D" w:rsidRDefault="0050633D" w:rsidP="0050633D">
      <w:pPr>
        <w:suppressAutoHyphens/>
        <w:spacing w:after="0" w:line="240" w:lineRule="auto"/>
        <w:jc w:val="center"/>
        <w:rPr>
          <w:rFonts w:ascii="Times New Roman" w:eastAsia="Times New Roman" w:hAnsi="Times New Roman" w:cs="Times New Roman"/>
          <w:b/>
          <w:sz w:val="26"/>
          <w:szCs w:val="26"/>
          <w:u w:val="single"/>
          <w:lang w:eastAsia="ar-SA"/>
        </w:rPr>
      </w:pPr>
      <w:r w:rsidRPr="0050633D">
        <w:rPr>
          <w:rFonts w:ascii="Times New Roman" w:eastAsia="Times New Roman" w:hAnsi="Times New Roman" w:cs="Times New Roman"/>
          <w:b/>
          <w:sz w:val="16"/>
          <w:szCs w:val="16"/>
          <w:u w:val="single"/>
          <w:lang w:eastAsia="ar-SA"/>
        </w:rPr>
        <w:t>КАДАСТРА И КАРТОГРАФИИ (</w:t>
      </w:r>
      <w:proofErr w:type="gramStart"/>
      <w:r w:rsidRPr="0050633D">
        <w:rPr>
          <w:rFonts w:ascii="Times New Roman" w:eastAsia="Times New Roman" w:hAnsi="Times New Roman" w:cs="Times New Roman"/>
          <w:b/>
          <w:sz w:val="16"/>
          <w:szCs w:val="16"/>
          <w:u w:val="single"/>
          <w:lang w:eastAsia="ar-SA"/>
        </w:rPr>
        <w:t>РОСРЕЕСТР)  ПО</w:t>
      </w:r>
      <w:proofErr w:type="gramEnd"/>
      <w:r w:rsidRPr="0050633D">
        <w:rPr>
          <w:rFonts w:ascii="Times New Roman" w:eastAsia="Times New Roman" w:hAnsi="Times New Roman" w:cs="Times New Roman"/>
          <w:b/>
          <w:sz w:val="16"/>
          <w:szCs w:val="16"/>
          <w:u w:val="single"/>
          <w:lang w:eastAsia="ar-SA"/>
        </w:rPr>
        <w:t xml:space="preserve"> ЧЕЛЯБИНСКОЙ ОБЛАСТИ</w:t>
      </w:r>
      <w:r w:rsidRPr="0050633D">
        <w:rPr>
          <w:rFonts w:ascii="Times New Roman" w:eastAsia="Times New Roman" w:hAnsi="Times New Roman" w:cs="Times New Roman"/>
          <w:b/>
          <w:sz w:val="26"/>
          <w:szCs w:val="26"/>
          <w:u w:val="single"/>
          <w:lang w:eastAsia="ar-SA"/>
        </w:rPr>
        <w:t xml:space="preserve"> </w:t>
      </w:r>
    </w:p>
    <w:p w:rsidR="0050633D" w:rsidRPr="0050633D" w:rsidRDefault="0050633D" w:rsidP="0050633D">
      <w:pPr>
        <w:suppressAutoHyphens/>
        <w:spacing w:after="0" w:line="240" w:lineRule="auto"/>
        <w:rPr>
          <w:rFonts w:ascii="Times New Roman" w:eastAsia="Times New Roman" w:hAnsi="Times New Roman" w:cs="Times New Roman"/>
          <w:sz w:val="24"/>
          <w:szCs w:val="24"/>
          <w:lang w:eastAsia="ar-SA"/>
        </w:rPr>
      </w:pP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b/>
          <w:sz w:val="26"/>
          <w:szCs w:val="26"/>
          <w:lang w:eastAsia="ar-SA"/>
        </w:rPr>
        <w:tab/>
      </w:r>
      <w:r w:rsidRPr="0050633D">
        <w:rPr>
          <w:rFonts w:ascii="Times New Roman" w:eastAsia="Times New Roman" w:hAnsi="Times New Roman" w:cs="Times New Roman"/>
          <w:sz w:val="24"/>
          <w:szCs w:val="24"/>
          <w:lang w:eastAsia="ar-SA"/>
        </w:rPr>
        <w:t>454048</w:t>
      </w:r>
      <w:r w:rsidRPr="0050633D">
        <w:rPr>
          <w:rFonts w:ascii="Times New Roman" w:eastAsia="Times New Roman" w:hAnsi="Times New Roman" w:cs="Times New Roman"/>
          <w:b/>
          <w:sz w:val="24"/>
          <w:szCs w:val="24"/>
          <w:lang w:eastAsia="ar-SA"/>
        </w:rPr>
        <w:t xml:space="preserve"> </w:t>
      </w:r>
      <w:r w:rsidRPr="0050633D">
        <w:rPr>
          <w:rFonts w:ascii="Times New Roman" w:eastAsia="Times New Roman" w:hAnsi="Times New Roman" w:cs="Times New Roman"/>
          <w:sz w:val="24"/>
          <w:szCs w:val="24"/>
          <w:lang w:eastAsia="ar-SA"/>
        </w:rPr>
        <w:t>г. Челябинск, ул. Елькина, 85</w:t>
      </w:r>
    </w:p>
    <w:p w:rsidR="0050633D" w:rsidRPr="0050633D" w:rsidRDefault="0050633D" w:rsidP="0050633D">
      <w:pPr>
        <w:suppressAutoHyphens/>
        <w:spacing w:after="0" w:line="240" w:lineRule="auto"/>
        <w:ind w:firstLine="142"/>
        <w:rPr>
          <w:rFonts w:ascii="Times New Roman" w:eastAsia="Times New Roman" w:hAnsi="Times New Roman" w:cs="Times New Roman"/>
          <w:sz w:val="26"/>
          <w:szCs w:val="26"/>
          <w:lang w:eastAsia="ar-SA"/>
        </w:rPr>
      </w:pPr>
      <w:r w:rsidRPr="0050633D">
        <w:rPr>
          <w:rFonts w:ascii="Times New Roman" w:eastAsia="Times New Roman" w:hAnsi="Times New Roman" w:cs="Times New Roman"/>
          <w:noProof/>
          <w:sz w:val="28"/>
          <w:szCs w:val="28"/>
          <w:lang w:eastAsia="ru-RU"/>
        </w:rPr>
        <w:drawing>
          <wp:inline distT="0" distB="0" distL="0" distR="0" wp14:anchorId="4A2EBD62" wp14:editId="7E24294C">
            <wp:extent cx="1436914" cy="728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6684" cy="733841"/>
                    </a:xfrm>
                    <a:prstGeom prst="rect">
                      <a:avLst/>
                    </a:prstGeom>
                    <a:solidFill>
                      <a:srgbClr val="FFFFFF"/>
                    </a:solidFill>
                    <a:ln>
                      <a:noFill/>
                    </a:ln>
                  </pic:spPr>
                </pic:pic>
              </a:graphicData>
            </a:graphic>
          </wp:inline>
        </w:drawing>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p>
    <w:p w:rsidR="0050633D" w:rsidRPr="0050633D" w:rsidRDefault="0050633D" w:rsidP="0050633D">
      <w:pPr>
        <w:suppressAutoHyphens/>
        <w:spacing w:after="0" w:line="240" w:lineRule="auto"/>
        <w:ind w:firstLine="142"/>
        <w:jc w:val="right"/>
        <w:rPr>
          <w:rFonts w:ascii="Times New Roman" w:eastAsia="Times New Roman" w:hAnsi="Times New Roman" w:cs="Times New Roman"/>
          <w:sz w:val="24"/>
          <w:szCs w:val="24"/>
          <w:lang w:eastAsia="ar-SA"/>
        </w:rPr>
      </w:pP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6"/>
          <w:szCs w:val="26"/>
          <w:lang w:eastAsia="ar-SA"/>
        </w:rPr>
        <w:tab/>
      </w:r>
      <w:r w:rsidRPr="0050633D">
        <w:rPr>
          <w:rFonts w:ascii="Times New Roman" w:eastAsia="Times New Roman" w:hAnsi="Times New Roman" w:cs="Times New Roman"/>
          <w:sz w:val="24"/>
          <w:szCs w:val="24"/>
          <w:lang w:eastAsia="ar-SA"/>
        </w:rPr>
        <w:t>03.07.2020</w:t>
      </w:r>
    </w:p>
    <w:p w:rsidR="0050633D" w:rsidRPr="0050633D" w:rsidRDefault="0050633D" w:rsidP="0050633D">
      <w:pPr>
        <w:suppressAutoHyphens/>
        <w:spacing w:after="0" w:line="240" w:lineRule="auto"/>
        <w:ind w:firstLine="142"/>
        <w:jc w:val="right"/>
        <w:rPr>
          <w:rFonts w:ascii="Times New Roman" w:eastAsia="Times New Roman" w:hAnsi="Times New Roman" w:cs="Times New Roman"/>
          <w:sz w:val="28"/>
          <w:szCs w:val="28"/>
          <w:lang w:eastAsia="ar-SA"/>
        </w:rPr>
      </w:pPr>
    </w:p>
    <w:p w:rsidR="0050633D" w:rsidRPr="0050633D" w:rsidRDefault="0050633D" w:rsidP="0050633D">
      <w:pPr>
        <w:jc w:val="center"/>
        <w:rPr>
          <w:rFonts w:ascii="Times New Roman" w:hAnsi="Times New Roman" w:cs="Times New Roman"/>
          <w:b/>
          <w:sz w:val="24"/>
          <w:szCs w:val="24"/>
        </w:rPr>
      </w:pPr>
      <w:r w:rsidRPr="0050633D">
        <w:rPr>
          <w:rFonts w:ascii="Times New Roman" w:hAnsi="Times New Roman" w:cs="Times New Roman"/>
          <w:b/>
          <w:sz w:val="24"/>
          <w:szCs w:val="24"/>
        </w:rPr>
        <w:t xml:space="preserve">О порядке обращения за </w:t>
      </w:r>
      <w:proofErr w:type="spellStart"/>
      <w:r w:rsidRPr="0050633D">
        <w:rPr>
          <w:rFonts w:ascii="Times New Roman" w:hAnsi="Times New Roman" w:cs="Times New Roman"/>
          <w:b/>
          <w:sz w:val="24"/>
          <w:szCs w:val="24"/>
        </w:rPr>
        <w:t>госуслугами</w:t>
      </w:r>
      <w:proofErr w:type="spellEnd"/>
      <w:r w:rsidRPr="0050633D">
        <w:rPr>
          <w:rFonts w:ascii="Times New Roman" w:hAnsi="Times New Roman" w:cs="Times New Roman"/>
          <w:b/>
          <w:sz w:val="24"/>
          <w:szCs w:val="24"/>
        </w:rPr>
        <w:t xml:space="preserve"> в сфере недвижимости</w:t>
      </w:r>
    </w:p>
    <w:p w:rsidR="0050633D" w:rsidRPr="0050633D" w:rsidRDefault="0050633D" w:rsidP="00215FA6">
      <w:pPr>
        <w:spacing w:after="0"/>
        <w:ind w:firstLine="709"/>
        <w:jc w:val="both"/>
        <w:rPr>
          <w:rFonts w:ascii="Times New Roman" w:hAnsi="Times New Roman" w:cs="Times New Roman"/>
          <w:b/>
          <w:sz w:val="24"/>
          <w:szCs w:val="24"/>
        </w:rPr>
      </w:pPr>
      <w:r w:rsidRPr="0050633D">
        <w:rPr>
          <w:rFonts w:ascii="Times New Roman" w:hAnsi="Times New Roman" w:cs="Times New Roman"/>
          <w:b/>
          <w:sz w:val="24"/>
          <w:szCs w:val="24"/>
        </w:rPr>
        <w:t xml:space="preserve">Управление Росреестра по Челябинской области напоминает порядок обращения за кадастровым учетом и государственной регистрацией прав на недвижимое имущества и сделок с ним. </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 xml:space="preserve">Государственный кадастровый учет и регистрация прав на недвижимость носят заявительный характер. Управление Росреестра по Челябинской области рекомендует при подаче документов для получения данных государственных услуг указывать адрес электронной почты заявителя (а также правообладателя объекта недвижимости) в целях оперативного </w:t>
      </w:r>
      <w:proofErr w:type="gramStart"/>
      <w:r w:rsidRPr="0050633D">
        <w:rPr>
          <w:rFonts w:ascii="Times New Roman" w:hAnsi="Times New Roman" w:cs="Times New Roman"/>
          <w:sz w:val="24"/>
          <w:szCs w:val="24"/>
        </w:rPr>
        <w:t>получения  от</w:t>
      </w:r>
      <w:proofErr w:type="gramEnd"/>
      <w:r w:rsidRPr="0050633D">
        <w:rPr>
          <w:rFonts w:ascii="Times New Roman" w:hAnsi="Times New Roman" w:cs="Times New Roman"/>
          <w:sz w:val="24"/>
          <w:szCs w:val="24"/>
        </w:rPr>
        <w:t xml:space="preserve"> органа регистрации прав предусмотренной законодательством РФ информации , в том числе о ходе оказания государственной услуги. </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Форма заявления о государственном кадастровом учете и (или) государственной регистрации прав и предъявляемые к пакету документов требования установлены действующим законодательством. Такое заявление может быть представлено в орган регистрации прав несколькими способами:</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в форме документов на бумажном носителе:</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 посредством личного обращения в любой удобный офис многофункционального центра оказания государственных и муниципальных услуг (МФЦ) или в офисы Филиала ФГБУ «Федеральная Кадастровая палата Росреестра» по Челябинской области (перечень которых указан на официальном сайте Росреестра);</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 посредством почтового отправления с объявленной ценностью при его пересылке, описью вложения и уведомлением о вручении;</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в форме электронных документов и (или) электронных образов документов, подписанных усиленной квалифицированной электронной подписью (УКЭП),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или официального сайта, или иных информационных технологий взаимодействия с органом регистрации прав.</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Заявление о государственном кадастровом учете и (или) государственной регистрации прав и прилагаемые к нему документы на бумажном носителе посредством личного обращения могут быть представлены независимо от места нахождения объекта недвижимости в любой удобный офис МФЦ или уполномоченное подразделение Кадастровой палаты.  Документы на бумажном носителе посредством почтового отправления направляются в соответствующее территориальное Управление Росреестра. Все необходимые контактные данные опубликованы на официальном сайте.</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 xml:space="preserve">При подаче документов физическое лицо обязано предъявить документ, удостоверяющий его личность, а представитель физлица - также нотариально удостоверенную доверенность, подтверждающую его полномочия, если иное не установлено федеральным законом. Так, например,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не требуется. Кроме того, для осуществления государственного кадастрового учета и (или) государственной регистрации прав заявитель вправе по собственной инициативе приложить документы, которые в соответствии с </w:t>
      </w:r>
      <w:r w:rsidRPr="0050633D">
        <w:rPr>
          <w:rFonts w:ascii="Times New Roman" w:hAnsi="Times New Roman" w:cs="Times New Roman"/>
          <w:sz w:val="24"/>
          <w:szCs w:val="24"/>
        </w:rPr>
        <w:lastRenderedPageBreak/>
        <w:t xml:space="preserve">законодательством РФ представляются в порядке межведомственного информационного взаимодействия. В противном случае Управление Росреестра запросит эту информацию самостоятельно. </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В случае направления документов почтой следует учитывать следующее:</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 xml:space="preserve">подлинность подписи заявителя на заявлении должна быть засвидетельствована в нотариальном порядке, </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сделка с объектом недвижимости должна быть нотариально удостоверена;</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 то такая доверенность также должна быть нотариально удостоверена;</w:t>
      </w:r>
    </w:p>
    <w:p w:rsidR="0050633D" w:rsidRPr="0050633D" w:rsidRDefault="0050633D" w:rsidP="00215FA6">
      <w:pPr>
        <w:tabs>
          <w:tab w:val="left" w:pos="993"/>
        </w:tabs>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w:t>
      </w:r>
      <w:r w:rsidRPr="0050633D">
        <w:rPr>
          <w:rFonts w:ascii="Times New Roman" w:hAnsi="Times New Roman" w:cs="Times New Roman"/>
          <w:sz w:val="24"/>
          <w:szCs w:val="24"/>
        </w:rPr>
        <w:tab/>
        <w:t>к заявлению дополнительно прилагается копия документа, удостоверяющего личность заявителя (физического лица, действующего от своего имени или имени своего доверителя, либо представителя юридического лица).</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За осуществление государственной регистрации прав на недвижимость взимается государственная пошлина в</w:t>
      </w:r>
      <w:bookmarkStart w:id="0" w:name="_GoBack"/>
      <w:bookmarkEnd w:id="0"/>
      <w:r w:rsidRPr="0050633D">
        <w:rPr>
          <w:rFonts w:ascii="Times New Roman" w:hAnsi="Times New Roman" w:cs="Times New Roman"/>
          <w:sz w:val="24"/>
          <w:szCs w:val="24"/>
        </w:rPr>
        <w:t xml:space="preserve"> соответствии с Налоговым кодексом Российской Федерации. Представление документа, подтверждающего внесение государственной пошлины, от заявителя не требуется. Однако он вправе представить такой документ по собственной инициативе. При этом орган регистрации прав обязан возвратить поданное заявление и документы, прилагаемые к нему, без рассмотрения, если информация об уплате госпошлины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 </w:t>
      </w:r>
    </w:p>
    <w:p w:rsidR="0050633D" w:rsidRPr="0050633D" w:rsidRDefault="0050633D" w:rsidP="00215FA6">
      <w:pPr>
        <w:spacing w:after="0"/>
        <w:ind w:firstLine="709"/>
        <w:jc w:val="both"/>
        <w:rPr>
          <w:rFonts w:ascii="Times New Roman" w:hAnsi="Times New Roman" w:cs="Times New Roman"/>
          <w:sz w:val="24"/>
          <w:szCs w:val="24"/>
        </w:rPr>
      </w:pPr>
      <w:r w:rsidRPr="0050633D">
        <w:rPr>
          <w:rFonts w:ascii="Times New Roman" w:hAnsi="Times New Roman" w:cs="Times New Roman"/>
          <w:sz w:val="24"/>
          <w:szCs w:val="24"/>
        </w:rPr>
        <w:t>Напоминаем также, что за осуществление государственного кадастрового учета госпошлина в соответствии с законом не взимается.</w:t>
      </w:r>
    </w:p>
    <w:p w:rsidR="0050633D" w:rsidRPr="0050633D" w:rsidRDefault="0050633D" w:rsidP="0050633D">
      <w:pPr>
        <w:suppressAutoHyphens/>
        <w:spacing w:after="0" w:line="240" w:lineRule="auto"/>
        <w:ind w:firstLine="709"/>
        <w:jc w:val="right"/>
        <w:rPr>
          <w:rFonts w:ascii="Times New Roman" w:eastAsia="Times New Roman" w:hAnsi="Times New Roman" w:cs="Times New Roman"/>
          <w:sz w:val="24"/>
          <w:szCs w:val="24"/>
          <w:lang w:eastAsia="ar-SA"/>
        </w:rPr>
      </w:pPr>
    </w:p>
    <w:p w:rsidR="0050633D" w:rsidRDefault="0050633D" w:rsidP="0050633D">
      <w:pPr>
        <w:suppressAutoHyphens/>
        <w:spacing w:after="0" w:line="240" w:lineRule="auto"/>
        <w:ind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   </w:t>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p>
    <w:p w:rsidR="0050633D" w:rsidRPr="0050633D" w:rsidRDefault="0050633D" w:rsidP="0050633D">
      <w:pPr>
        <w:suppressAutoHyphens/>
        <w:spacing w:after="0" w:line="240" w:lineRule="auto"/>
        <w:ind w:left="4246" w:firstLine="709"/>
        <w:jc w:val="both"/>
        <w:rPr>
          <w:rFonts w:ascii="Times New Roman" w:eastAsia="Times New Roman" w:hAnsi="Times New Roman" w:cs="Times New Roman"/>
          <w:i/>
          <w:sz w:val="24"/>
          <w:szCs w:val="24"/>
          <w:lang w:eastAsia="ar-SA"/>
        </w:rPr>
      </w:pPr>
      <w:r w:rsidRPr="0050633D">
        <w:rPr>
          <w:rFonts w:ascii="Times New Roman" w:eastAsia="Times New Roman" w:hAnsi="Times New Roman" w:cs="Times New Roman"/>
          <w:i/>
          <w:sz w:val="24"/>
          <w:szCs w:val="24"/>
          <w:lang w:eastAsia="ar-SA"/>
        </w:rPr>
        <w:t>Пресс-служба Управления Росреестра</w:t>
      </w:r>
    </w:p>
    <w:p w:rsidR="0050633D" w:rsidRPr="0050633D" w:rsidRDefault="0050633D" w:rsidP="0050633D">
      <w:pPr>
        <w:suppressAutoHyphens/>
        <w:spacing w:after="0" w:line="240" w:lineRule="auto"/>
        <w:ind w:left="4955" w:firstLine="1"/>
        <w:jc w:val="both"/>
        <w:rPr>
          <w:rFonts w:ascii="Times New Roman" w:eastAsia="Times New Roman" w:hAnsi="Times New Roman" w:cs="Times New Roman"/>
          <w:i/>
          <w:sz w:val="24"/>
          <w:szCs w:val="24"/>
          <w:lang w:eastAsia="ar-SA"/>
        </w:rPr>
      </w:pPr>
      <w:proofErr w:type="gramStart"/>
      <w:r w:rsidRPr="0050633D">
        <w:rPr>
          <w:rFonts w:ascii="Times New Roman" w:eastAsia="Times New Roman" w:hAnsi="Times New Roman" w:cs="Times New Roman"/>
          <w:i/>
          <w:sz w:val="24"/>
          <w:szCs w:val="24"/>
          <w:lang w:eastAsia="ar-SA"/>
        </w:rPr>
        <w:t>по</w:t>
      </w:r>
      <w:proofErr w:type="gramEnd"/>
      <w:r w:rsidRPr="0050633D">
        <w:rPr>
          <w:rFonts w:ascii="Times New Roman" w:eastAsia="Times New Roman" w:hAnsi="Times New Roman" w:cs="Times New Roman"/>
          <w:i/>
          <w:sz w:val="24"/>
          <w:szCs w:val="24"/>
          <w:lang w:eastAsia="ar-SA"/>
        </w:rPr>
        <w:t xml:space="preserve"> Челябинской области</w:t>
      </w: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r w:rsidRPr="0050633D">
        <w:rPr>
          <w:rFonts w:ascii="Times New Roman" w:eastAsia="Times New Roman" w:hAnsi="Times New Roman" w:cs="Times New Roman"/>
          <w:sz w:val="24"/>
          <w:szCs w:val="24"/>
          <w:lang w:eastAsia="ar-SA"/>
        </w:rPr>
        <w:tab/>
      </w:r>
    </w:p>
    <w:p w:rsidR="0050633D" w:rsidRPr="0050633D" w:rsidRDefault="0050633D" w:rsidP="0050633D">
      <w:pPr>
        <w:suppressAutoHyphens/>
        <w:spacing w:after="0" w:line="240" w:lineRule="auto"/>
        <w:ind w:firstLine="709"/>
        <w:jc w:val="both"/>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50633D" w:rsidRPr="0050633D" w:rsidRDefault="0050633D" w:rsidP="0050633D">
      <w:pPr>
        <w:suppressAutoHyphens/>
        <w:spacing w:after="0" w:line="240" w:lineRule="auto"/>
        <w:ind w:firstLine="709"/>
        <w:rPr>
          <w:rFonts w:ascii="Times New Roman" w:eastAsia="Times New Roman" w:hAnsi="Times New Roman" w:cs="Times New Roman"/>
          <w:sz w:val="24"/>
          <w:szCs w:val="24"/>
          <w:lang w:eastAsia="ar-SA"/>
        </w:rPr>
      </w:pPr>
    </w:p>
    <w:p w:rsidR="0000540B" w:rsidRPr="0050633D" w:rsidRDefault="0000540B" w:rsidP="0050633D">
      <w:pPr>
        <w:spacing w:after="0"/>
        <w:ind w:firstLine="709"/>
        <w:rPr>
          <w:rFonts w:ascii="Times New Roman" w:hAnsi="Times New Roman" w:cs="Times New Roman"/>
          <w:sz w:val="24"/>
          <w:szCs w:val="24"/>
        </w:rPr>
      </w:pPr>
    </w:p>
    <w:sectPr w:rsidR="0000540B" w:rsidRPr="0050633D" w:rsidSect="004A751D">
      <w:pgSz w:w="11906" w:h="16838"/>
      <w:pgMar w:top="720" w:right="720" w:bottom="720" w:left="128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D"/>
    <w:rsid w:val="0000540B"/>
    <w:rsid w:val="00215FA6"/>
    <w:rsid w:val="0050633D"/>
    <w:rsid w:val="00816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1B1B0-34C4-4509-A494-153486FEF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cp:revision>
  <dcterms:created xsi:type="dcterms:W3CDTF">2020-07-03T08:47:00Z</dcterms:created>
  <dcterms:modified xsi:type="dcterms:W3CDTF">2020-07-21T05:32:00Z</dcterms:modified>
</cp:coreProperties>
</file>