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1B" w:rsidRPr="002C2170" w:rsidRDefault="0063211B" w:rsidP="002C2170">
      <w:pPr>
        <w:shd w:val="clear" w:color="auto" w:fill="FFFFFF"/>
        <w:spacing w:before="50" w:after="167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2C2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Найти пункт выдачи полисов ОМС стало проще</w:t>
      </w:r>
    </w:p>
    <w:bookmarkEnd w:id="0"/>
    <w:p w:rsidR="0063211B" w:rsidRPr="002C2170" w:rsidRDefault="0063211B" w:rsidP="002C21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C21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ТФОМС Челябинской области на своём официальном сайте создал </w:t>
      </w:r>
      <w:hyperlink r:id="rId4" w:history="1">
        <w:r w:rsidRPr="002C2170">
          <w:rPr>
            <w:rFonts w:ascii="Times New Roman" w:eastAsia="Times New Roman" w:hAnsi="Times New Roman" w:cs="Times New Roman"/>
            <w:b/>
            <w:color w:val="339933"/>
            <w:sz w:val="28"/>
            <w:szCs w:val="28"/>
            <w:u w:val="single"/>
            <w:lang w:eastAsia="ru-RU"/>
          </w:rPr>
          <w:t>новый сервис</w:t>
        </w:r>
      </w:hyperlink>
      <w:r w:rsidRPr="002C21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по поиску пунктов выдачи полиса обязательного медицинской страхования. Теперь программа позволяет пользователю найти удобный пункт выдачи полисов не только по наименованию страховой медицинской организации, но и по его территориальному расположению.</w:t>
      </w:r>
    </w:p>
    <w:p w:rsidR="0063211B" w:rsidRPr="002C2170" w:rsidRDefault="0063211B" w:rsidP="002C21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21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Необходимо отметить, что согласно </w:t>
      </w:r>
      <w:r w:rsidR="002C2170" w:rsidRPr="002C21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законодательству,</w:t>
      </w:r>
      <w:r w:rsidRPr="002C21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 ОМС, граждане обязаны заменить полис ОМС в случае изменения паспортных данных: фамилии, имени, отчества, пола гражданина. При переезде в другой регион полис также необходимо поменять, а в случае смены места жительства внутри региона об этом необходимо просто уведомить свою страховую компанию в течение месяца.</w:t>
      </w:r>
    </w:p>
    <w:p w:rsidR="0063211B" w:rsidRPr="002C2170" w:rsidRDefault="0063211B" w:rsidP="002C21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21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замены полиса ОМС необходимо выбрать удобный пункт выдачи полисов, что стало существенно проще с внедрением нового сервиса, и обратиться туда с необходимыми документами, перечень которых в разрезе категорий населения также указан на </w:t>
      </w:r>
      <w:hyperlink r:id="rId5" w:history="1">
        <w:r w:rsidRPr="002C2170">
          <w:rPr>
            <w:rFonts w:ascii="Times New Roman" w:eastAsia="Times New Roman" w:hAnsi="Times New Roman" w:cs="Times New Roman"/>
            <w:color w:val="339933"/>
            <w:sz w:val="28"/>
            <w:szCs w:val="28"/>
            <w:u w:val="single"/>
            <w:lang w:eastAsia="ru-RU"/>
          </w:rPr>
          <w:t>сайте ТФОМС Челябинской области</w:t>
        </w:r>
      </w:hyperlink>
      <w:r w:rsidRPr="002C21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3211B" w:rsidRPr="002C2170" w:rsidRDefault="0063211B" w:rsidP="002C21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21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всем вопросам, связанным с оформлением полиса ОМС, можно обращаться в контакт-центр фонда по бесплатному номеру телефона 8-800-300-10-03.</w:t>
      </w:r>
    </w:p>
    <w:p w:rsidR="006368C7" w:rsidRPr="002C2170" w:rsidRDefault="006368C7" w:rsidP="002C21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68C7" w:rsidRPr="002C2170" w:rsidSect="0063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11B"/>
    <w:rsid w:val="002C2170"/>
    <w:rsid w:val="0063211B"/>
    <w:rsid w:val="006368C7"/>
    <w:rsid w:val="009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0A37"/>
  <w15:docId w15:val="{E9E93950-0C2A-4540-9496-B1F0BB5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C7"/>
  </w:style>
  <w:style w:type="paragraph" w:styleId="4">
    <w:name w:val="heading 4"/>
    <w:basedOn w:val="a"/>
    <w:link w:val="40"/>
    <w:uiPriority w:val="9"/>
    <w:qFormat/>
    <w:rsid w:val="006321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21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21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oms74.ru/Page/oformlenie-polisa-oms" TargetMode="External"/><Relationship Id="rId4" Type="http://schemas.openxmlformats.org/officeDocument/2006/relationships/hyperlink" Target="http://foms74.ru/Service/ReestrPv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7-64</dc:creator>
  <cp:lastModifiedBy>Шкерина Наталья Александровна</cp:lastModifiedBy>
  <cp:revision>2</cp:revision>
  <dcterms:created xsi:type="dcterms:W3CDTF">2018-06-28T08:29:00Z</dcterms:created>
  <dcterms:modified xsi:type="dcterms:W3CDTF">2018-06-28T10:08:00Z</dcterms:modified>
</cp:coreProperties>
</file>