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44" w:rsidRDefault="00676B44" w:rsidP="00676B44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УПРАВЛЕНИЕ </w:t>
      </w:r>
      <w:proofErr w:type="gramStart"/>
      <w:r>
        <w:rPr>
          <w:b/>
          <w:sz w:val="18"/>
          <w:szCs w:val="18"/>
        </w:rPr>
        <w:t>ФЕДЕРАЛЬНОЙ  СЛУЖБЫ</w:t>
      </w:r>
      <w:proofErr w:type="gramEnd"/>
      <w:r>
        <w:rPr>
          <w:b/>
          <w:sz w:val="18"/>
          <w:szCs w:val="18"/>
        </w:rPr>
        <w:t xml:space="preserve"> ГОСУДАРСТВЕННОЙ  РЕГИСТРАЦИИ, </w:t>
      </w:r>
    </w:p>
    <w:p w:rsidR="00676B44" w:rsidRDefault="00676B44" w:rsidP="00676B4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КАДАСТРА И КАРТОГРАФИИ (</w:t>
      </w:r>
      <w:proofErr w:type="gramStart"/>
      <w:r>
        <w:rPr>
          <w:b/>
          <w:sz w:val="18"/>
          <w:szCs w:val="18"/>
          <w:u w:val="single"/>
        </w:rPr>
        <w:t>РОСРЕЕСТР)  ПО</w:t>
      </w:r>
      <w:proofErr w:type="gramEnd"/>
      <w:r>
        <w:rPr>
          <w:b/>
          <w:sz w:val="18"/>
          <w:szCs w:val="18"/>
          <w:u w:val="single"/>
        </w:rPr>
        <w:t xml:space="preserve"> ЧЕЛЯБИНСКОЙ ОБЛАСТИ </w:t>
      </w:r>
    </w:p>
    <w:p w:rsidR="00676B44" w:rsidRDefault="00676B44" w:rsidP="00676B4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г.Челябинск, ул.Елькина, 85</w:t>
      </w:r>
    </w:p>
    <w:p w:rsidR="00676B44" w:rsidRDefault="00263E13" w:rsidP="00676B44">
      <w:pPr>
        <w:jc w:val="both"/>
        <w:rPr>
          <w:sz w:val="28"/>
          <w:szCs w:val="28"/>
        </w:rPr>
      </w:pPr>
      <w:r w:rsidRPr="002A7782">
        <w:rPr>
          <w:noProof/>
          <w:sz w:val="26"/>
          <w:szCs w:val="26"/>
          <w:lang w:eastAsia="ru-RU"/>
        </w:rPr>
        <w:drawing>
          <wp:inline distT="0" distB="0" distL="0" distR="0" wp14:anchorId="6816C225" wp14:editId="4C22F9BB">
            <wp:extent cx="1867476" cy="70425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6B44">
        <w:rPr>
          <w:sz w:val="28"/>
          <w:szCs w:val="28"/>
        </w:rPr>
        <w:t xml:space="preserve"> </w:t>
      </w:r>
    </w:p>
    <w:p w:rsidR="00676B44" w:rsidRDefault="00676B44" w:rsidP="00676B44">
      <w:pPr>
        <w:jc w:val="center"/>
        <w:rPr>
          <w:sz w:val="16"/>
          <w:szCs w:val="16"/>
        </w:rPr>
      </w:pPr>
    </w:p>
    <w:p w:rsidR="002840BF" w:rsidRPr="002840BF" w:rsidRDefault="002840BF" w:rsidP="000504C8">
      <w:pPr>
        <w:ind w:firstLine="708"/>
        <w:jc w:val="center"/>
        <w:rPr>
          <w:sz w:val="28"/>
          <w:szCs w:val="28"/>
        </w:rPr>
      </w:pPr>
      <w:r w:rsidRPr="002840BF">
        <w:rPr>
          <w:sz w:val="28"/>
          <w:szCs w:val="28"/>
        </w:rPr>
        <w:t>Общественный совет при Управлении Росреестра определился с планом работы, отметив приоритетные направления деятельности</w:t>
      </w:r>
    </w:p>
    <w:p w:rsidR="002840BF" w:rsidRPr="002840BF" w:rsidRDefault="002840BF" w:rsidP="002840BF">
      <w:pPr>
        <w:ind w:firstLine="708"/>
        <w:jc w:val="both"/>
        <w:rPr>
          <w:sz w:val="28"/>
          <w:szCs w:val="28"/>
        </w:rPr>
      </w:pPr>
    </w:p>
    <w:p w:rsidR="002840BF" w:rsidRPr="000504C8" w:rsidRDefault="002840BF" w:rsidP="002840BF">
      <w:pPr>
        <w:ind w:firstLine="708"/>
        <w:jc w:val="both"/>
        <w:rPr>
          <w:b/>
          <w:sz w:val="28"/>
          <w:szCs w:val="28"/>
        </w:rPr>
      </w:pPr>
      <w:r w:rsidRPr="000504C8">
        <w:rPr>
          <w:b/>
          <w:sz w:val="28"/>
          <w:szCs w:val="28"/>
        </w:rPr>
        <w:t xml:space="preserve">24 февраля 2021 года в Управлении Федеральной службы государственной регистрации, кадастра и картографии по Челябинской области состоялось заседание Общественного совета. </w:t>
      </w:r>
    </w:p>
    <w:p w:rsidR="002840BF" w:rsidRPr="002840BF" w:rsidRDefault="002840BF" w:rsidP="002840BF">
      <w:pPr>
        <w:ind w:firstLine="708"/>
        <w:jc w:val="both"/>
        <w:rPr>
          <w:sz w:val="28"/>
          <w:szCs w:val="28"/>
        </w:rPr>
      </w:pPr>
      <w:r w:rsidRPr="002840BF">
        <w:rPr>
          <w:sz w:val="28"/>
          <w:szCs w:val="28"/>
        </w:rPr>
        <w:t xml:space="preserve">Первое в 2021 году заседание Общественного совета при Управлении Росреестра по Челябинской области проведено дистанционно (заочно) с использованием современных средств деловой коммуникации. </w:t>
      </w:r>
    </w:p>
    <w:p w:rsidR="002840BF" w:rsidRPr="002840BF" w:rsidRDefault="002840BF" w:rsidP="002840BF">
      <w:pPr>
        <w:ind w:firstLine="708"/>
        <w:jc w:val="both"/>
        <w:rPr>
          <w:sz w:val="28"/>
          <w:szCs w:val="28"/>
        </w:rPr>
      </w:pPr>
      <w:r w:rsidRPr="002840BF">
        <w:rPr>
          <w:sz w:val="28"/>
          <w:szCs w:val="28"/>
        </w:rPr>
        <w:t xml:space="preserve">На повестку дня вынесен вопрос, касающийся государственной кадастровой оценки недвижимого имущества, проведенной на территории Челябинской области в 2020 году. Информация о предварительных результатах кадастровой оценки земель населенных пунктов была доведена до членов Общественного совета в рамках доклада директора ОГБУ «Государственная кадастровая оценка по Челябинской области» </w:t>
      </w:r>
      <w:r w:rsidRPr="000504C8">
        <w:rPr>
          <w:b/>
          <w:sz w:val="28"/>
          <w:szCs w:val="28"/>
        </w:rPr>
        <w:t xml:space="preserve">Ирины </w:t>
      </w:r>
      <w:proofErr w:type="spellStart"/>
      <w:r w:rsidRPr="000504C8">
        <w:rPr>
          <w:b/>
          <w:sz w:val="28"/>
          <w:szCs w:val="28"/>
        </w:rPr>
        <w:t>Волчановой</w:t>
      </w:r>
      <w:proofErr w:type="spellEnd"/>
      <w:r w:rsidRPr="002840BF">
        <w:rPr>
          <w:sz w:val="28"/>
          <w:szCs w:val="28"/>
        </w:rPr>
        <w:t xml:space="preserve">. Она поделилась некоторыми статистическими данными, сообщив, что в прошедшем году государственной кадастровой оценке подлежало 930 229 земельных участков категории «земли населенных пунктов». В результате выполненных работ рассчитанная суммарная кадастровая стоимость земель населенных пунктов по состоянию на 1 января 2020 года составила 783,57 млрд. рублей (это на 30 % меньше </w:t>
      </w:r>
      <w:proofErr w:type="spellStart"/>
      <w:r w:rsidRPr="002840BF">
        <w:rPr>
          <w:sz w:val="28"/>
          <w:szCs w:val="28"/>
        </w:rPr>
        <w:t>кадстоимости</w:t>
      </w:r>
      <w:proofErr w:type="spellEnd"/>
      <w:r w:rsidRPr="002840BF">
        <w:rPr>
          <w:sz w:val="28"/>
          <w:szCs w:val="28"/>
        </w:rPr>
        <w:t>, которая была определена ранее).</w:t>
      </w:r>
    </w:p>
    <w:p w:rsidR="002840BF" w:rsidRPr="002840BF" w:rsidRDefault="002840BF" w:rsidP="002840BF">
      <w:pPr>
        <w:ind w:firstLine="708"/>
        <w:jc w:val="both"/>
        <w:rPr>
          <w:sz w:val="28"/>
          <w:szCs w:val="28"/>
        </w:rPr>
      </w:pPr>
      <w:r w:rsidRPr="002840BF">
        <w:rPr>
          <w:sz w:val="28"/>
          <w:szCs w:val="28"/>
        </w:rPr>
        <w:t>Далее члены Общественного совета ознакомились с аналитической информацией по итогам работы Управления Росреестра за прошлый год. Они также утвердили план основных мероприятий Общ</w:t>
      </w:r>
      <w:bookmarkStart w:id="0" w:name="_GoBack"/>
      <w:bookmarkEnd w:id="0"/>
      <w:r w:rsidRPr="002840BF">
        <w:rPr>
          <w:sz w:val="28"/>
          <w:szCs w:val="28"/>
        </w:rPr>
        <w:t xml:space="preserve">ественного совета на 2021 год, расширив круг тем и вопросов, предложенных для обсуждения на последующих заседаниях. </w:t>
      </w:r>
    </w:p>
    <w:p w:rsidR="002840BF" w:rsidRPr="002840BF" w:rsidRDefault="002840BF" w:rsidP="002840BF">
      <w:pPr>
        <w:ind w:firstLine="708"/>
        <w:jc w:val="both"/>
        <w:rPr>
          <w:sz w:val="28"/>
          <w:szCs w:val="28"/>
        </w:rPr>
      </w:pPr>
      <w:r w:rsidRPr="002840BF">
        <w:rPr>
          <w:sz w:val="28"/>
          <w:szCs w:val="28"/>
        </w:rPr>
        <w:t xml:space="preserve">Председатель Общественного совета при Управлении Росреестра по Челябинской области </w:t>
      </w:r>
      <w:r w:rsidRPr="000504C8">
        <w:rPr>
          <w:b/>
          <w:sz w:val="28"/>
          <w:szCs w:val="28"/>
        </w:rPr>
        <w:t>Сергей Спиридонов</w:t>
      </w:r>
      <w:r w:rsidRPr="002840BF">
        <w:rPr>
          <w:sz w:val="28"/>
          <w:szCs w:val="28"/>
        </w:rPr>
        <w:t xml:space="preserve">: </w:t>
      </w:r>
    </w:p>
    <w:p w:rsidR="005D4D4E" w:rsidRDefault="002840BF" w:rsidP="002840BF">
      <w:pPr>
        <w:ind w:firstLine="708"/>
        <w:jc w:val="both"/>
        <w:rPr>
          <w:sz w:val="28"/>
          <w:szCs w:val="28"/>
        </w:rPr>
      </w:pPr>
      <w:r w:rsidRPr="002840BF">
        <w:rPr>
          <w:sz w:val="28"/>
          <w:szCs w:val="28"/>
        </w:rPr>
        <w:t>«</w:t>
      </w:r>
      <w:r w:rsidRPr="000504C8">
        <w:rPr>
          <w:i/>
          <w:sz w:val="28"/>
          <w:szCs w:val="28"/>
        </w:rPr>
        <w:t xml:space="preserve">Общественный совет при Управлении всегда был совещательно-консультативным органом общественного контроля, который призван обеспечить должное внимание к потребностям и интересам получателей государственных услуг Росреестра. В современных условиях динамичного развития сферы недвижимости при оказании </w:t>
      </w:r>
      <w:proofErr w:type="spellStart"/>
      <w:r w:rsidRPr="000504C8">
        <w:rPr>
          <w:i/>
          <w:sz w:val="28"/>
          <w:szCs w:val="28"/>
        </w:rPr>
        <w:t>госуслуг</w:t>
      </w:r>
      <w:proofErr w:type="spellEnd"/>
      <w:r w:rsidRPr="000504C8">
        <w:rPr>
          <w:i/>
          <w:sz w:val="28"/>
          <w:szCs w:val="28"/>
        </w:rPr>
        <w:t xml:space="preserve"> важно использовать </w:t>
      </w:r>
      <w:proofErr w:type="spellStart"/>
      <w:r w:rsidRPr="000504C8">
        <w:rPr>
          <w:i/>
          <w:sz w:val="28"/>
          <w:szCs w:val="28"/>
        </w:rPr>
        <w:t>клиентоориентированный</w:t>
      </w:r>
      <w:proofErr w:type="spellEnd"/>
      <w:r w:rsidRPr="000504C8">
        <w:rPr>
          <w:i/>
          <w:sz w:val="28"/>
          <w:szCs w:val="28"/>
        </w:rPr>
        <w:t xml:space="preserve"> подход, главными принципами которого являются глубокое понимание потребностей и проблем заявителей. Росреестром выбран данный вектор.  Все усилия направляются на повышение качества и доступности государственных услуг, в том числе в рамках развития электронных сервисов, которые пользуются большой популярностью у профессиональных участников рынка недвижимости. Взаимодействие общественности с Управлением Росреестра по Челябинской области при проведении работы по этим направлениям деятельности – вот приоритетная задача Общественного совета</w:t>
      </w:r>
      <w:r w:rsidRPr="002840BF">
        <w:rPr>
          <w:sz w:val="28"/>
          <w:szCs w:val="28"/>
        </w:rPr>
        <w:t>».</w:t>
      </w:r>
    </w:p>
    <w:p w:rsidR="005D4D4E" w:rsidRDefault="005D4D4E" w:rsidP="00C06695">
      <w:pPr>
        <w:ind w:firstLine="708"/>
        <w:jc w:val="both"/>
        <w:rPr>
          <w:sz w:val="28"/>
          <w:szCs w:val="28"/>
        </w:rPr>
      </w:pPr>
    </w:p>
    <w:p w:rsidR="0038199E" w:rsidRPr="00F52664" w:rsidRDefault="0038199E" w:rsidP="0093484A">
      <w:pPr>
        <w:ind w:left="4678" w:firstLine="708"/>
        <w:jc w:val="right"/>
        <w:rPr>
          <w:iCs/>
          <w:sz w:val="28"/>
          <w:szCs w:val="28"/>
        </w:rPr>
      </w:pPr>
      <w:r w:rsidRPr="00F52664">
        <w:rPr>
          <w:iCs/>
          <w:sz w:val="28"/>
          <w:szCs w:val="28"/>
        </w:rPr>
        <w:t>Пресс-служба Управления Росреестра</w:t>
      </w:r>
    </w:p>
    <w:p w:rsidR="0038199E" w:rsidRPr="00F52664" w:rsidRDefault="0038199E" w:rsidP="0093484A">
      <w:pPr>
        <w:ind w:left="4678"/>
        <w:jc w:val="right"/>
        <w:rPr>
          <w:color w:val="0000FF"/>
          <w:sz w:val="28"/>
          <w:szCs w:val="28"/>
          <w:u w:val="single"/>
        </w:rPr>
      </w:pPr>
      <w:r w:rsidRPr="00F52664">
        <w:rPr>
          <w:iCs/>
          <w:sz w:val="28"/>
          <w:szCs w:val="28"/>
        </w:rPr>
        <w:t xml:space="preserve">                    </w:t>
      </w:r>
      <w:r w:rsidRPr="00F52664">
        <w:rPr>
          <w:iCs/>
          <w:sz w:val="28"/>
          <w:szCs w:val="28"/>
        </w:rPr>
        <w:tab/>
        <w:t xml:space="preserve">       </w:t>
      </w:r>
      <w:r w:rsidRPr="00F52664">
        <w:rPr>
          <w:iCs/>
          <w:sz w:val="28"/>
          <w:szCs w:val="28"/>
        </w:rPr>
        <w:tab/>
      </w:r>
      <w:proofErr w:type="gramStart"/>
      <w:r w:rsidRPr="00F52664">
        <w:rPr>
          <w:iCs/>
          <w:sz w:val="28"/>
          <w:szCs w:val="28"/>
        </w:rPr>
        <w:t>по</w:t>
      </w:r>
      <w:proofErr w:type="gramEnd"/>
      <w:r w:rsidRPr="00F52664">
        <w:rPr>
          <w:iCs/>
          <w:sz w:val="28"/>
          <w:szCs w:val="28"/>
        </w:rPr>
        <w:t xml:space="preserve"> Челябинской области</w:t>
      </w:r>
      <w:r w:rsidRPr="00F52664">
        <w:rPr>
          <w:sz w:val="28"/>
          <w:szCs w:val="28"/>
        </w:rPr>
        <w:t xml:space="preserve"> </w:t>
      </w:r>
    </w:p>
    <w:p w:rsidR="006F4AFF" w:rsidRPr="00F52664" w:rsidRDefault="006F4AFF">
      <w:pPr>
        <w:rPr>
          <w:sz w:val="28"/>
          <w:szCs w:val="28"/>
        </w:rPr>
      </w:pPr>
    </w:p>
    <w:sectPr w:rsidR="006F4AFF" w:rsidRPr="00F52664" w:rsidSect="001526E7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42"/>
    <w:rsid w:val="000000A9"/>
    <w:rsid w:val="000504C8"/>
    <w:rsid w:val="000A5D68"/>
    <w:rsid w:val="001526E7"/>
    <w:rsid w:val="001872FE"/>
    <w:rsid w:val="001A445F"/>
    <w:rsid w:val="00263E13"/>
    <w:rsid w:val="002840BF"/>
    <w:rsid w:val="0028687A"/>
    <w:rsid w:val="0038199E"/>
    <w:rsid w:val="00387677"/>
    <w:rsid w:val="004A4FD4"/>
    <w:rsid w:val="00597E30"/>
    <w:rsid w:val="005C0E12"/>
    <w:rsid w:val="005D4D4E"/>
    <w:rsid w:val="00626D42"/>
    <w:rsid w:val="00676B44"/>
    <w:rsid w:val="006F4AFF"/>
    <w:rsid w:val="007D40F5"/>
    <w:rsid w:val="0080617C"/>
    <w:rsid w:val="00813A87"/>
    <w:rsid w:val="00846815"/>
    <w:rsid w:val="0093484A"/>
    <w:rsid w:val="00A36839"/>
    <w:rsid w:val="00A56B48"/>
    <w:rsid w:val="00BF7DE8"/>
    <w:rsid w:val="00C06695"/>
    <w:rsid w:val="00E5274F"/>
    <w:rsid w:val="00F20FB2"/>
    <w:rsid w:val="00F5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6013A-FC0E-4C4E-BBD1-3313AB25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76B44"/>
    <w:rPr>
      <w:color w:val="0000FF"/>
      <w:u w:val="single"/>
    </w:rPr>
  </w:style>
  <w:style w:type="paragraph" w:customStyle="1" w:styleId="1">
    <w:name w:val="Абзац списка1"/>
    <w:basedOn w:val="a"/>
    <w:rsid w:val="00676B4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E5274F"/>
  </w:style>
  <w:style w:type="paragraph" w:styleId="a4">
    <w:name w:val="Balloon Text"/>
    <w:basedOn w:val="a"/>
    <w:link w:val="a5"/>
    <w:uiPriority w:val="99"/>
    <w:semiHidden/>
    <w:unhideWhenUsed/>
    <w:rsid w:val="00813A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A8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8</cp:revision>
  <cp:lastPrinted>2018-09-13T04:15:00Z</cp:lastPrinted>
  <dcterms:created xsi:type="dcterms:W3CDTF">2018-08-29T05:04:00Z</dcterms:created>
  <dcterms:modified xsi:type="dcterms:W3CDTF">2021-03-02T12:58:00Z</dcterms:modified>
</cp:coreProperties>
</file>