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AEE" w:rsidRDefault="00A06AEE" w:rsidP="00167921">
      <w:pPr>
        <w:jc w:val="center"/>
        <w:rPr>
          <w:b/>
          <w:sz w:val="22"/>
          <w:szCs w:val="22"/>
        </w:rPr>
      </w:pPr>
    </w:p>
    <w:p w:rsidR="00BA49F2" w:rsidRPr="00BA49F2" w:rsidRDefault="00BA49F2" w:rsidP="00BA49F2">
      <w:pPr>
        <w:rPr>
          <w:sz w:val="28"/>
          <w:szCs w:val="28"/>
        </w:rPr>
      </w:pPr>
      <w:r w:rsidRPr="00BA49F2">
        <w:rPr>
          <w:rFonts w:asciiTheme="minorHAnsi" w:hAnsiTheme="minorHAnsi"/>
          <w:noProof/>
          <w:sz w:val="28"/>
          <w:szCs w:val="28"/>
        </w:rPr>
        <w:drawing>
          <wp:anchor distT="0" distB="0" distL="114300" distR="114300" simplePos="0" relativeHeight="251659264" behindDoc="1" locked="0" layoutInCell="1" allowOverlap="1" wp14:anchorId="1174F1B5" wp14:editId="4E696806">
            <wp:simplePos x="0" y="0"/>
            <wp:positionH relativeFrom="margin">
              <wp:posOffset>-4445</wp:posOffset>
            </wp:positionH>
            <wp:positionV relativeFrom="paragraph">
              <wp:posOffset>45085</wp:posOffset>
            </wp:positionV>
            <wp:extent cx="2657475" cy="881380"/>
            <wp:effectExtent l="0" t="0" r="9525" b="0"/>
            <wp:wrapTight wrapText="bothSides">
              <wp:wrapPolygon edited="0">
                <wp:start x="3097" y="0"/>
                <wp:lineTo x="0" y="3268"/>
                <wp:lineTo x="0" y="12138"/>
                <wp:lineTo x="1548" y="14939"/>
                <wp:lineTo x="1548" y="16807"/>
                <wp:lineTo x="2477" y="21009"/>
                <wp:lineTo x="2942" y="21009"/>
                <wp:lineTo x="4026" y="21009"/>
                <wp:lineTo x="21523" y="16340"/>
                <wp:lineTo x="21523" y="9337"/>
                <wp:lineTo x="7432" y="7470"/>
                <wp:lineTo x="7587" y="5135"/>
                <wp:lineTo x="6658" y="2801"/>
                <wp:lineTo x="4026" y="0"/>
                <wp:lineTo x="3097" y="0"/>
              </wp:wrapPolygon>
            </wp:wrapTight>
            <wp:docPr id="3" name="Рисунок 3"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9F2" w:rsidRPr="00BA49F2" w:rsidRDefault="00BA49F2" w:rsidP="00BA49F2">
      <w:pPr>
        <w:jc w:val="right"/>
        <w:rPr>
          <w:sz w:val="28"/>
          <w:szCs w:val="28"/>
        </w:rPr>
      </w:pPr>
      <w:r w:rsidRPr="00BA49F2">
        <w:rPr>
          <w:sz w:val="28"/>
          <w:szCs w:val="28"/>
        </w:rPr>
        <w:t xml:space="preserve">                                                                                    1</w:t>
      </w:r>
      <w:r w:rsidR="00EA3C03">
        <w:rPr>
          <w:sz w:val="28"/>
          <w:szCs w:val="28"/>
        </w:rPr>
        <w:t>9</w:t>
      </w:r>
      <w:r w:rsidRPr="00BA49F2">
        <w:rPr>
          <w:sz w:val="28"/>
          <w:szCs w:val="28"/>
        </w:rPr>
        <w:t>.08.2022</w:t>
      </w:r>
    </w:p>
    <w:p w:rsidR="00BA49F2" w:rsidRPr="00BA49F2" w:rsidRDefault="00BA49F2" w:rsidP="00BA49F2">
      <w:pPr>
        <w:jc w:val="center"/>
        <w:rPr>
          <w:sz w:val="16"/>
          <w:szCs w:val="16"/>
        </w:rPr>
      </w:pPr>
    </w:p>
    <w:p w:rsidR="00BA49F2" w:rsidRPr="00BA49F2" w:rsidRDefault="00BA49F2" w:rsidP="00BA49F2">
      <w:pPr>
        <w:jc w:val="center"/>
        <w:rPr>
          <w:b/>
          <w:color w:val="00B050"/>
          <w:sz w:val="28"/>
          <w:szCs w:val="28"/>
        </w:rPr>
      </w:pPr>
    </w:p>
    <w:p w:rsidR="00BA49F2" w:rsidRPr="00BA49F2" w:rsidRDefault="00BA49F2" w:rsidP="00BA49F2">
      <w:pPr>
        <w:ind w:firstLine="567"/>
        <w:jc w:val="center"/>
        <w:rPr>
          <w:b/>
          <w:sz w:val="28"/>
          <w:szCs w:val="28"/>
        </w:rPr>
      </w:pPr>
    </w:p>
    <w:p w:rsidR="00BA49F2" w:rsidRPr="00BA49F2" w:rsidRDefault="00BA49F2" w:rsidP="00BA49F2">
      <w:pPr>
        <w:ind w:firstLine="567"/>
        <w:jc w:val="center"/>
        <w:rPr>
          <w:b/>
          <w:color w:val="00B050"/>
          <w:sz w:val="28"/>
          <w:szCs w:val="28"/>
        </w:rPr>
      </w:pPr>
      <w:r>
        <w:rPr>
          <w:b/>
          <w:color w:val="00B050"/>
          <w:sz w:val="28"/>
          <w:szCs w:val="28"/>
        </w:rPr>
        <w:t xml:space="preserve">«Сельская ипотека» </w:t>
      </w:r>
      <w:r w:rsidR="0085559D">
        <w:rPr>
          <w:b/>
          <w:color w:val="00B050"/>
          <w:sz w:val="28"/>
          <w:szCs w:val="28"/>
        </w:rPr>
        <w:t>станет</w:t>
      </w:r>
      <w:r>
        <w:rPr>
          <w:b/>
          <w:color w:val="00B050"/>
          <w:sz w:val="28"/>
          <w:szCs w:val="28"/>
        </w:rPr>
        <w:t xml:space="preserve"> бессрочно</w:t>
      </w:r>
      <w:r w:rsidR="0085559D">
        <w:rPr>
          <w:b/>
          <w:color w:val="00B050"/>
          <w:sz w:val="28"/>
          <w:szCs w:val="28"/>
        </w:rPr>
        <w:t>й</w:t>
      </w:r>
      <w:r>
        <w:rPr>
          <w:b/>
          <w:color w:val="00B050"/>
          <w:sz w:val="28"/>
          <w:szCs w:val="28"/>
        </w:rPr>
        <w:t>. В</w:t>
      </w:r>
      <w:r w:rsidRPr="00BA49F2">
        <w:rPr>
          <w:b/>
          <w:color w:val="00B050"/>
          <w:sz w:val="28"/>
          <w:szCs w:val="28"/>
        </w:rPr>
        <w:t xml:space="preserve"> Челябинской области </w:t>
      </w:r>
      <w:r w:rsidR="00EA3C03">
        <w:rPr>
          <w:b/>
          <w:color w:val="00B050"/>
          <w:sz w:val="28"/>
          <w:szCs w:val="28"/>
        </w:rPr>
        <w:t xml:space="preserve">количество зарегистрированных </w:t>
      </w:r>
      <w:r w:rsidR="00EA3C03">
        <w:rPr>
          <w:b/>
          <w:color w:val="00B050"/>
          <w:sz w:val="28"/>
          <w:szCs w:val="28"/>
        </w:rPr>
        <w:t xml:space="preserve">«сельских» ипотек </w:t>
      </w:r>
      <w:r w:rsidR="00EA3C03">
        <w:rPr>
          <w:b/>
          <w:color w:val="00B050"/>
          <w:sz w:val="28"/>
          <w:szCs w:val="28"/>
        </w:rPr>
        <w:t>перевалило за</w:t>
      </w:r>
      <w:r>
        <w:rPr>
          <w:b/>
          <w:color w:val="00B050"/>
          <w:sz w:val="28"/>
          <w:szCs w:val="28"/>
        </w:rPr>
        <w:t xml:space="preserve"> 1000 </w:t>
      </w:r>
    </w:p>
    <w:p w:rsidR="00F86A20" w:rsidRPr="00F86A20" w:rsidRDefault="00F86A20" w:rsidP="00F86A20">
      <w:pPr>
        <w:jc w:val="center"/>
        <w:rPr>
          <w:b/>
          <w:noProof/>
          <w:color w:val="0070C0"/>
          <w:sz w:val="28"/>
          <w:szCs w:val="28"/>
        </w:rPr>
      </w:pPr>
    </w:p>
    <w:p w:rsidR="00646A63" w:rsidRDefault="00A6509F" w:rsidP="00A652E3">
      <w:pPr>
        <w:ind w:firstLine="709"/>
        <w:jc w:val="both"/>
        <w:rPr>
          <w:b/>
          <w:color w:val="000000"/>
          <w:sz w:val="28"/>
          <w:szCs w:val="28"/>
          <w:shd w:val="clear" w:color="auto" w:fill="FFFFFF"/>
        </w:rPr>
      </w:pPr>
      <w:r w:rsidRPr="00751E3E">
        <w:rPr>
          <w:b/>
          <w:color w:val="000000"/>
          <w:sz w:val="28"/>
          <w:szCs w:val="28"/>
          <w:shd w:val="clear" w:color="auto" w:fill="FFFFFF"/>
        </w:rPr>
        <w:t>Управлени</w:t>
      </w:r>
      <w:r w:rsidR="00BA49F2">
        <w:rPr>
          <w:b/>
          <w:color w:val="000000"/>
          <w:sz w:val="28"/>
          <w:szCs w:val="28"/>
          <w:shd w:val="clear" w:color="auto" w:fill="FFFFFF"/>
        </w:rPr>
        <w:t>е</w:t>
      </w:r>
      <w:r w:rsidRPr="00751E3E">
        <w:rPr>
          <w:b/>
          <w:color w:val="000000"/>
          <w:sz w:val="28"/>
          <w:szCs w:val="28"/>
          <w:shd w:val="clear" w:color="auto" w:fill="FFFFFF"/>
        </w:rPr>
        <w:t xml:space="preserve"> Росреестра по Челябинской области </w:t>
      </w:r>
      <w:r w:rsidR="002864FA">
        <w:rPr>
          <w:b/>
          <w:color w:val="000000"/>
          <w:sz w:val="28"/>
          <w:szCs w:val="28"/>
          <w:shd w:val="clear" w:color="auto" w:fill="FFFFFF"/>
        </w:rPr>
        <w:t xml:space="preserve">сообщает южноуральцам </w:t>
      </w:r>
      <w:r w:rsidR="002864FA" w:rsidRPr="002864FA">
        <w:rPr>
          <w:b/>
          <w:color w:val="000000"/>
          <w:sz w:val="28"/>
          <w:szCs w:val="28"/>
          <w:shd w:val="clear" w:color="auto" w:fill="FFFFFF"/>
        </w:rPr>
        <w:t xml:space="preserve">о бессрочном продлении </w:t>
      </w:r>
      <w:r w:rsidR="00BA49F2">
        <w:rPr>
          <w:b/>
          <w:color w:val="000000"/>
          <w:sz w:val="28"/>
          <w:szCs w:val="28"/>
          <w:shd w:val="clear" w:color="auto" w:fill="FFFFFF"/>
        </w:rPr>
        <w:t>государственн</w:t>
      </w:r>
      <w:r w:rsidR="002864FA">
        <w:rPr>
          <w:b/>
          <w:color w:val="000000"/>
          <w:sz w:val="28"/>
          <w:szCs w:val="28"/>
          <w:shd w:val="clear" w:color="auto" w:fill="FFFFFF"/>
        </w:rPr>
        <w:t>ой</w:t>
      </w:r>
      <w:r w:rsidR="00BA49F2">
        <w:rPr>
          <w:b/>
          <w:color w:val="000000"/>
          <w:sz w:val="28"/>
          <w:szCs w:val="28"/>
          <w:shd w:val="clear" w:color="auto" w:fill="FFFFFF"/>
        </w:rPr>
        <w:t xml:space="preserve"> </w:t>
      </w:r>
      <w:r w:rsidR="00BA49F2" w:rsidRPr="00751E3E">
        <w:rPr>
          <w:b/>
          <w:color w:val="000000"/>
          <w:sz w:val="28"/>
          <w:szCs w:val="28"/>
          <w:shd w:val="clear" w:color="auto" w:fill="FFFFFF"/>
        </w:rPr>
        <w:t>программ</w:t>
      </w:r>
      <w:r w:rsidR="002864FA">
        <w:rPr>
          <w:b/>
          <w:color w:val="000000"/>
          <w:sz w:val="28"/>
          <w:szCs w:val="28"/>
          <w:shd w:val="clear" w:color="auto" w:fill="FFFFFF"/>
        </w:rPr>
        <w:t>ы</w:t>
      </w:r>
      <w:r w:rsidR="00BA49F2" w:rsidRPr="00751E3E">
        <w:rPr>
          <w:b/>
          <w:color w:val="000000"/>
          <w:sz w:val="28"/>
          <w:szCs w:val="28"/>
          <w:shd w:val="clear" w:color="auto" w:fill="FFFFFF"/>
        </w:rPr>
        <w:t xml:space="preserve"> кредитования населения «</w:t>
      </w:r>
      <w:r w:rsidR="00BA49F2" w:rsidRPr="00751E3E">
        <w:rPr>
          <w:rStyle w:val="ab"/>
          <w:b/>
          <w:i w:val="0"/>
          <w:iCs w:val="0"/>
          <w:color w:val="000000"/>
          <w:sz w:val="28"/>
          <w:szCs w:val="28"/>
          <w:shd w:val="clear" w:color="auto" w:fill="FFFFFF"/>
        </w:rPr>
        <w:t>Сельская</w:t>
      </w:r>
      <w:r w:rsidR="00BA49F2" w:rsidRPr="00751E3E">
        <w:rPr>
          <w:b/>
          <w:color w:val="000000"/>
          <w:sz w:val="28"/>
          <w:szCs w:val="28"/>
          <w:shd w:val="clear" w:color="auto" w:fill="FFFFFF"/>
        </w:rPr>
        <w:t> </w:t>
      </w:r>
      <w:r w:rsidR="00BA49F2" w:rsidRPr="00751E3E">
        <w:rPr>
          <w:rStyle w:val="ab"/>
          <w:b/>
          <w:i w:val="0"/>
          <w:iCs w:val="0"/>
          <w:color w:val="000000"/>
          <w:sz w:val="28"/>
          <w:szCs w:val="28"/>
          <w:shd w:val="clear" w:color="auto" w:fill="FFFFFF"/>
        </w:rPr>
        <w:t>ипотека</w:t>
      </w:r>
      <w:r w:rsidR="00BA49F2" w:rsidRPr="00751E3E">
        <w:rPr>
          <w:b/>
          <w:color w:val="000000"/>
          <w:sz w:val="28"/>
          <w:szCs w:val="28"/>
          <w:shd w:val="clear" w:color="auto" w:fill="FFFFFF"/>
        </w:rPr>
        <w:t>»</w:t>
      </w:r>
      <w:r w:rsidR="00BA49F2">
        <w:rPr>
          <w:b/>
          <w:color w:val="000000"/>
          <w:sz w:val="28"/>
          <w:szCs w:val="28"/>
          <w:shd w:val="clear" w:color="auto" w:fill="FFFFFF"/>
        </w:rPr>
        <w:t xml:space="preserve"> </w:t>
      </w:r>
      <w:r w:rsidR="002864FA" w:rsidRPr="002864FA">
        <w:rPr>
          <w:b/>
          <w:color w:val="000000"/>
          <w:sz w:val="28"/>
          <w:szCs w:val="28"/>
          <w:shd w:val="clear" w:color="auto" w:fill="FFFFFF"/>
        </w:rPr>
        <w:t>под 3%</w:t>
      </w:r>
      <w:r w:rsidR="002864FA">
        <w:rPr>
          <w:b/>
          <w:color w:val="000000"/>
          <w:sz w:val="28"/>
          <w:szCs w:val="28"/>
          <w:shd w:val="clear" w:color="auto" w:fill="FFFFFF"/>
        </w:rPr>
        <w:t>. Решение о</w:t>
      </w:r>
      <w:r w:rsidR="00646A63">
        <w:rPr>
          <w:b/>
          <w:color w:val="000000"/>
          <w:sz w:val="28"/>
          <w:szCs w:val="28"/>
          <w:shd w:val="clear" w:color="auto" w:fill="FFFFFF"/>
        </w:rPr>
        <w:t xml:space="preserve">б этом </w:t>
      </w:r>
      <w:r w:rsidR="002864FA" w:rsidRPr="002864FA">
        <w:rPr>
          <w:b/>
          <w:color w:val="000000"/>
          <w:sz w:val="28"/>
          <w:szCs w:val="28"/>
          <w:shd w:val="clear" w:color="auto" w:fill="FFFFFF"/>
        </w:rPr>
        <w:t xml:space="preserve">18 августа 2022 года </w:t>
      </w:r>
      <w:r w:rsidR="002864FA">
        <w:rPr>
          <w:b/>
          <w:color w:val="000000"/>
          <w:sz w:val="28"/>
          <w:szCs w:val="28"/>
          <w:shd w:val="clear" w:color="auto" w:fill="FFFFFF"/>
        </w:rPr>
        <w:t>объяв</w:t>
      </w:r>
      <w:r w:rsidR="00646A63">
        <w:rPr>
          <w:b/>
          <w:color w:val="000000"/>
          <w:sz w:val="28"/>
          <w:szCs w:val="28"/>
          <w:shd w:val="clear" w:color="auto" w:fill="FFFFFF"/>
        </w:rPr>
        <w:t>ил премьер-министр РФ.</w:t>
      </w:r>
      <w:r w:rsidR="002864FA" w:rsidRPr="002864FA">
        <w:rPr>
          <w:b/>
          <w:color w:val="000000"/>
          <w:sz w:val="28"/>
          <w:szCs w:val="28"/>
          <w:shd w:val="clear" w:color="auto" w:fill="FFFFFF"/>
        </w:rPr>
        <w:t xml:space="preserve"> </w:t>
      </w:r>
    </w:p>
    <w:p w:rsidR="00646A63" w:rsidRPr="00646A63" w:rsidRDefault="00646A63" w:rsidP="00A652E3">
      <w:pPr>
        <w:ind w:firstLine="709"/>
        <w:jc w:val="both"/>
        <w:rPr>
          <w:color w:val="000000"/>
          <w:sz w:val="28"/>
          <w:szCs w:val="28"/>
          <w:shd w:val="clear" w:color="auto" w:fill="FFFFFF"/>
        </w:rPr>
      </w:pPr>
      <w:r w:rsidRPr="00646A63">
        <w:rPr>
          <w:color w:val="000000"/>
          <w:sz w:val="28"/>
          <w:szCs w:val="28"/>
          <w:shd w:val="clear" w:color="auto" w:fill="FFFFFF"/>
        </w:rPr>
        <w:t xml:space="preserve">"Программа должна была закончиться в текущем году. Но теперь срок ее действия не будет ограничен. Жители села смогут оформлять кредиты, чтобы купить или построить свой дом, не опасаясь, что не успеют до завершения программы. При этом ставка останется прежней – не выше </w:t>
      </w:r>
      <w:r>
        <w:rPr>
          <w:color w:val="000000"/>
          <w:sz w:val="28"/>
          <w:szCs w:val="28"/>
          <w:shd w:val="clear" w:color="auto" w:fill="FFFFFF"/>
        </w:rPr>
        <w:t>3 %</w:t>
      </w:r>
      <w:r w:rsidRPr="00646A63">
        <w:rPr>
          <w:color w:val="000000"/>
          <w:sz w:val="28"/>
          <w:szCs w:val="28"/>
          <w:shd w:val="clear" w:color="auto" w:fill="FFFFFF"/>
        </w:rPr>
        <w:t xml:space="preserve">", – сказал </w:t>
      </w:r>
      <w:r>
        <w:rPr>
          <w:color w:val="000000"/>
          <w:sz w:val="28"/>
          <w:szCs w:val="28"/>
          <w:shd w:val="clear" w:color="auto" w:fill="FFFFFF"/>
        </w:rPr>
        <w:t>председатель Правительства России</w:t>
      </w:r>
      <w:r w:rsidRPr="00646A63">
        <w:rPr>
          <w:color w:val="000000"/>
          <w:sz w:val="28"/>
          <w:szCs w:val="28"/>
          <w:shd w:val="clear" w:color="auto" w:fill="FFFFFF"/>
        </w:rPr>
        <w:t xml:space="preserve"> </w:t>
      </w:r>
      <w:r>
        <w:rPr>
          <w:b/>
          <w:color w:val="000000"/>
          <w:sz w:val="28"/>
          <w:szCs w:val="28"/>
          <w:shd w:val="clear" w:color="auto" w:fill="FFFFFF"/>
        </w:rPr>
        <w:t xml:space="preserve">Михаил </w:t>
      </w:r>
      <w:proofErr w:type="spellStart"/>
      <w:r>
        <w:rPr>
          <w:b/>
          <w:color w:val="000000"/>
          <w:sz w:val="28"/>
          <w:szCs w:val="28"/>
          <w:shd w:val="clear" w:color="auto" w:fill="FFFFFF"/>
        </w:rPr>
        <w:t>Мишустин</w:t>
      </w:r>
      <w:proofErr w:type="spellEnd"/>
      <w:r>
        <w:rPr>
          <w:color w:val="000000"/>
          <w:sz w:val="28"/>
          <w:szCs w:val="28"/>
          <w:shd w:val="clear" w:color="auto" w:fill="FFFFFF"/>
        </w:rPr>
        <w:t xml:space="preserve"> </w:t>
      </w:r>
      <w:r w:rsidRPr="00646A63">
        <w:rPr>
          <w:color w:val="000000"/>
          <w:sz w:val="28"/>
          <w:szCs w:val="28"/>
          <w:shd w:val="clear" w:color="auto" w:fill="FFFFFF"/>
        </w:rPr>
        <w:t>на пленарной сессии всероссийских форумов "Развитие малых городов и исторических поселений" и "Среда для жизни: свой дом".</w:t>
      </w:r>
    </w:p>
    <w:p w:rsidR="00EA3C03" w:rsidRPr="00B234AB" w:rsidRDefault="0085559D" w:rsidP="002864FA">
      <w:pPr>
        <w:ind w:firstLine="709"/>
        <w:jc w:val="both"/>
        <w:rPr>
          <w:sz w:val="28"/>
          <w:szCs w:val="28"/>
        </w:rPr>
      </w:pPr>
      <w:r w:rsidRPr="00646A63">
        <w:rPr>
          <w:color w:val="000000"/>
          <w:sz w:val="28"/>
          <w:szCs w:val="28"/>
          <w:shd w:val="clear" w:color="auto" w:fill="FFFFFF"/>
        </w:rPr>
        <w:t xml:space="preserve">Приводим </w:t>
      </w:r>
      <w:r w:rsidR="00A6509F" w:rsidRPr="00646A63">
        <w:rPr>
          <w:color w:val="000000"/>
          <w:sz w:val="28"/>
          <w:szCs w:val="28"/>
          <w:shd w:val="clear" w:color="auto" w:fill="FFFFFF"/>
        </w:rPr>
        <w:t>статистик</w:t>
      </w:r>
      <w:r w:rsidRPr="00646A63">
        <w:rPr>
          <w:color w:val="000000"/>
          <w:sz w:val="28"/>
          <w:szCs w:val="28"/>
          <w:shd w:val="clear" w:color="auto" w:fill="FFFFFF"/>
        </w:rPr>
        <w:t>у</w:t>
      </w:r>
      <w:r w:rsidR="00646A63">
        <w:rPr>
          <w:color w:val="000000"/>
          <w:sz w:val="28"/>
          <w:szCs w:val="28"/>
          <w:shd w:val="clear" w:color="auto" w:fill="FFFFFF"/>
        </w:rPr>
        <w:t xml:space="preserve"> Челябинской области</w:t>
      </w:r>
      <w:r w:rsidR="00646A63" w:rsidRPr="00646A63">
        <w:rPr>
          <w:color w:val="000000"/>
          <w:sz w:val="28"/>
          <w:szCs w:val="28"/>
          <w:shd w:val="clear" w:color="auto" w:fill="FFFFFF"/>
        </w:rPr>
        <w:t xml:space="preserve"> </w:t>
      </w:r>
      <w:r w:rsidR="00646A63">
        <w:rPr>
          <w:color w:val="000000"/>
          <w:sz w:val="28"/>
          <w:szCs w:val="28"/>
          <w:shd w:val="clear" w:color="auto" w:fill="FFFFFF"/>
        </w:rPr>
        <w:t xml:space="preserve">по </w:t>
      </w:r>
      <w:r w:rsidR="00A6509F" w:rsidRPr="00646A63">
        <w:rPr>
          <w:color w:val="000000"/>
          <w:sz w:val="28"/>
          <w:szCs w:val="28"/>
          <w:shd w:val="clear" w:color="auto" w:fill="FFFFFF"/>
        </w:rPr>
        <w:t xml:space="preserve">государственной регистрации прав на </w:t>
      </w:r>
      <w:r w:rsidRPr="00646A63">
        <w:rPr>
          <w:color w:val="000000"/>
          <w:sz w:val="28"/>
          <w:szCs w:val="28"/>
          <w:shd w:val="clear" w:color="auto" w:fill="FFFFFF"/>
        </w:rPr>
        <w:t xml:space="preserve">объекты </w:t>
      </w:r>
      <w:r w:rsidR="00A6509F" w:rsidRPr="00646A63">
        <w:rPr>
          <w:color w:val="000000"/>
          <w:sz w:val="28"/>
          <w:szCs w:val="28"/>
          <w:shd w:val="clear" w:color="auto" w:fill="FFFFFF"/>
        </w:rPr>
        <w:t>недвижимо</w:t>
      </w:r>
      <w:r w:rsidRPr="00646A63">
        <w:rPr>
          <w:color w:val="000000"/>
          <w:sz w:val="28"/>
          <w:szCs w:val="28"/>
          <w:shd w:val="clear" w:color="auto" w:fill="FFFFFF"/>
        </w:rPr>
        <w:t>го</w:t>
      </w:r>
      <w:r w:rsidR="00A6509F" w:rsidRPr="00646A63">
        <w:rPr>
          <w:color w:val="000000"/>
          <w:sz w:val="28"/>
          <w:szCs w:val="28"/>
          <w:shd w:val="clear" w:color="auto" w:fill="FFFFFF"/>
        </w:rPr>
        <w:t xml:space="preserve"> имуществ</w:t>
      </w:r>
      <w:r w:rsidRPr="00646A63">
        <w:rPr>
          <w:color w:val="000000"/>
          <w:sz w:val="28"/>
          <w:szCs w:val="28"/>
          <w:shd w:val="clear" w:color="auto" w:fill="FFFFFF"/>
        </w:rPr>
        <w:t>а, приобретенные с использованием данной меры поддержки строительной отрасли и граждан, желающих улучшить свои жилищные условия.</w:t>
      </w:r>
      <w:r>
        <w:rPr>
          <w:b/>
          <w:color w:val="000000"/>
          <w:sz w:val="28"/>
          <w:szCs w:val="28"/>
          <w:shd w:val="clear" w:color="auto" w:fill="FFFFFF"/>
        </w:rPr>
        <w:t xml:space="preserve"> </w:t>
      </w:r>
      <w:r>
        <w:rPr>
          <w:color w:val="000000"/>
          <w:sz w:val="28"/>
          <w:szCs w:val="28"/>
          <w:shd w:val="clear" w:color="auto" w:fill="FFFFFF"/>
        </w:rPr>
        <w:t>За время</w:t>
      </w:r>
      <w:r w:rsidR="00F86A20">
        <w:rPr>
          <w:color w:val="000000"/>
          <w:sz w:val="28"/>
          <w:szCs w:val="28"/>
          <w:shd w:val="clear" w:color="auto" w:fill="FFFFFF"/>
        </w:rPr>
        <w:t xml:space="preserve"> действия </w:t>
      </w:r>
      <w:r>
        <w:rPr>
          <w:color w:val="000000"/>
          <w:sz w:val="28"/>
          <w:szCs w:val="28"/>
          <w:shd w:val="clear" w:color="auto" w:fill="FFFFFF"/>
        </w:rPr>
        <w:t xml:space="preserve">данной </w:t>
      </w:r>
      <w:r w:rsidR="00F86A20">
        <w:rPr>
          <w:color w:val="000000"/>
          <w:sz w:val="28"/>
          <w:szCs w:val="28"/>
          <w:shd w:val="clear" w:color="auto" w:fill="FFFFFF"/>
        </w:rPr>
        <w:t xml:space="preserve">госпрограммы </w:t>
      </w:r>
      <w:r w:rsidR="00646A63">
        <w:rPr>
          <w:color w:val="000000"/>
          <w:sz w:val="28"/>
          <w:szCs w:val="28"/>
          <w:shd w:val="clear" w:color="auto" w:fill="FFFFFF"/>
        </w:rPr>
        <w:t xml:space="preserve">региональным </w:t>
      </w:r>
      <w:r w:rsidR="00F86A20">
        <w:rPr>
          <w:color w:val="000000"/>
          <w:sz w:val="28"/>
          <w:szCs w:val="28"/>
          <w:shd w:val="clear" w:color="auto" w:fill="FFFFFF"/>
        </w:rPr>
        <w:t xml:space="preserve">Управлением Росреестра </w:t>
      </w:r>
      <w:r w:rsidR="00A652E3" w:rsidRPr="00A652E3">
        <w:rPr>
          <w:color w:val="000000"/>
          <w:sz w:val="28"/>
          <w:szCs w:val="28"/>
          <w:shd w:val="clear" w:color="auto" w:fill="FFFFFF"/>
        </w:rPr>
        <w:t>проведена госрегистрация по 1 0</w:t>
      </w:r>
      <w:r>
        <w:rPr>
          <w:color w:val="000000"/>
          <w:sz w:val="28"/>
          <w:szCs w:val="28"/>
          <w:shd w:val="clear" w:color="auto" w:fill="FFFFFF"/>
        </w:rPr>
        <w:t>39</w:t>
      </w:r>
      <w:r w:rsidR="00A652E3" w:rsidRPr="00A652E3">
        <w:rPr>
          <w:color w:val="000000"/>
          <w:sz w:val="28"/>
          <w:szCs w:val="28"/>
          <w:shd w:val="clear" w:color="auto" w:fill="FFFFFF"/>
        </w:rPr>
        <w:t xml:space="preserve"> пакетам документов с использованием «сельской ипотеки» по сниженной процентной став</w:t>
      </w:r>
      <w:r>
        <w:rPr>
          <w:color w:val="000000"/>
          <w:sz w:val="28"/>
          <w:szCs w:val="28"/>
          <w:shd w:val="clear" w:color="auto" w:fill="FFFFFF"/>
        </w:rPr>
        <w:t>ке. Из них права оформлены по 98</w:t>
      </w:r>
      <w:r w:rsidR="00A652E3" w:rsidRPr="00A652E3">
        <w:rPr>
          <w:color w:val="000000"/>
          <w:sz w:val="28"/>
          <w:szCs w:val="28"/>
          <w:shd w:val="clear" w:color="auto" w:fill="FFFFFF"/>
        </w:rPr>
        <w:t>9 договорам купли-продажи и 59 договорам участия в долевом в строительстве</w:t>
      </w:r>
      <w:r w:rsidR="00A652E3">
        <w:rPr>
          <w:color w:val="000000"/>
          <w:sz w:val="28"/>
          <w:szCs w:val="28"/>
          <w:shd w:val="clear" w:color="auto" w:fill="FFFFFF"/>
        </w:rPr>
        <w:t xml:space="preserve"> (ДДУ)</w:t>
      </w:r>
      <w:r w:rsidR="00A652E3" w:rsidRPr="00A652E3">
        <w:rPr>
          <w:color w:val="000000"/>
          <w:sz w:val="28"/>
          <w:szCs w:val="28"/>
          <w:shd w:val="clear" w:color="auto" w:fill="FFFFFF"/>
        </w:rPr>
        <w:t>, соглашениям об уступке права требований</w:t>
      </w:r>
      <w:r w:rsidR="007F3C96">
        <w:rPr>
          <w:color w:val="000000"/>
          <w:sz w:val="28"/>
          <w:szCs w:val="28"/>
          <w:shd w:val="clear" w:color="auto" w:fill="FFFFFF"/>
        </w:rPr>
        <w:t xml:space="preserve"> по ДДУ</w:t>
      </w:r>
      <w:r w:rsidR="00A652E3" w:rsidRPr="00A652E3">
        <w:rPr>
          <w:color w:val="000000"/>
          <w:sz w:val="28"/>
          <w:szCs w:val="28"/>
          <w:shd w:val="clear" w:color="auto" w:fill="FFFFFF"/>
        </w:rPr>
        <w:t>.</w:t>
      </w:r>
      <w:r w:rsidR="004C528B" w:rsidRPr="004C528B">
        <w:t xml:space="preserve"> </w:t>
      </w:r>
      <w:r w:rsidR="00EA3C03" w:rsidRPr="00B234AB">
        <w:rPr>
          <w:sz w:val="28"/>
          <w:szCs w:val="28"/>
        </w:rPr>
        <w:t xml:space="preserve">Большая часть «сельских» ипотек </w:t>
      </w:r>
      <w:r w:rsidR="00EA3C03">
        <w:rPr>
          <w:sz w:val="28"/>
          <w:szCs w:val="28"/>
        </w:rPr>
        <w:t>на Южного Урала</w:t>
      </w:r>
      <w:r w:rsidR="00EA3C03" w:rsidRPr="00B234AB">
        <w:rPr>
          <w:sz w:val="28"/>
          <w:szCs w:val="28"/>
        </w:rPr>
        <w:t xml:space="preserve"> оформлена на объекты недвижимого имущества, расположенные в Сосновском и К</w:t>
      </w:r>
      <w:bookmarkStart w:id="0" w:name="_GoBack"/>
      <w:bookmarkEnd w:id="0"/>
      <w:r w:rsidR="00EA3C03" w:rsidRPr="00B234AB">
        <w:rPr>
          <w:sz w:val="28"/>
          <w:szCs w:val="28"/>
        </w:rPr>
        <w:t xml:space="preserve">расноармейском районах. </w:t>
      </w:r>
      <w:r w:rsidR="00EA3C03">
        <w:rPr>
          <w:sz w:val="28"/>
          <w:szCs w:val="28"/>
        </w:rPr>
        <w:t>На рынке</w:t>
      </w:r>
      <w:r w:rsidR="00EA3C03" w:rsidRPr="00B234AB">
        <w:rPr>
          <w:sz w:val="28"/>
          <w:szCs w:val="28"/>
        </w:rPr>
        <w:t xml:space="preserve"> недвижимости</w:t>
      </w:r>
      <w:r w:rsidR="00EA3C03">
        <w:rPr>
          <w:sz w:val="28"/>
          <w:szCs w:val="28"/>
        </w:rPr>
        <w:t xml:space="preserve"> этих территорий стабильно наблюдается высокая активность, которая объясняется </w:t>
      </w:r>
      <w:r w:rsidR="00EA3C03" w:rsidRPr="00B234AB">
        <w:rPr>
          <w:sz w:val="28"/>
          <w:szCs w:val="28"/>
        </w:rPr>
        <w:t>непосредственн</w:t>
      </w:r>
      <w:r w:rsidR="00EA3C03">
        <w:rPr>
          <w:sz w:val="28"/>
          <w:szCs w:val="28"/>
        </w:rPr>
        <w:t>ой</w:t>
      </w:r>
      <w:r w:rsidR="00EA3C03" w:rsidRPr="00B234AB">
        <w:rPr>
          <w:sz w:val="28"/>
          <w:szCs w:val="28"/>
        </w:rPr>
        <w:t xml:space="preserve"> близост</w:t>
      </w:r>
      <w:r w:rsidR="00EA3C03">
        <w:rPr>
          <w:sz w:val="28"/>
          <w:szCs w:val="28"/>
        </w:rPr>
        <w:t>ью</w:t>
      </w:r>
      <w:r w:rsidR="00EA3C03" w:rsidRPr="00B234AB">
        <w:rPr>
          <w:sz w:val="28"/>
          <w:szCs w:val="28"/>
        </w:rPr>
        <w:t xml:space="preserve"> к областному центру</w:t>
      </w:r>
      <w:r w:rsidR="00EA3C03">
        <w:rPr>
          <w:sz w:val="28"/>
          <w:szCs w:val="28"/>
        </w:rPr>
        <w:t xml:space="preserve">, развитой </w:t>
      </w:r>
      <w:r w:rsidR="00EA3C03" w:rsidRPr="00B234AB">
        <w:rPr>
          <w:sz w:val="28"/>
          <w:szCs w:val="28"/>
        </w:rPr>
        <w:t>инфраструктур</w:t>
      </w:r>
      <w:r w:rsidR="00EA3C03">
        <w:rPr>
          <w:sz w:val="28"/>
          <w:szCs w:val="28"/>
        </w:rPr>
        <w:t>ой и</w:t>
      </w:r>
      <w:r w:rsidR="00EA3C03" w:rsidRPr="00B234AB">
        <w:rPr>
          <w:sz w:val="28"/>
          <w:szCs w:val="28"/>
        </w:rPr>
        <w:t xml:space="preserve"> транспортн</w:t>
      </w:r>
      <w:r w:rsidR="00EA3C03">
        <w:rPr>
          <w:sz w:val="28"/>
          <w:szCs w:val="28"/>
        </w:rPr>
        <w:t>ой</w:t>
      </w:r>
      <w:r w:rsidR="00EA3C03" w:rsidRPr="00B234AB">
        <w:rPr>
          <w:sz w:val="28"/>
          <w:szCs w:val="28"/>
        </w:rPr>
        <w:t xml:space="preserve"> </w:t>
      </w:r>
      <w:r w:rsidR="00EA3C03">
        <w:rPr>
          <w:sz w:val="28"/>
          <w:szCs w:val="28"/>
        </w:rPr>
        <w:t>доступность</w:t>
      </w:r>
      <w:r w:rsidR="00EA3C03" w:rsidRPr="00E64DC9">
        <w:rPr>
          <w:sz w:val="28"/>
          <w:szCs w:val="28"/>
        </w:rPr>
        <w:t>ю</w:t>
      </w:r>
      <w:r w:rsidR="00EA3C03">
        <w:rPr>
          <w:sz w:val="28"/>
          <w:szCs w:val="28"/>
        </w:rPr>
        <w:t xml:space="preserve"> социальных объектов. </w:t>
      </w:r>
    </w:p>
    <w:p w:rsidR="00EA3C03" w:rsidRDefault="00EA3C03" w:rsidP="00EA3C03">
      <w:pPr>
        <w:ind w:firstLine="708"/>
        <w:jc w:val="both"/>
        <w:rPr>
          <w:i/>
          <w:sz w:val="26"/>
          <w:szCs w:val="26"/>
        </w:rPr>
      </w:pPr>
    </w:p>
    <w:p w:rsidR="00EA3C03" w:rsidRPr="004762CA" w:rsidRDefault="00EA3C03" w:rsidP="00EA3C03">
      <w:pPr>
        <w:ind w:firstLine="708"/>
        <w:jc w:val="both"/>
        <w:rPr>
          <w:i/>
          <w:sz w:val="26"/>
          <w:szCs w:val="26"/>
        </w:rPr>
      </w:pPr>
      <w:r w:rsidRPr="004762CA">
        <w:rPr>
          <w:i/>
          <w:sz w:val="26"/>
          <w:szCs w:val="26"/>
        </w:rPr>
        <w:t>Справочно:</w:t>
      </w:r>
    </w:p>
    <w:p w:rsidR="00EA3C03" w:rsidRPr="00EA3C03" w:rsidRDefault="00EA3C03" w:rsidP="00EA3C03">
      <w:pPr>
        <w:ind w:firstLine="708"/>
        <w:jc w:val="both"/>
        <w:rPr>
          <w:color w:val="000000"/>
          <w:sz w:val="26"/>
          <w:szCs w:val="26"/>
          <w:shd w:val="clear" w:color="auto" w:fill="FFFFFF"/>
        </w:rPr>
      </w:pPr>
      <w:r w:rsidRPr="00EA3C03">
        <w:rPr>
          <w:sz w:val="26"/>
          <w:szCs w:val="26"/>
        </w:rPr>
        <w:t xml:space="preserve">Сельская ипотека заработала в Челябинской области с 1 января 2020 года. Жителям региона стали доступны кредиты на покупку недвижимости в сельских населенных пунктах по льготной ставке до 3% годовых. </w:t>
      </w:r>
      <w:r w:rsidRPr="00EA3C03">
        <w:rPr>
          <w:color w:val="000000"/>
          <w:sz w:val="26"/>
          <w:szCs w:val="26"/>
          <w:shd w:val="clear" w:color="auto" w:fill="FFFFFF"/>
        </w:rPr>
        <w:t xml:space="preserve">Льготные кредиты выдают гражданам в возрасте от 21 до 75 лет. </w:t>
      </w:r>
      <w:r w:rsidRPr="00EA3C03">
        <w:rPr>
          <w:color w:val="000000"/>
          <w:sz w:val="26"/>
          <w:szCs w:val="26"/>
          <w:shd w:val="clear" w:color="auto" w:fill="FFFFFF"/>
        </w:rPr>
        <w:t>Действие ипотеки распространяется на землю или жильё в сельской местности и в городах с населением не более 30 тысяч человек.</w:t>
      </w:r>
      <w:r>
        <w:rPr>
          <w:color w:val="000000"/>
          <w:sz w:val="26"/>
          <w:szCs w:val="26"/>
          <w:shd w:val="clear" w:color="auto" w:fill="FFFFFF"/>
        </w:rPr>
        <w:t xml:space="preserve"> </w:t>
      </w:r>
      <w:r w:rsidRPr="00EA3C03">
        <w:rPr>
          <w:color w:val="000000"/>
          <w:sz w:val="26"/>
          <w:szCs w:val="26"/>
          <w:shd w:val="clear" w:color="auto" w:fill="FFFFFF"/>
        </w:rPr>
        <w:t>Список поселений, подпадающих под сельскую ипотеку, приведен в Приказе регионального Министерства сельского хозяйства от 10.04.2019 № 216 «Об утверждении перечня сельских населенных пунктов и рабочих поселков, находящихся на территории Челябинской области, относящихся к сельской территории».</w:t>
      </w:r>
    </w:p>
    <w:p w:rsidR="008743D4" w:rsidRDefault="008743D4" w:rsidP="00751E3E">
      <w:pPr>
        <w:ind w:firstLine="709"/>
        <w:jc w:val="both"/>
        <w:rPr>
          <w:color w:val="000000"/>
          <w:spacing w:val="3"/>
          <w:sz w:val="28"/>
          <w:szCs w:val="28"/>
        </w:rPr>
      </w:pPr>
    </w:p>
    <w:p w:rsidR="00F86A20" w:rsidRDefault="00F86A20" w:rsidP="009D39DD">
      <w:pPr>
        <w:ind w:left="4536" w:firstLine="6"/>
        <w:jc w:val="right"/>
        <w:rPr>
          <w:i/>
          <w:sz w:val="26"/>
          <w:szCs w:val="26"/>
        </w:rPr>
      </w:pPr>
    </w:p>
    <w:p w:rsidR="00F86A20" w:rsidRDefault="00F86A20" w:rsidP="009D39DD">
      <w:pPr>
        <w:ind w:left="4536" w:firstLine="6"/>
        <w:jc w:val="right"/>
        <w:rPr>
          <w:i/>
          <w:sz w:val="26"/>
          <w:szCs w:val="26"/>
        </w:rPr>
      </w:pPr>
    </w:p>
    <w:p w:rsidR="003812F5" w:rsidRPr="009D39DD" w:rsidRDefault="003812F5" w:rsidP="009D39DD">
      <w:pPr>
        <w:ind w:left="4536" w:firstLine="6"/>
        <w:jc w:val="right"/>
        <w:rPr>
          <w:sz w:val="28"/>
          <w:szCs w:val="28"/>
        </w:rPr>
      </w:pPr>
      <w:r w:rsidRPr="009D39DD">
        <w:rPr>
          <w:sz w:val="28"/>
          <w:szCs w:val="28"/>
        </w:rPr>
        <w:t>Пре</w:t>
      </w:r>
      <w:r w:rsidR="00D24B0E" w:rsidRPr="009D39DD">
        <w:rPr>
          <w:sz w:val="28"/>
          <w:szCs w:val="28"/>
        </w:rPr>
        <w:t>сс-служба Управления Росреестра</w:t>
      </w:r>
    </w:p>
    <w:p w:rsidR="00167921" w:rsidRPr="009D39DD" w:rsidRDefault="003812F5" w:rsidP="009D39DD">
      <w:pPr>
        <w:ind w:left="3969"/>
        <w:jc w:val="right"/>
        <w:rPr>
          <w:sz w:val="28"/>
          <w:szCs w:val="28"/>
        </w:rPr>
      </w:pPr>
      <w:proofErr w:type="gramStart"/>
      <w:r w:rsidRPr="009D39DD">
        <w:rPr>
          <w:sz w:val="28"/>
          <w:szCs w:val="28"/>
        </w:rPr>
        <w:t>и</w:t>
      </w:r>
      <w:proofErr w:type="gramEnd"/>
      <w:r w:rsidRPr="009D39DD">
        <w:rPr>
          <w:sz w:val="28"/>
          <w:szCs w:val="28"/>
        </w:rPr>
        <w:t xml:space="preserve"> Кадастровой палаты по Челябинской области</w:t>
      </w:r>
    </w:p>
    <w:sectPr w:rsidR="00167921" w:rsidRPr="009D39DD" w:rsidSect="00971DC1">
      <w:pgSz w:w="11906" w:h="16838"/>
      <w:pgMar w:top="284"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67F30"/>
    <w:multiLevelType w:val="multilevel"/>
    <w:tmpl w:val="77DE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49"/>
    <w:rsid w:val="0000003C"/>
    <w:rsid w:val="0000073F"/>
    <w:rsid w:val="0000328E"/>
    <w:rsid w:val="00052570"/>
    <w:rsid w:val="000804E4"/>
    <w:rsid w:val="00087021"/>
    <w:rsid w:val="00092674"/>
    <w:rsid w:val="000946CA"/>
    <w:rsid w:val="000A61D9"/>
    <w:rsid w:val="000A6831"/>
    <w:rsid w:val="000B4956"/>
    <w:rsid w:val="000D5C24"/>
    <w:rsid w:val="000D6808"/>
    <w:rsid w:val="000E4B73"/>
    <w:rsid w:val="000E7E03"/>
    <w:rsid w:val="00116A1A"/>
    <w:rsid w:val="00154AA8"/>
    <w:rsid w:val="00162A05"/>
    <w:rsid w:val="00167921"/>
    <w:rsid w:val="0017490A"/>
    <w:rsid w:val="001A4BB0"/>
    <w:rsid w:val="001B61C1"/>
    <w:rsid w:val="001C036A"/>
    <w:rsid w:val="001D035F"/>
    <w:rsid w:val="001D7B44"/>
    <w:rsid w:val="001F3BC6"/>
    <w:rsid w:val="00200E1D"/>
    <w:rsid w:val="00204DF5"/>
    <w:rsid w:val="00222C92"/>
    <w:rsid w:val="002502A5"/>
    <w:rsid w:val="00265D71"/>
    <w:rsid w:val="002864FA"/>
    <w:rsid w:val="002A58F7"/>
    <w:rsid w:val="002B131A"/>
    <w:rsid w:val="002C7C00"/>
    <w:rsid w:val="00314971"/>
    <w:rsid w:val="00332E58"/>
    <w:rsid w:val="00354DEE"/>
    <w:rsid w:val="003562F9"/>
    <w:rsid w:val="00381176"/>
    <w:rsid w:val="003812F5"/>
    <w:rsid w:val="003B2542"/>
    <w:rsid w:val="003C5B39"/>
    <w:rsid w:val="003D1B65"/>
    <w:rsid w:val="003F0AC1"/>
    <w:rsid w:val="00415CBE"/>
    <w:rsid w:val="004763FD"/>
    <w:rsid w:val="00482FE6"/>
    <w:rsid w:val="00483246"/>
    <w:rsid w:val="00491DC7"/>
    <w:rsid w:val="004920F0"/>
    <w:rsid w:val="004A16A6"/>
    <w:rsid w:val="004B7FA8"/>
    <w:rsid w:val="004C1D92"/>
    <w:rsid w:val="004C528B"/>
    <w:rsid w:val="004D2998"/>
    <w:rsid w:val="004F0ACB"/>
    <w:rsid w:val="004F0D4E"/>
    <w:rsid w:val="004F1452"/>
    <w:rsid w:val="004F21EA"/>
    <w:rsid w:val="004F60CC"/>
    <w:rsid w:val="00500E57"/>
    <w:rsid w:val="00512BFD"/>
    <w:rsid w:val="005169C2"/>
    <w:rsid w:val="00516E8D"/>
    <w:rsid w:val="005259D8"/>
    <w:rsid w:val="0053033D"/>
    <w:rsid w:val="005350F5"/>
    <w:rsid w:val="005868A2"/>
    <w:rsid w:val="0059112F"/>
    <w:rsid w:val="005A2B71"/>
    <w:rsid w:val="005A41C6"/>
    <w:rsid w:val="005A6CE7"/>
    <w:rsid w:val="005E0D7D"/>
    <w:rsid w:val="005F289A"/>
    <w:rsid w:val="00627C91"/>
    <w:rsid w:val="00634DDA"/>
    <w:rsid w:val="00646A63"/>
    <w:rsid w:val="006622FF"/>
    <w:rsid w:val="006640AA"/>
    <w:rsid w:val="006666C0"/>
    <w:rsid w:val="006A46FA"/>
    <w:rsid w:val="006C2064"/>
    <w:rsid w:val="006F0E60"/>
    <w:rsid w:val="00710866"/>
    <w:rsid w:val="007128D6"/>
    <w:rsid w:val="00731ADF"/>
    <w:rsid w:val="00751E3E"/>
    <w:rsid w:val="0076453B"/>
    <w:rsid w:val="0076726E"/>
    <w:rsid w:val="00776C61"/>
    <w:rsid w:val="00781A41"/>
    <w:rsid w:val="007C11D5"/>
    <w:rsid w:val="007D607C"/>
    <w:rsid w:val="007E2A1E"/>
    <w:rsid w:val="007F07AF"/>
    <w:rsid w:val="007F3C96"/>
    <w:rsid w:val="00806A77"/>
    <w:rsid w:val="00817333"/>
    <w:rsid w:val="00841CE4"/>
    <w:rsid w:val="00846EEC"/>
    <w:rsid w:val="008516B4"/>
    <w:rsid w:val="0085559D"/>
    <w:rsid w:val="00862501"/>
    <w:rsid w:val="008743D4"/>
    <w:rsid w:val="0088467F"/>
    <w:rsid w:val="00890A89"/>
    <w:rsid w:val="008A1D97"/>
    <w:rsid w:val="008A20C6"/>
    <w:rsid w:val="008A5DB8"/>
    <w:rsid w:val="008B4253"/>
    <w:rsid w:val="008C563B"/>
    <w:rsid w:val="008D3CC8"/>
    <w:rsid w:val="008E50BD"/>
    <w:rsid w:val="00915207"/>
    <w:rsid w:val="00934E72"/>
    <w:rsid w:val="00971DC1"/>
    <w:rsid w:val="009B0D6B"/>
    <w:rsid w:val="009B1691"/>
    <w:rsid w:val="009B2521"/>
    <w:rsid w:val="009D39DD"/>
    <w:rsid w:val="009D5DFA"/>
    <w:rsid w:val="009D5E14"/>
    <w:rsid w:val="009D7E07"/>
    <w:rsid w:val="009E0770"/>
    <w:rsid w:val="009F2A08"/>
    <w:rsid w:val="00A03E39"/>
    <w:rsid w:val="00A06AEE"/>
    <w:rsid w:val="00A202A4"/>
    <w:rsid w:val="00A2315F"/>
    <w:rsid w:val="00A41899"/>
    <w:rsid w:val="00A46C49"/>
    <w:rsid w:val="00A527B5"/>
    <w:rsid w:val="00A52C39"/>
    <w:rsid w:val="00A536BE"/>
    <w:rsid w:val="00A61D30"/>
    <w:rsid w:val="00A6444E"/>
    <w:rsid w:val="00A6509F"/>
    <w:rsid w:val="00A652E3"/>
    <w:rsid w:val="00A66970"/>
    <w:rsid w:val="00A81C95"/>
    <w:rsid w:val="00A8666C"/>
    <w:rsid w:val="00AD4700"/>
    <w:rsid w:val="00AF52CA"/>
    <w:rsid w:val="00AF7E30"/>
    <w:rsid w:val="00B109A1"/>
    <w:rsid w:val="00B212DA"/>
    <w:rsid w:val="00B302E3"/>
    <w:rsid w:val="00B4285D"/>
    <w:rsid w:val="00B80DD0"/>
    <w:rsid w:val="00BA322C"/>
    <w:rsid w:val="00BA49F2"/>
    <w:rsid w:val="00BB2C21"/>
    <w:rsid w:val="00BB7943"/>
    <w:rsid w:val="00BC210E"/>
    <w:rsid w:val="00BC3447"/>
    <w:rsid w:val="00BC5EAF"/>
    <w:rsid w:val="00BD4D09"/>
    <w:rsid w:val="00BD724B"/>
    <w:rsid w:val="00BE4639"/>
    <w:rsid w:val="00BF6C5A"/>
    <w:rsid w:val="00C0079D"/>
    <w:rsid w:val="00C4071F"/>
    <w:rsid w:val="00C8773A"/>
    <w:rsid w:val="00CA2749"/>
    <w:rsid w:val="00CB2DD1"/>
    <w:rsid w:val="00CB6A96"/>
    <w:rsid w:val="00CC19A2"/>
    <w:rsid w:val="00CD2BD5"/>
    <w:rsid w:val="00CD39ED"/>
    <w:rsid w:val="00D01736"/>
    <w:rsid w:val="00D05E52"/>
    <w:rsid w:val="00D06424"/>
    <w:rsid w:val="00D162D2"/>
    <w:rsid w:val="00D23699"/>
    <w:rsid w:val="00D24B0E"/>
    <w:rsid w:val="00D26E86"/>
    <w:rsid w:val="00D3171A"/>
    <w:rsid w:val="00D44A35"/>
    <w:rsid w:val="00D7296B"/>
    <w:rsid w:val="00D8612E"/>
    <w:rsid w:val="00D92AD8"/>
    <w:rsid w:val="00DB120C"/>
    <w:rsid w:val="00DB68F6"/>
    <w:rsid w:val="00DC7E90"/>
    <w:rsid w:val="00DD6835"/>
    <w:rsid w:val="00DE56CC"/>
    <w:rsid w:val="00E06262"/>
    <w:rsid w:val="00E16F16"/>
    <w:rsid w:val="00E27906"/>
    <w:rsid w:val="00E32C90"/>
    <w:rsid w:val="00E3503D"/>
    <w:rsid w:val="00E827E8"/>
    <w:rsid w:val="00E93C02"/>
    <w:rsid w:val="00EA3C03"/>
    <w:rsid w:val="00EC666A"/>
    <w:rsid w:val="00EE3663"/>
    <w:rsid w:val="00F11656"/>
    <w:rsid w:val="00F379D6"/>
    <w:rsid w:val="00F439D4"/>
    <w:rsid w:val="00F65D15"/>
    <w:rsid w:val="00F86A20"/>
    <w:rsid w:val="00F913A7"/>
    <w:rsid w:val="00FA71D9"/>
    <w:rsid w:val="00FB5FA7"/>
    <w:rsid w:val="00FE0D92"/>
    <w:rsid w:val="00FF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2C0D2-DACE-4182-B938-11A0081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2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724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921"/>
    <w:rPr>
      <w:color w:val="0000FF"/>
      <w:u w:val="single"/>
    </w:rPr>
  </w:style>
  <w:style w:type="paragraph" w:styleId="a4">
    <w:name w:val="Balloon Text"/>
    <w:basedOn w:val="a"/>
    <w:link w:val="a5"/>
    <w:uiPriority w:val="99"/>
    <w:semiHidden/>
    <w:unhideWhenUsed/>
    <w:rsid w:val="00167921"/>
    <w:rPr>
      <w:rFonts w:ascii="Segoe UI" w:hAnsi="Segoe UI" w:cs="Segoe UI"/>
      <w:sz w:val="18"/>
      <w:szCs w:val="18"/>
    </w:rPr>
  </w:style>
  <w:style w:type="character" w:customStyle="1" w:styleId="a5">
    <w:name w:val="Текст выноски Знак"/>
    <w:basedOn w:val="a0"/>
    <w:link w:val="a4"/>
    <w:uiPriority w:val="99"/>
    <w:semiHidden/>
    <w:rsid w:val="00167921"/>
    <w:rPr>
      <w:rFonts w:ascii="Segoe UI" w:eastAsia="Times New Roman" w:hAnsi="Segoe UI" w:cs="Segoe UI"/>
      <w:sz w:val="18"/>
      <w:szCs w:val="18"/>
      <w:lang w:eastAsia="ru-RU"/>
    </w:rPr>
  </w:style>
  <w:style w:type="paragraph" w:customStyle="1" w:styleId="a6">
    <w:name w:val="Знак"/>
    <w:basedOn w:val="a"/>
    <w:rsid w:val="00FB5FA7"/>
    <w:pPr>
      <w:widowControl w:val="0"/>
      <w:jc w:val="both"/>
    </w:pPr>
    <w:rPr>
      <w:rFonts w:ascii="Arial" w:eastAsia="SimSun" w:hAnsi="Arial" w:cs="Arial"/>
      <w:kern w:val="2"/>
      <w:sz w:val="21"/>
      <w:szCs w:val="21"/>
      <w:lang w:val="en-US" w:eastAsia="zh-CN"/>
    </w:rPr>
  </w:style>
  <w:style w:type="table" w:styleId="a7">
    <w:name w:val="Table Grid"/>
    <w:basedOn w:val="a1"/>
    <w:uiPriority w:val="39"/>
    <w:rsid w:val="000946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Char Char"/>
    <w:basedOn w:val="a"/>
    <w:rsid w:val="00B4285D"/>
    <w:pPr>
      <w:widowControl w:val="0"/>
      <w:jc w:val="both"/>
    </w:pPr>
    <w:rPr>
      <w:rFonts w:ascii="Arial" w:eastAsia="SimSun" w:hAnsi="Arial" w:cs="Arial"/>
      <w:kern w:val="2"/>
      <w:sz w:val="21"/>
      <w:szCs w:val="21"/>
      <w:lang w:val="en-US" w:eastAsia="zh-CN"/>
    </w:rPr>
  </w:style>
  <w:style w:type="paragraph" w:styleId="a8">
    <w:name w:val="Body Text Indent"/>
    <w:basedOn w:val="a"/>
    <w:link w:val="a9"/>
    <w:rsid w:val="00B4285D"/>
    <w:pPr>
      <w:spacing w:after="120"/>
      <w:ind w:left="283"/>
    </w:pPr>
  </w:style>
  <w:style w:type="character" w:customStyle="1" w:styleId="a9">
    <w:name w:val="Основной текст с отступом Знак"/>
    <w:basedOn w:val="a0"/>
    <w:link w:val="a8"/>
    <w:rsid w:val="00B4285D"/>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162A05"/>
    <w:pPr>
      <w:spacing w:before="100" w:beforeAutospacing="1" w:after="100" w:afterAutospacing="1"/>
    </w:pPr>
  </w:style>
  <w:style w:type="character" w:styleId="ab">
    <w:name w:val="Emphasis"/>
    <w:basedOn w:val="a0"/>
    <w:uiPriority w:val="20"/>
    <w:qFormat/>
    <w:rsid w:val="00934E72"/>
    <w:rPr>
      <w:i/>
      <w:iCs/>
    </w:rPr>
  </w:style>
  <w:style w:type="character" w:customStyle="1" w:styleId="10">
    <w:name w:val="Заголовок 1 Знак"/>
    <w:basedOn w:val="a0"/>
    <w:link w:val="1"/>
    <w:uiPriority w:val="9"/>
    <w:rsid w:val="00BD724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08812">
      <w:bodyDiv w:val="1"/>
      <w:marLeft w:val="0"/>
      <w:marRight w:val="0"/>
      <w:marTop w:val="0"/>
      <w:marBottom w:val="0"/>
      <w:divBdr>
        <w:top w:val="none" w:sz="0" w:space="0" w:color="auto"/>
        <w:left w:val="none" w:sz="0" w:space="0" w:color="auto"/>
        <w:bottom w:val="none" w:sz="0" w:space="0" w:color="auto"/>
        <w:right w:val="none" w:sz="0" w:space="0" w:color="auto"/>
      </w:divBdr>
    </w:div>
    <w:div w:id="8196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1732</TotalTime>
  <Pages>1</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User</cp:lastModifiedBy>
  <cp:revision>129</cp:revision>
  <cp:lastPrinted>2022-05-05T08:21:00Z</cp:lastPrinted>
  <dcterms:created xsi:type="dcterms:W3CDTF">2018-05-30T10:03:00Z</dcterms:created>
  <dcterms:modified xsi:type="dcterms:W3CDTF">2022-08-19T10:15:00Z</dcterms:modified>
</cp:coreProperties>
</file>