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393" w:rsidRPr="001B3030" w:rsidRDefault="004E7393" w:rsidP="001B3030">
      <w:pPr>
        <w:pStyle w:val="a3"/>
        <w:shd w:val="clear" w:color="auto" w:fill="FFFFFF"/>
        <w:jc w:val="center"/>
        <w:rPr>
          <w:rStyle w:val="apple-converted-space"/>
          <w:b/>
          <w:sz w:val="26"/>
          <w:szCs w:val="26"/>
        </w:rPr>
      </w:pPr>
      <w:r w:rsidRPr="001B3030">
        <w:rPr>
          <w:rStyle w:val="apple-converted-space"/>
          <w:b/>
          <w:sz w:val="26"/>
          <w:szCs w:val="26"/>
        </w:rPr>
        <w:t>Охрана подвижных объектов.</w:t>
      </w:r>
    </w:p>
    <w:p w:rsidR="004E7393" w:rsidRPr="001B3030" w:rsidRDefault="004E7393" w:rsidP="001B3030">
      <w:pPr>
        <w:pStyle w:val="a3"/>
        <w:shd w:val="clear" w:color="auto" w:fill="FFFFFF"/>
        <w:jc w:val="both"/>
        <w:rPr>
          <w:sz w:val="26"/>
          <w:szCs w:val="26"/>
        </w:rPr>
      </w:pPr>
      <w:r w:rsidRPr="001B3030">
        <w:rPr>
          <w:sz w:val="26"/>
          <w:szCs w:val="26"/>
        </w:rPr>
        <w:t xml:space="preserve">           Управлением вневедомственной охраны ГУ МВД России по Челябинской области совместно с филиалом ФГУП «Охрана» МВД России по Челябинской области организован и введен в действие новый вид охранных услуг для населения, направленный на профилактику краж и угонов автотранспорта. Это охрана подвижных объектов с помощью системы спутниковой навигации.</w:t>
      </w:r>
    </w:p>
    <w:p w:rsidR="004E7393" w:rsidRPr="001B3030" w:rsidRDefault="004E7393" w:rsidP="001B3030">
      <w:pPr>
        <w:pStyle w:val="a3"/>
        <w:shd w:val="clear" w:color="auto" w:fill="FFFFFF"/>
        <w:jc w:val="both"/>
        <w:rPr>
          <w:sz w:val="26"/>
          <w:szCs w:val="26"/>
        </w:rPr>
      </w:pPr>
      <w:r w:rsidRPr="001B3030">
        <w:rPr>
          <w:sz w:val="26"/>
          <w:szCs w:val="26"/>
        </w:rPr>
        <w:t xml:space="preserve">            На базе ФГУП «Охрана» МВД России по Челябинской </w:t>
      </w:r>
      <w:proofErr w:type="gramStart"/>
      <w:r w:rsidRPr="001B3030">
        <w:rPr>
          <w:sz w:val="26"/>
          <w:szCs w:val="26"/>
        </w:rPr>
        <w:t>области  установлена</w:t>
      </w:r>
      <w:proofErr w:type="gramEnd"/>
      <w:r w:rsidRPr="001B3030">
        <w:rPr>
          <w:sz w:val="26"/>
          <w:szCs w:val="26"/>
        </w:rPr>
        <w:t xml:space="preserve"> навигационная система «Автограф», которая позволяет в режиме реального времени получать информацию о состоянии и расположении транспортных средств, а также конкретного человека.</w:t>
      </w:r>
    </w:p>
    <w:p w:rsidR="004E7393" w:rsidRPr="001B3030" w:rsidRDefault="004E7393" w:rsidP="001B3030">
      <w:pPr>
        <w:pStyle w:val="a3"/>
        <w:shd w:val="clear" w:color="auto" w:fill="FFFFFF"/>
        <w:jc w:val="both"/>
        <w:rPr>
          <w:sz w:val="26"/>
          <w:szCs w:val="26"/>
        </w:rPr>
      </w:pPr>
      <w:r w:rsidRPr="001B3030">
        <w:rPr>
          <w:sz w:val="26"/>
          <w:szCs w:val="26"/>
        </w:rPr>
        <w:t xml:space="preserve">            При </w:t>
      </w:r>
      <w:proofErr w:type="gramStart"/>
      <w:r w:rsidRPr="001B3030">
        <w:rPr>
          <w:sz w:val="26"/>
          <w:szCs w:val="26"/>
        </w:rPr>
        <w:t>установке  аппаратуры</w:t>
      </w:r>
      <w:proofErr w:type="gramEnd"/>
      <w:r w:rsidRPr="001B3030">
        <w:rPr>
          <w:sz w:val="26"/>
          <w:szCs w:val="26"/>
        </w:rPr>
        <w:t xml:space="preserve">  «Автограф»  на автотранспорт собственник получает следующие услуги:</w:t>
      </w:r>
    </w:p>
    <w:p w:rsidR="004E7393" w:rsidRPr="001B3030" w:rsidRDefault="004E7393" w:rsidP="001B3030">
      <w:pPr>
        <w:pStyle w:val="a3"/>
        <w:shd w:val="clear" w:color="auto" w:fill="FFFFFF"/>
        <w:jc w:val="both"/>
        <w:rPr>
          <w:sz w:val="26"/>
          <w:szCs w:val="26"/>
        </w:rPr>
      </w:pPr>
      <w:r w:rsidRPr="001B3030">
        <w:rPr>
          <w:sz w:val="26"/>
          <w:szCs w:val="26"/>
        </w:rPr>
        <w:t xml:space="preserve">            - охрана </w:t>
      </w:r>
      <w:proofErr w:type="gramStart"/>
      <w:r w:rsidRPr="001B3030">
        <w:rPr>
          <w:sz w:val="26"/>
          <w:szCs w:val="26"/>
        </w:rPr>
        <w:t>автомобиля  с</w:t>
      </w:r>
      <w:proofErr w:type="gramEnd"/>
      <w:r w:rsidRPr="001B3030">
        <w:rPr>
          <w:sz w:val="26"/>
          <w:szCs w:val="26"/>
        </w:rPr>
        <w:t xml:space="preserve"> помощью спутниковой навигации с оперативным реагированием сотрудниками вневедомственной охраны и  другими нарядами полиции;</w:t>
      </w:r>
    </w:p>
    <w:p w:rsidR="004E7393" w:rsidRPr="001B3030" w:rsidRDefault="004E7393" w:rsidP="001B3030">
      <w:pPr>
        <w:pStyle w:val="a3"/>
        <w:shd w:val="clear" w:color="auto" w:fill="FFFFFF"/>
        <w:jc w:val="both"/>
        <w:rPr>
          <w:sz w:val="26"/>
          <w:szCs w:val="26"/>
        </w:rPr>
      </w:pPr>
      <w:r w:rsidRPr="001B3030">
        <w:rPr>
          <w:sz w:val="26"/>
          <w:szCs w:val="26"/>
        </w:rPr>
        <w:t xml:space="preserve">            - возможность </w:t>
      </w:r>
      <w:proofErr w:type="gramStart"/>
      <w:r w:rsidRPr="001B3030">
        <w:rPr>
          <w:sz w:val="26"/>
          <w:szCs w:val="26"/>
        </w:rPr>
        <w:t>дистанционного  управления</w:t>
      </w:r>
      <w:proofErr w:type="gramEnd"/>
      <w:r w:rsidRPr="001B3030">
        <w:rPr>
          <w:sz w:val="26"/>
          <w:szCs w:val="26"/>
        </w:rPr>
        <w:t xml:space="preserve"> системой «Автограф» с мобильного телефона, в том числе фу</w:t>
      </w:r>
      <w:bookmarkStart w:id="0" w:name="_GoBack"/>
      <w:bookmarkEnd w:id="0"/>
      <w:r w:rsidRPr="001B3030">
        <w:rPr>
          <w:sz w:val="26"/>
          <w:szCs w:val="26"/>
        </w:rPr>
        <w:t>нкция блокировки двигателя;</w:t>
      </w:r>
    </w:p>
    <w:p w:rsidR="004E7393" w:rsidRPr="001B3030" w:rsidRDefault="004E7393" w:rsidP="001B3030">
      <w:pPr>
        <w:pStyle w:val="a3"/>
        <w:shd w:val="clear" w:color="auto" w:fill="FFFFFF"/>
        <w:jc w:val="both"/>
        <w:rPr>
          <w:sz w:val="26"/>
          <w:szCs w:val="26"/>
        </w:rPr>
      </w:pPr>
      <w:r w:rsidRPr="001B3030">
        <w:rPr>
          <w:sz w:val="26"/>
          <w:szCs w:val="26"/>
        </w:rPr>
        <w:t>            - информирование по SMS-сообщениям на телефон собственника о попытках угона автомобиля или его эвакуации;</w:t>
      </w:r>
    </w:p>
    <w:p w:rsidR="004E7393" w:rsidRPr="001B3030" w:rsidRDefault="004E7393" w:rsidP="001B3030">
      <w:pPr>
        <w:pStyle w:val="a3"/>
        <w:shd w:val="clear" w:color="auto" w:fill="FFFFFF"/>
        <w:jc w:val="both"/>
        <w:rPr>
          <w:sz w:val="26"/>
          <w:szCs w:val="26"/>
        </w:rPr>
      </w:pPr>
      <w:r w:rsidRPr="001B3030">
        <w:rPr>
          <w:sz w:val="26"/>
          <w:szCs w:val="26"/>
        </w:rPr>
        <w:t>            - скрытая тревожная кнопка в автомобиле для подачи сигнала «Тревога» в случае противоправных действий в отношении водителя.</w:t>
      </w:r>
    </w:p>
    <w:p w:rsidR="004E7393" w:rsidRPr="001B3030" w:rsidRDefault="004E7393" w:rsidP="001B3030">
      <w:pPr>
        <w:pStyle w:val="a3"/>
        <w:shd w:val="clear" w:color="auto" w:fill="FFFFFF"/>
        <w:jc w:val="both"/>
        <w:rPr>
          <w:sz w:val="26"/>
          <w:szCs w:val="26"/>
        </w:rPr>
      </w:pPr>
      <w:r w:rsidRPr="001B3030">
        <w:rPr>
          <w:sz w:val="26"/>
          <w:szCs w:val="26"/>
        </w:rPr>
        <w:t xml:space="preserve"> При наличии персонального </w:t>
      </w:r>
      <w:proofErr w:type="spellStart"/>
      <w:r w:rsidRPr="001B3030">
        <w:rPr>
          <w:sz w:val="26"/>
          <w:szCs w:val="26"/>
        </w:rPr>
        <w:t>трекера</w:t>
      </w:r>
      <w:proofErr w:type="spellEnd"/>
      <w:r w:rsidRPr="001B3030">
        <w:rPr>
          <w:sz w:val="26"/>
          <w:szCs w:val="26"/>
        </w:rPr>
        <w:t xml:space="preserve"> осуществляется мониторинг движения человека, который повысит личную безопасность его владельца. </w:t>
      </w:r>
      <w:proofErr w:type="spellStart"/>
      <w:r w:rsidRPr="001B3030">
        <w:rPr>
          <w:sz w:val="26"/>
          <w:szCs w:val="26"/>
        </w:rPr>
        <w:t>Трекер</w:t>
      </w:r>
      <w:proofErr w:type="spellEnd"/>
      <w:r w:rsidRPr="001B3030">
        <w:rPr>
          <w:sz w:val="26"/>
          <w:szCs w:val="26"/>
        </w:rPr>
        <w:t xml:space="preserve"> (персональный контроллер) представляет </w:t>
      </w:r>
      <w:proofErr w:type="gramStart"/>
      <w:r w:rsidRPr="001B3030">
        <w:rPr>
          <w:sz w:val="26"/>
          <w:szCs w:val="26"/>
        </w:rPr>
        <w:t>собой  компактный</w:t>
      </w:r>
      <w:proofErr w:type="gramEnd"/>
      <w:r w:rsidRPr="001B3030">
        <w:rPr>
          <w:sz w:val="26"/>
          <w:szCs w:val="26"/>
        </w:rPr>
        <w:t xml:space="preserve"> электронный самописец, внешним видом похожий на сотовый телефон. Он регистрирует все перемещения человека путем записи времени и маршрута движения и транслирует эту информацию в базу данных.</w:t>
      </w:r>
    </w:p>
    <w:p w:rsidR="004E7393" w:rsidRPr="001B3030" w:rsidRDefault="004E7393" w:rsidP="001B3030">
      <w:pPr>
        <w:pStyle w:val="a3"/>
        <w:shd w:val="clear" w:color="auto" w:fill="FFFFFF"/>
        <w:jc w:val="both"/>
        <w:rPr>
          <w:sz w:val="26"/>
          <w:szCs w:val="26"/>
        </w:rPr>
      </w:pPr>
      <w:r w:rsidRPr="001B3030">
        <w:rPr>
          <w:sz w:val="26"/>
          <w:szCs w:val="26"/>
        </w:rPr>
        <w:t>            В экстренной ситуации человек нажимает «тревожную кнопку», обозначенную «</w:t>
      </w:r>
      <w:proofErr w:type="gramStart"/>
      <w:r w:rsidRPr="001B3030">
        <w:rPr>
          <w:sz w:val="26"/>
          <w:szCs w:val="26"/>
        </w:rPr>
        <w:t>SOS»  и</w:t>
      </w:r>
      <w:proofErr w:type="gramEnd"/>
      <w:r w:rsidRPr="001B3030">
        <w:rPr>
          <w:sz w:val="26"/>
          <w:szCs w:val="26"/>
        </w:rPr>
        <w:t xml:space="preserve"> данные о его местонахождении передаются на монитор дежурного офицера с отображением на электронной карте города. К месту нахождения человека направляется ближайший наряд полиции.</w:t>
      </w:r>
    </w:p>
    <w:p w:rsidR="004E7393" w:rsidRPr="001B3030" w:rsidRDefault="004E7393" w:rsidP="001B3030">
      <w:pPr>
        <w:pStyle w:val="a3"/>
        <w:shd w:val="clear" w:color="auto" w:fill="FFFFFF"/>
        <w:jc w:val="both"/>
        <w:rPr>
          <w:sz w:val="26"/>
          <w:szCs w:val="26"/>
        </w:rPr>
      </w:pPr>
      <w:r w:rsidRPr="001B3030">
        <w:rPr>
          <w:sz w:val="26"/>
          <w:szCs w:val="26"/>
        </w:rPr>
        <w:t xml:space="preserve">            Использовать персональный </w:t>
      </w:r>
      <w:proofErr w:type="spellStart"/>
      <w:r w:rsidRPr="001B3030">
        <w:rPr>
          <w:sz w:val="26"/>
          <w:szCs w:val="26"/>
        </w:rPr>
        <w:t>трекер</w:t>
      </w:r>
      <w:proofErr w:type="spellEnd"/>
      <w:r w:rsidRPr="001B3030">
        <w:rPr>
          <w:sz w:val="26"/>
          <w:szCs w:val="26"/>
        </w:rPr>
        <w:t xml:space="preserve"> могут и дети, когда взрослых нет рядом, что позволит повысить их безопасность. Перемещение детей можно проконтролировать, например, путем получения SMS-</w:t>
      </w:r>
      <w:proofErr w:type="spellStart"/>
      <w:r w:rsidRPr="001B3030">
        <w:rPr>
          <w:sz w:val="26"/>
          <w:szCs w:val="26"/>
        </w:rPr>
        <w:t>cообщений</w:t>
      </w:r>
      <w:proofErr w:type="spellEnd"/>
      <w:r w:rsidRPr="001B3030">
        <w:rPr>
          <w:sz w:val="26"/>
          <w:szCs w:val="26"/>
        </w:rPr>
        <w:t xml:space="preserve"> о том, что ребенок вышел за пределы ежедневных маршрутов, и уточнить его местонахождение.  </w:t>
      </w:r>
    </w:p>
    <w:p w:rsidR="004E7393" w:rsidRPr="001B3030" w:rsidRDefault="004E7393" w:rsidP="001B3030">
      <w:pPr>
        <w:pStyle w:val="a3"/>
        <w:shd w:val="clear" w:color="auto" w:fill="FFFFFF"/>
        <w:jc w:val="both"/>
        <w:rPr>
          <w:sz w:val="26"/>
          <w:szCs w:val="26"/>
        </w:rPr>
      </w:pPr>
      <w:r w:rsidRPr="001B3030">
        <w:rPr>
          <w:sz w:val="26"/>
          <w:szCs w:val="26"/>
        </w:rPr>
        <w:t xml:space="preserve">            В настоящее время предлагаемая услуга распространяется на жителей города Челябинска, в перспективе она будет действовать на всей территории Челябинской области. Стоимость </w:t>
      </w:r>
      <w:proofErr w:type="gramStart"/>
      <w:r w:rsidRPr="001B3030">
        <w:rPr>
          <w:sz w:val="26"/>
          <w:szCs w:val="26"/>
        </w:rPr>
        <w:t>оборудования  и</w:t>
      </w:r>
      <w:proofErr w:type="gramEnd"/>
      <w:r w:rsidRPr="001B3030">
        <w:rPr>
          <w:sz w:val="26"/>
          <w:szCs w:val="26"/>
        </w:rPr>
        <w:t xml:space="preserve"> самой услуги доступны для широких слоев населения за счет использования аппаратуры отечественного производства, которая выпускается в Челябинской области.</w:t>
      </w:r>
    </w:p>
    <w:p w:rsidR="00207CB8" w:rsidRPr="001B3030" w:rsidRDefault="004E7393" w:rsidP="001B3030">
      <w:pPr>
        <w:pStyle w:val="a3"/>
        <w:shd w:val="clear" w:color="auto" w:fill="FFFFFF"/>
        <w:jc w:val="both"/>
        <w:rPr>
          <w:sz w:val="26"/>
          <w:szCs w:val="26"/>
        </w:rPr>
      </w:pPr>
      <w:r w:rsidRPr="001B3030">
        <w:rPr>
          <w:sz w:val="26"/>
          <w:szCs w:val="26"/>
        </w:rPr>
        <w:t>            </w:t>
      </w:r>
      <w:r w:rsidR="001B3030" w:rsidRPr="001B3030">
        <w:rPr>
          <w:sz w:val="26"/>
          <w:szCs w:val="26"/>
        </w:rPr>
        <w:t>Информацию по вопросам организации охраны объектов, квартир и других мест хранения имущества граждан можно получить по адресу: г. Усть-Катав МКР-2, д.19, либо по тел. 8-(</w:t>
      </w:r>
      <w:proofErr w:type="gramStart"/>
      <w:r w:rsidR="001B3030" w:rsidRPr="001B3030">
        <w:rPr>
          <w:sz w:val="26"/>
          <w:szCs w:val="26"/>
        </w:rPr>
        <w:t>35167)-</w:t>
      </w:r>
      <w:proofErr w:type="gramEnd"/>
      <w:r w:rsidR="001B3030" w:rsidRPr="001B3030">
        <w:rPr>
          <w:sz w:val="26"/>
          <w:szCs w:val="26"/>
        </w:rPr>
        <w:t>3-09-87.</w:t>
      </w:r>
    </w:p>
    <w:sectPr w:rsidR="00207CB8" w:rsidRPr="001B3030" w:rsidSect="001B3030">
      <w:pgSz w:w="11906" w:h="16838"/>
      <w:pgMar w:top="426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93"/>
    <w:rsid w:val="001648AE"/>
    <w:rsid w:val="001B3030"/>
    <w:rsid w:val="00207CB8"/>
    <w:rsid w:val="004E7393"/>
    <w:rsid w:val="005A6EB7"/>
    <w:rsid w:val="00A70783"/>
    <w:rsid w:val="00E4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FD3FC-FFD8-4800-9F41-2A1374A1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739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7393"/>
  </w:style>
  <w:style w:type="paragraph" w:styleId="a4">
    <w:name w:val="Balloon Text"/>
    <w:basedOn w:val="a"/>
    <w:link w:val="a5"/>
    <w:uiPriority w:val="99"/>
    <w:semiHidden/>
    <w:unhideWhenUsed/>
    <w:rsid w:val="001B30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3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MOVOTEHN</cp:lastModifiedBy>
  <cp:revision>2</cp:revision>
  <cp:lastPrinted>2015-07-14T12:35:00Z</cp:lastPrinted>
  <dcterms:created xsi:type="dcterms:W3CDTF">2015-07-14T12:37:00Z</dcterms:created>
  <dcterms:modified xsi:type="dcterms:W3CDTF">2015-07-14T12:37:00Z</dcterms:modified>
</cp:coreProperties>
</file>