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5E6447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1664CA">
        <w:rPr>
          <w:sz w:val="28"/>
          <w:szCs w:val="28"/>
        </w:rPr>
        <w:t>7</w:t>
      </w:r>
      <w:r w:rsidR="006251D5" w:rsidRPr="003E09D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83D9D" w:rsidRPr="00A83D9D">
        <w:rPr>
          <w:sz w:val="28"/>
          <w:szCs w:val="28"/>
        </w:rPr>
        <w:t>3</w:t>
      </w:r>
      <w:r w:rsidR="006251D5" w:rsidRPr="003E09DE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8A05EB" w:rsidRPr="00530FDC" w:rsidRDefault="00274BBD" w:rsidP="00530FDC">
      <w:pPr>
        <w:jc w:val="center"/>
        <w:rPr>
          <w:b/>
          <w:sz w:val="28"/>
          <w:szCs w:val="28"/>
        </w:rPr>
      </w:pPr>
      <w:r w:rsidRPr="00530FDC">
        <w:rPr>
          <w:b/>
          <w:sz w:val="28"/>
          <w:szCs w:val="28"/>
        </w:rPr>
        <w:t>На Южном Урале</w:t>
      </w:r>
      <w:r w:rsidR="00530FDC" w:rsidRPr="00530FDC">
        <w:rPr>
          <w:b/>
          <w:sz w:val="28"/>
          <w:szCs w:val="28"/>
        </w:rPr>
        <w:t xml:space="preserve"> проводятся комплексные кадастровые работы</w:t>
      </w:r>
    </w:p>
    <w:p w:rsidR="00274BBD" w:rsidRDefault="00274BBD" w:rsidP="00A344D8">
      <w:pPr>
        <w:rPr>
          <w:sz w:val="28"/>
          <w:szCs w:val="28"/>
        </w:rPr>
      </w:pPr>
    </w:p>
    <w:p w:rsidR="00A83D9D" w:rsidRPr="00CD774D" w:rsidRDefault="00AE024D" w:rsidP="00AE024D">
      <w:pPr>
        <w:ind w:firstLine="709"/>
        <w:jc w:val="both"/>
        <w:rPr>
          <w:b/>
          <w:sz w:val="28"/>
          <w:szCs w:val="28"/>
        </w:rPr>
      </w:pPr>
      <w:r w:rsidRPr="00274BBD">
        <w:rPr>
          <w:b/>
          <w:sz w:val="28"/>
          <w:szCs w:val="28"/>
        </w:rPr>
        <w:t>Управление Росреестра по Челябинской области сообщает</w:t>
      </w:r>
      <w:r w:rsidR="00274BBD" w:rsidRPr="00274BBD">
        <w:rPr>
          <w:b/>
          <w:sz w:val="28"/>
          <w:szCs w:val="28"/>
        </w:rPr>
        <w:t xml:space="preserve">, что в 2023 году на территории региона </w:t>
      </w:r>
      <w:r w:rsidR="00921B63">
        <w:rPr>
          <w:b/>
          <w:sz w:val="28"/>
          <w:szCs w:val="28"/>
        </w:rPr>
        <w:t>продолжается</w:t>
      </w:r>
      <w:r w:rsidR="00274BBD" w:rsidRPr="00274BBD">
        <w:rPr>
          <w:b/>
          <w:sz w:val="28"/>
          <w:szCs w:val="28"/>
        </w:rPr>
        <w:t xml:space="preserve"> выполнение комплексных кадастровых работ. За счет бюджетных средств запланировано проведение таких работ в отношении </w:t>
      </w:r>
      <w:r w:rsidR="00070E1A">
        <w:rPr>
          <w:b/>
          <w:sz w:val="28"/>
          <w:szCs w:val="28"/>
        </w:rPr>
        <w:t>41</w:t>
      </w:r>
      <w:r w:rsidR="00274BBD" w:rsidRPr="00274BBD">
        <w:rPr>
          <w:b/>
          <w:sz w:val="28"/>
          <w:szCs w:val="28"/>
        </w:rPr>
        <w:t xml:space="preserve"> кадастров</w:t>
      </w:r>
      <w:r w:rsidR="00070E1A">
        <w:rPr>
          <w:b/>
          <w:sz w:val="28"/>
          <w:szCs w:val="28"/>
        </w:rPr>
        <w:t>ого</w:t>
      </w:r>
      <w:r w:rsidR="00274BBD" w:rsidRPr="00274BBD">
        <w:rPr>
          <w:b/>
          <w:sz w:val="28"/>
          <w:szCs w:val="28"/>
        </w:rPr>
        <w:t xml:space="preserve"> квартал</w:t>
      </w:r>
      <w:r w:rsidR="00070E1A">
        <w:rPr>
          <w:b/>
          <w:sz w:val="28"/>
          <w:szCs w:val="28"/>
        </w:rPr>
        <w:t>а</w:t>
      </w:r>
      <w:r w:rsidR="00274BBD" w:rsidRPr="00274BBD">
        <w:rPr>
          <w:b/>
          <w:sz w:val="28"/>
          <w:szCs w:val="28"/>
        </w:rPr>
        <w:t xml:space="preserve"> в 6 муниципа</w:t>
      </w:r>
      <w:r w:rsidR="00CD774D">
        <w:rPr>
          <w:b/>
          <w:sz w:val="28"/>
          <w:szCs w:val="28"/>
        </w:rPr>
        <w:t xml:space="preserve">льных образованиях Южного Урала, </w:t>
      </w:r>
      <w:r w:rsidR="00CD774D" w:rsidRPr="00CD774D">
        <w:rPr>
          <w:b/>
          <w:sz w:val="28"/>
          <w:szCs w:val="28"/>
        </w:rPr>
        <w:t>среди которых Агаповский и Красноармейский муниципальные районы, Копейский, Магнитогорский, Миасский и Челябинский городские округа.</w:t>
      </w:r>
    </w:p>
    <w:p w:rsidR="002908A3" w:rsidRPr="002908A3" w:rsidRDefault="002908A3" w:rsidP="00A83D9D">
      <w:pPr>
        <w:ind w:firstLine="709"/>
        <w:jc w:val="both"/>
        <w:rPr>
          <w:sz w:val="28"/>
          <w:szCs w:val="28"/>
        </w:rPr>
      </w:pPr>
      <w:r w:rsidRPr="002908A3">
        <w:rPr>
          <w:sz w:val="28"/>
          <w:szCs w:val="28"/>
        </w:rPr>
        <w:t xml:space="preserve">Комплексные кадастровые работы (ККР) впервые стали проводиться на территории </w:t>
      </w:r>
      <w:r w:rsidR="00274BBD">
        <w:rPr>
          <w:sz w:val="28"/>
          <w:szCs w:val="28"/>
        </w:rPr>
        <w:t>Челябинской области</w:t>
      </w:r>
      <w:r w:rsidR="00BF7C61">
        <w:rPr>
          <w:sz w:val="28"/>
          <w:szCs w:val="28"/>
        </w:rPr>
        <w:t xml:space="preserve"> в</w:t>
      </w:r>
      <w:r w:rsidRPr="002908A3">
        <w:rPr>
          <w:sz w:val="28"/>
          <w:szCs w:val="28"/>
        </w:rPr>
        <w:t xml:space="preserve"> 2018 год</w:t>
      </w:r>
      <w:r w:rsidR="00BF7C61">
        <w:rPr>
          <w:sz w:val="28"/>
          <w:szCs w:val="28"/>
        </w:rPr>
        <w:t>у</w:t>
      </w:r>
      <w:r w:rsidR="00921B63">
        <w:rPr>
          <w:sz w:val="28"/>
          <w:szCs w:val="28"/>
        </w:rPr>
        <w:t>. Их преимущества,</w:t>
      </w:r>
      <w:r w:rsidRPr="002908A3">
        <w:rPr>
          <w:sz w:val="28"/>
          <w:szCs w:val="28"/>
        </w:rPr>
        <w:t xml:space="preserve"> </w:t>
      </w:r>
      <w:r w:rsidR="00921B63">
        <w:rPr>
          <w:sz w:val="28"/>
          <w:szCs w:val="28"/>
        </w:rPr>
        <w:t>возможности и результативность оценили профессиональные участники сферы недвижимости и граждане. Действительно, на сегодняшний момент это</w:t>
      </w:r>
      <w:r w:rsidRPr="002908A3">
        <w:rPr>
          <w:sz w:val="28"/>
          <w:szCs w:val="28"/>
        </w:rPr>
        <w:t xml:space="preserve"> один из самых удобных и эффективных инструментов для уточнения границ земельных участков и исправления кадастровых ошибок.</w:t>
      </w:r>
    </w:p>
    <w:p w:rsidR="00BF7C61" w:rsidRPr="00A83D9D" w:rsidRDefault="00BF7C61" w:rsidP="00BF7C61">
      <w:pPr>
        <w:ind w:firstLine="709"/>
        <w:jc w:val="both"/>
        <w:rPr>
          <w:sz w:val="28"/>
          <w:szCs w:val="28"/>
        </w:rPr>
      </w:pPr>
      <w:r w:rsidRPr="00A83D9D">
        <w:rPr>
          <w:sz w:val="28"/>
          <w:szCs w:val="28"/>
        </w:rPr>
        <w:t>ККР – это работы не по какому-то конкретному объекту недвижимости, а одновременно в отношении всех объектов в отдельно взятом кадастровом квартале или нескольких соседних кварталах. В результате проводятся работы по уточнению местоположения границ земельных участков, установлению или уточнению местоположения на земельных участках зданий, сооружений, объектов незавершенного строительства, а также исправление массовых реестровых ошибок.</w:t>
      </w:r>
    </w:p>
    <w:p w:rsidR="00BF7C61" w:rsidRDefault="00BF7C61" w:rsidP="002908A3">
      <w:pPr>
        <w:ind w:firstLine="709"/>
        <w:jc w:val="both"/>
        <w:rPr>
          <w:sz w:val="28"/>
          <w:szCs w:val="28"/>
        </w:rPr>
      </w:pPr>
      <w:r w:rsidRPr="00A83D9D">
        <w:rPr>
          <w:sz w:val="28"/>
          <w:szCs w:val="28"/>
        </w:rPr>
        <w:t>Заказчиками ККР </w:t>
      </w:r>
      <w:r>
        <w:rPr>
          <w:sz w:val="28"/>
          <w:szCs w:val="28"/>
        </w:rPr>
        <w:t xml:space="preserve">могут </w:t>
      </w:r>
      <w:r w:rsidRPr="00A83D9D">
        <w:rPr>
          <w:sz w:val="28"/>
          <w:szCs w:val="28"/>
        </w:rPr>
        <w:t>выступат</w:t>
      </w:r>
      <w:r>
        <w:rPr>
          <w:sz w:val="28"/>
          <w:szCs w:val="28"/>
        </w:rPr>
        <w:t>ь</w:t>
      </w:r>
      <w:r w:rsidRPr="00A83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</w:t>
      </w:r>
      <w:r w:rsidRPr="00A83D9D">
        <w:rPr>
          <w:sz w:val="28"/>
          <w:szCs w:val="28"/>
        </w:rPr>
        <w:t>уполномоченные органы местного самоуправления муниципального района или городского округа</w:t>
      </w:r>
      <w:r w:rsidR="00921B63">
        <w:rPr>
          <w:sz w:val="28"/>
          <w:szCs w:val="28"/>
        </w:rPr>
        <w:t xml:space="preserve"> </w:t>
      </w:r>
      <w:r w:rsidR="008403C5">
        <w:rPr>
          <w:sz w:val="28"/>
          <w:szCs w:val="28"/>
        </w:rPr>
        <w:t>–</w:t>
      </w:r>
      <w:r>
        <w:rPr>
          <w:sz w:val="28"/>
          <w:szCs w:val="28"/>
        </w:rPr>
        <w:t xml:space="preserve"> с 23 </w:t>
      </w:r>
      <w:r w:rsidRPr="00BF7C61">
        <w:rPr>
          <w:sz w:val="28"/>
          <w:szCs w:val="28"/>
        </w:rPr>
        <w:t>марта 2021 года такая возможность появилась у граждан и юридических лиц, управляющих территорией (садовые или огородные товарищества, гаражные кооперативы, инициативная группа из членов СНТ). Благодаря вступившему в силу Федеральному закону № 445-ФЗ</w:t>
      </w:r>
      <w:r>
        <w:rPr>
          <w:sz w:val="28"/>
          <w:szCs w:val="28"/>
        </w:rPr>
        <w:t xml:space="preserve"> от 22.12.2020</w:t>
      </w:r>
      <w:r w:rsidRPr="00BF7C61">
        <w:rPr>
          <w:sz w:val="28"/>
          <w:szCs w:val="28"/>
        </w:rPr>
        <w:t>, они получили право</w:t>
      </w:r>
      <w:r w:rsidR="00921B63">
        <w:rPr>
          <w:sz w:val="28"/>
          <w:szCs w:val="28"/>
        </w:rPr>
        <w:t xml:space="preserve"> проводить ККР за </w:t>
      </w:r>
      <w:r w:rsidRPr="00BF7C61">
        <w:rPr>
          <w:sz w:val="28"/>
          <w:szCs w:val="28"/>
        </w:rPr>
        <w:t>счет</w:t>
      </w:r>
      <w:r w:rsidR="00921B63">
        <w:rPr>
          <w:sz w:val="28"/>
          <w:szCs w:val="28"/>
        </w:rPr>
        <w:t xml:space="preserve"> привлечения внебюджетных средств</w:t>
      </w:r>
      <w:r w:rsidRPr="00BF7C61">
        <w:rPr>
          <w:sz w:val="28"/>
          <w:szCs w:val="28"/>
        </w:rPr>
        <w:t>.</w:t>
      </w:r>
      <w:bookmarkStart w:id="0" w:name="_GoBack"/>
      <w:bookmarkEnd w:id="0"/>
    </w:p>
    <w:p w:rsidR="00CD774D" w:rsidRDefault="00BF7C61" w:rsidP="00CD774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2C0A37">
        <w:rPr>
          <w:i/>
          <w:sz w:val="28"/>
          <w:szCs w:val="28"/>
        </w:rPr>
        <w:t>В результате проведения</w:t>
      </w:r>
      <w:r w:rsidR="00AE024D" w:rsidRPr="00274BBD">
        <w:rPr>
          <w:i/>
          <w:sz w:val="28"/>
          <w:szCs w:val="28"/>
        </w:rPr>
        <w:t> ККР реестр недвижимости наполняется сведениями о границах ранее учтенных земельных участков и объектах капитального строительства на таких участках, исп</w:t>
      </w:r>
      <w:r w:rsidR="00921B63">
        <w:rPr>
          <w:i/>
          <w:sz w:val="28"/>
          <w:szCs w:val="28"/>
        </w:rPr>
        <w:t>равляются реестровые ошибки. Это</w:t>
      </w:r>
      <w:r w:rsidR="00AE024D" w:rsidRPr="00274BBD">
        <w:rPr>
          <w:i/>
          <w:sz w:val="28"/>
          <w:szCs w:val="28"/>
        </w:rPr>
        <w:t xml:space="preserve"> является одной из задач в </w:t>
      </w:r>
      <w:r w:rsidR="00CD774D">
        <w:rPr>
          <w:i/>
          <w:sz w:val="28"/>
          <w:szCs w:val="28"/>
        </w:rPr>
        <w:t xml:space="preserve">рамках реализации госпрограммы </w:t>
      </w:r>
      <w:r w:rsidR="00CD774D" w:rsidRPr="00CD774D">
        <w:rPr>
          <w:i/>
          <w:sz w:val="28"/>
          <w:szCs w:val="28"/>
        </w:rPr>
        <w:t>“</w:t>
      </w:r>
      <w:r w:rsidR="00AE024D" w:rsidRPr="00274BBD">
        <w:rPr>
          <w:i/>
          <w:sz w:val="28"/>
          <w:szCs w:val="28"/>
        </w:rPr>
        <w:t>Национальная система пространственных данных</w:t>
      </w:r>
      <w:r w:rsidR="00CD774D" w:rsidRPr="00CD774D">
        <w:rPr>
          <w:i/>
          <w:sz w:val="28"/>
          <w:szCs w:val="28"/>
        </w:rPr>
        <w:t>”</w:t>
      </w:r>
      <w:r w:rsidR="00AE024D" w:rsidRPr="00274BBD">
        <w:rPr>
          <w:i/>
          <w:sz w:val="28"/>
          <w:szCs w:val="28"/>
        </w:rPr>
        <w:t xml:space="preserve">, </w:t>
      </w:r>
      <w:r w:rsidR="00921B63">
        <w:rPr>
          <w:i/>
          <w:sz w:val="28"/>
          <w:szCs w:val="28"/>
        </w:rPr>
        <w:t xml:space="preserve">данному пилотному проекту </w:t>
      </w:r>
      <w:r w:rsidR="00AE024D" w:rsidRPr="00274BBD">
        <w:rPr>
          <w:i/>
          <w:sz w:val="28"/>
          <w:szCs w:val="28"/>
        </w:rPr>
        <w:t>в настоящее время уделяется особое внимание</w:t>
      </w:r>
      <w:r w:rsidR="002369FD" w:rsidRPr="00274BBD">
        <w:rPr>
          <w:i/>
          <w:sz w:val="28"/>
          <w:szCs w:val="28"/>
        </w:rPr>
        <w:t xml:space="preserve"> в на</w:t>
      </w:r>
      <w:r w:rsidRPr="00274BBD">
        <w:rPr>
          <w:i/>
          <w:sz w:val="28"/>
          <w:szCs w:val="28"/>
        </w:rPr>
        <w:t>шем регионе</w:t>
      </w:r>
      <w:r>
        <w:rPr>
          <w:sz w:val="28"/>
          <w:szCs w:val="28"/>
        </w:rPr>
        <w:t xml:space="preserve">, – </w:t>
      </w:r>
      <w:r w:rsidR="00921B63">
        <w:rPr>
          <w:sz w:val="28"/>
          <w:szCs w:val="28"/>
        </w:rPr>
        <w:t>комм</w:t>
      </w:r>
      <w:r w:rsidR="008403C5">
        <w:rPr>
          <w:sz w:val="28"/>
          <w:szCs w:val="28"/>
        </w:rPr>
        <w:t>ент</w:t>
      </w:r>
      <w:r w:rsidR="00921B63">
        <w:rPr>
          <w:sz w:val="28"/>
          <w:szCs w:val="28"/>
        </w:rPr>
        <w:t>ирует</w:t>
      </w:r>
      <w:r>
        <w:rPr>
          <w:sz w:val="28"/>
          <w:szCs w:val="28"/>
        </w:rPr>
        <w:t xml:space="preserve"> </w:t>
      </w:r>
      <w:r w:rsidRPr="00AE024D">
        <w:rPr>
          <w:b/>
          <w:sz w:val="28"/>
          <w:szCs w:val="28"/>
        </w:rPr>
        <w:t>заместитель руководителя Управления Росреестра по Челябинской области Марина Воронина</w:t>
      </w:r>
      <w:r>
        <w:rPr>
          <w:sz w:val="28"/>
          <w:szCs w:val="28"/>
        </w:rPr>
        <w:t xml:space="preserve">. – </w:t>
      </w:r>
      <w:r w:rsidR="009D13A6" w:rsidRPr="009D13A6">
        <w:rPr>
          <w:i/>
          <w:sz w:val="28"/>
          <w:szCs w:val="28"/>
        </w:rPr>
        <w:t xml:space="preserve">Южноуральцам </w:t>
      </w:r>
      <w:r w:rsidR="002369FD">
        <w:rPr>
          <w:i/>
          <w:sz w:val="28"/>
          <w:szCs w:val="28"/>
        </w:rPr>
        <w:t>в</w:t>
      </w:r>
      <w:r w:rsidR="00AE024D" w:rsidRPr="009D13A6">
        <w:rPr>
          <w:i/>
          <w:sz w:val="28"/>
          <w:szCs w:val="28"/>
        </w:rPr>
        <w:t>ажно понимать</w:t>
      </w:r>
      <w:r w:rsidR="009D13A6" w:rsidRPr="009D13A6">
        <w:rPr>
          <w:i/>
          <w:sz w:val="28"/>
          <w:szCs w:val="28"/>
        </w:rPr>
        <w:t>, какие</w:t>
      </w:r>
      <w:r w:rsidR="00AE024D" w:rsidRPr="009D13A6">
        <w:rPr>
          <w:i/>
          <w:sz w:val="28"/>
          <w:szCs w:val="28"/>
        </w:rPr>
        <w:t xml:space="preserve"> положительные стороны</w:t>
      </w:r>
      <w:r w:rsidR="009D13A6" w:rsidRPr="009D13A6">
        <w:rPr>
          <w:i/>
          <w:sz w:val="28"/>
          <w:szCs w:val="28"/>
        </w:rPr>
        <w:t xml:space="preserve"> есть в </w:t>
      </w:r>
      <w:r w:rsidR="00AE024D" w:rsidRPr="009D13A6">
        <w:rPr>
          <w:i/>
          <w:sz w:val="28"/>
          <w:szCs w:val="28"/>
        </w:rPr>
        <w:t>проведени</w:t>
      </w:r>
      <w:r w:rsidR="009D13A6" w:rsidRPr="009D13A6">
        <w:rPr>
          <w:i/>
          <w:sz w:val="28"/>
          <w:szCs w:val="28"/>
        </w:rPr>
        <w:t>и</w:t>
      </w:r>
      <w:r w:rsidR="00AE024D" w:rsidRPr="009D13A6">
        <w:rPr>
          <w:i/>
          <w:sz w:val="28"/>
          <w:szCs w:val="28"/>
        </w:rPr>
        <w:t xml:space="preserve"> ККР</w:t>
      </w:r>
      <w:r>
        <w:rPr>
          <w:i/>
          <w:sz w:val="28"/>
          <w:szCs w:val="28"/>
        </w:rPr>
        <w:t>.</w:t>
      </w:r>
      <w:r w:rsidR="00AE024D">
        <w:rPr>
          <w:sz w:val="28"/>
          <w:szCs w:val="28"/>
        </w:rPr>
        <w:t xml:space="preserve"> </w:t>
      </w:r>
      <w:r w:rsidR="00AE024D" w:rsidRPr="00AE024D">
        <w:rPr>
          <w:i/>
          <w:sz w:val="28"/>
          <w:szCs w:val="28"/>
        </w:rPr>
        <w:t xml:space="preserve">Во-первых, собственникам недвижимости, в отношении которой будут проводиться </w:t>
      </w:r>
      <w:r w:rsidR="00921B63">
        <w:rPr>
          <w:i/>
          <w:sz w:val="28"/>
          <w:szCs w:val="28"/>
        </w:rPr>
        <w:t>кадастровые работы</w:t>
      </w:r>
      <w:r w:rsidR="00274BBD">
        <w:rPr>
          <w:i/>
          <w:sz w:val="28"/>
          <w:szCs w:val="28"/>
        </w:rPr>
        <w:t xml:space="preserve"> за счет бюджетных средств</w:t>
      </w:r>
      <w:r w:rsidR="00AE024D" w:rsidRPr="00AE024D">
        <w:rPr>
          <w:i/>
          <w:sz w:val="28"/>
          <w:szCs w:val="28"/>
        </w:rPr>
        <w:t>, не придётся платить за межевание. Во-вторых, межевание, как правило, осуществляется массово, совместно с соседними земельными участками, а это значит, что в дальнейшем споры по границам между соседями будут исключены. И, в-третьих, у правообладателей отсутствует необходимость обращаться самостоятельно с заявлением о внесении границ в ЕГРН, это будет сделано комплексно</w:t>
      </w:r>
      <w:r w:rsidR="00AE024D">
        <w:rPr>
          <w:i/>
          <w:sz w:val="28"/>
          <w:szCs w:val="28"/>
        </w:rPr>
        <w:t>»</w:t>
      </w:r>
      <w:r w:rsidR="00AE024D" w:rsidRPr="00AE024D">
        <w:rPr>
          <w:i/>
          <w:sz w:val="28"/>
          <w:szCs w:val="28"/>
        </w:rPr>
        <w:t>.</w:t>
      </w:r>
    </w:p>
    <w:p w:rsidR="00CD774D" w:rsidRPr="00C311EF" w:rsidRDefault="003E09DE" w:rsidP="00CD774D">
      <w:pPr>
        <w:ind w:firstLine="709"/>
        <w:jc w:val="right"/>
        <w:rPr>
          <w:sz w:val="28"/>
          <w:szCs w:val="28"/>
        </w:rPr>
      </w:pPr>
      <w:r w:rsidRPr="00C311EF">
        <w:rPr>
          <w:sz w:val="28"/>
          <w:szCs w:val="28"/>
        </w:rPr>
        <w:t xml:space="preserve">Пресс-служба </w:t>
      </w:r>
      <w:r w:rsidR="00406579" w:rsidRPr="00C311EF">
        <w:rPr>
          <w:sz w:val="28"/>
          <w:szCs w:val="28"/>
        </w:rPr>
        <w:t xml:space="preserve">Управления </w:t>
      </w:r>
      <w:r w:rsidRPr="00C311EF">
        <w:rPr>
          <w:sz w:val="28"/>
          <w:szCs w:val="28"/>
        </w:rPr>
        <w:t xml:space="preserve">Росреестра </w:t>
      </w:r>
    </w:p>
    <w:p w:rsidR="003E09DE" w:rsidRPr="00C311EF" w:rsidRDefault="003E09DE" w:rsidP="00CD774D">
      <w:pPr>
        <w:ind w:firstLine="709"/>
        <w:jc w:val="right"/>
        <w:rPr>
          <w:sz w:val="28"/>
          <w:szCs w:val="28"/>
        </w:rPr>
      </w:pPr>
      <w:r w:rsidRPr="00C311EF">
        <w:rPr>
          <w:sz w:val="28"/>
          <w:szCs w:val="28"/>
        </w:rPr>
        <w:t xml:space="preserve">и </w:t>
      </w:r>
      <w:r w:rsidR="00406579" w:rsidRPr="00C311EF">
        <w:rPr>
          <w:sz w:val="28"/>
          <w:szCs w:val="28"/>
        </w:rPr>
        <w:t xml:space="preserve">филиала Роскадастра </w:t>
      </w:r>
      <w:r w:rsidRPr="00C311EF">
        <w:rPr>
          <w:sz w:val="28"/>
          <w:szCs w:val="28"/>
        </w:rPr>
        <w:t>по Челябинской области</w:t>
      </w:r>
    </w:p>
    <w:sectPr w:rsidR="003E09DE" w:rsidRPr="00C311EF" w:rsidSect="00921B63">
      <w:pgSz w:w="11906" w:h="16838"/>
      <w:pgMar w:top="568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2A" w:rsidRDefault="00685A2A" w:rsidP="00921B63">
      <w:r>
        <w:separator/>
      </w:r>
    </w:p>
  </w:endnote>
  <w:endnote w:type="continuationSeparator" w:id="0">
    <w:p w:rsidR="00685A2A" w:rsidRDefault="00685A2A" w:rsidP="0092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2A" w:rsidRDefault="00685A2A" w:rsidP="00921B63">
      <w:r>
        <w:separator/>
      </w:r>
    </w:p>
  </w:footnote>
  <w:footnote w:type="continuationSeparator" w:id="0">
    <w:p w:rsidR="00685A2A" w:rsidRDefault="00685A2A" w:rsidP="0092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0E1A"/>
    <w:rsid w:val="00075975"/>
    <w:rsid w:val="000823B9"/>
    <w:rsid w:val="0008349B"/>
    <w:rsid w:val="000A3560"/>
    <w:rsid w:val="000A4B0D"/>
    <w:rsid w:val="00121AF4"/>
    <w:rsid w:val="0013153B"/>
    <w:rsid w:val="00151F3E"/>
    <w:rsid w:val="001664CA"/>
    <w:rsid w:val="0017529A"/>
    <w:rsid w:val="001B1782"/>
    <w:rsid w:val="00223924"/>
    <w:rsid w:val="002253BC"/>
    <w:rsid w:val="0023156B"/>
    <w:rsid w:val="002369FD"/>
    <w:rsid w:val="002403AF"/>
    <w:rsid w:val="00250AFF"/>
    <w:rsid w:val="0026194D"/>
    <w:rsid w:val="00274BBD"/>
    <w:rsid w:val="00275BD5"/>
    <w:rsid w:val="0028037C"/>
    <w:rsid w:val="002908A3"/>
    <w:rsid w:val="00291D25"/>
    <w:rsid w:val="002C0A37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0FDC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5E6447"/>
    <w:rsid w:val="006251D5"/>
    <w:rsid w:val="00631BA6"/>
    <w:rsid w:val="00645E62"/>
    <w:rsid w:val="00654AAB"/>
    <w:rsid w:val="00656270"/>
    <w:rsid w:val="00685A2A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0441"/>
    <w:rsid w:val="007B6609"/>
    <w:rsid w:val="007D4DE4"/>
    <w:rsid w:val="007E0BFC"/>
    <w:rsid w:val="007E371E"/>
    <w:rsid w:val="0080226C"/>
    <w:rsid w:val="00821FCA"/>
    <w:rsid w:val="008304E6"/>
    <w:rsid w:val="008403C5"/>
    <w:rsid w:val="00841E0C"/>
    <w:rsid w:val="00847BC5"/>
    <w:rsid w:val="0085148E"/>
    <w:rsid w:val="00863F30"/>
    <w:rsid w:val="00871FD5"/>
    <w:rsid w:val="008A05EB"/>
    <w:rsid w:val="008B13F2"/>
    <w:rsid w:val="008B5748"/>
    <w:rsid w:val="008C5360"/>
    <w:rsid w:val="008D40B6"/>
    <w:rsid w:val="00901B8B"/>
    <w:rsid w:val="009106C0"/>
    <w:rsid w:val="00915583"/>
    <w:rsid w:val="009168DB"/>
    <w:rsid w:val="00921B63"/>
    <w:rsid w:val="00930444"/>
    <w:rsid w:val="00931B5B"/>
    <w:rsid w:val="00946807"/>
    <w:rsid w:val="009C222F"/>
    <w:rsid w:val="009C756B"/>
    <w:rsid w:val="009D1280"/>
    <w:rsid w:val="009D13A6"/>
    <w:rsid w:val="00A039F8"/>
    <w:rsid w:val="00A31D0A"/>
    <w:rsid w:val="00A344D8"/>
    <w:rsid w:val="00A83D9D"/>
    <w:rsid w:val="00AA5EED"/>
    <w:rsid w:val="00AB6EF1"/>
    <w:rsid w:val="00AD7775"/>
    <w:rsid w:val="00AE024D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BF7C61"/>
    <w:rsid w:val="00C311EF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D774D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53CE5"/>
    <w:rsid w:val="00E72752"/>
    <w:rsid w:val="00E93E15"/>
    <w:rsid w:val="00EC1D10"/>
    <w:rsid w:val="00EF37DA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18</cp:revision>
  <cp:lastPrinted>2023-03-17T06:46:00Z</cp:lastPrinted>
  <dcterms:created xsi:type="dcterms:W3CDTF">2023-03-16T07:25:00Z</dcterms:created>
  <dcterms:modified xsi:type="dcterms:W3CDTF">2023-03-17T09:54:00Z</dcterms:modified>
</cp:coreProperties>
</file>