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b/>
          <w:i/>
          <w:color w:val="000000"/>
          <w:sz w:val="28"/>
          <w:szCs w:val="28"/>
        </w:rPr>
        <w:t xml:space="preserve">7. </w:t>
      </w:r>
      <w:bookmarkStart w:id="0" w:name="_GoBack"/>
      <w:r w:rsidRPr="00150944">
        <w:rPr>
          <w:rFonts w:ascii="Times New Roman" w:hAnsi="Times New Roman" w:cs="Times New Roman"/>
          <w:b/>
          <w:i/>
          <w:color w:val="000000"/>
          <w:sz w:val="28"/>
          <w:szCs w:val="28"/>
        </w:rPr>
        <w:t>Об уголовной ответственности несовершеннолетних</w:t>
      </w:r>
      <w:bookmarkEnd w:id="0"/>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Уголовной ответственности подлежат лица, достигшие ко времени совершения преступления 16-летнего возраста.</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Лица, достигшие ко времени совершения преступления 14-летнего возраста, подлежат уголовной ответственности за убийство, умышленное причинение тяжкого и средней тяжести вреда, похищение человека, изнасилование, насильственные действия сексуального характера, кражу, грабеж, разбой, вымогательство, неправомерное завладение автомобилем или иным транспортным средством без цели хищения, умышленные уничтожение или повреждение имущества при отягчающих обстоятельствах, террористический акт, прохождение обучения в целях осуществления террористической деятельности, участие в террористическом сообществе или в деятельности террористической организации, несообщение о преступлении, захват заложника, заведомо ложное сообщение об акте терроризма, участие в незаконном вооруженном формировании, угон судна воздушного или водного транспорта либо железнодорожного подвижного состава, участие в массовых беспорядках, хулиганство при отягчающих обстоятельствах, вандализм, незаконные приобретение, передачу, сбыт, хранение, перевозку или ношение взрывчатых веществ или взрывных устройств, незаконное изготовление взрывчатых веществ или взрывных устройств, хищение либо вымогательство оружия, боеприпасов, взрывчатых веществ и взрывных устройств, хищение либо вымогательство наркотических средств или психотропных веществ, приведение в негодность транспортных средств или путей сообщения, посягательство на жизнь государственного или общественного деятеля, нападение на лиц или учреждения, которые пользуются международной защитой, акт международного терроризма.</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К несовершеннолетним, совершившим преступления, могут быть применены принудительные меры воспитательного воздействия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либо им может быть назначено наказание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 а при освобождении от наказания судом они могут быть также помещены в специальное учебно-воспитательное учреждение закрытого типа.</w:t>
      </w:r>
    </w:p>
    <w:sectPr w:rsidR="00B35E4F" w:rsidRPr="00150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000000"/>
    <w:multiLevelType w:val="hybridMultilevel"/>
    <w:tmpl w:val="599E984A"/>
    <w:lvl w:ilvl="0" w:tplc="D1E856EA">
      <w:start w:val="1"/>
      <w:numFmt w:val="bullet"/>
      <w:lvlText w:val="·"/>
      <w:lvlJc w:val="left"/>
      <w:pPr>
        <w:tabs>
          <w:tab w:val="num" w:pos="720"/>
        </w:tabs>
        <w:ind w:left="720" w:hanging="360"/>
      </w:pPr>
      <w:rPr>
        <w:rFonts w:ascii="Symbol" w:hAnsi="Symbol" w:hint="default"/>
      </w:rPr>
    </w:lvl>
    <w:lvl w:ilvl="1" w:tplc="B186E8AC">
      <w:start w:val="1"/>
      <w:numFmt w:val="bullet"/>
      <w:lvlText w:val="·"/>
      <w:lvlJc w:val="left"/>
      <w:pPr>
        <w:tabs>
          <w:tab w:val="num" w:pos="1440"/>
        </w:tabs>
        <w:ind w:left="1440" w:hanging="360"/>
      </w:pPr>
      <w:rPr>
        <w:rFonts w:ascii="Symbol" w:hAnsi="Symbol" w:hint="default"/>
      </w:rPr>
    </w:lvl>
    <w:lvl w:ilvl="2" w:tplc="D52C747E">
      <w:start w:val="1"/>
      <w:numFmt w:val="bullet"/>
      <w:lvlText w:val="·"/>
      <w:lvlJc w:val="left"/>
      <w:pPr>
        <w:tabs>
          <w:tab w:val="num" w:pos="2160"/>
        </w:tabs>
        <w:ind w:left="2160" w:hanging="360"/>
      </w:pPr>
      <w:rPr>
        <w:rFonts w:ascii="Symbol" w:hAnsi="Symbol" w:hint="default"/>
      </w:rPr>
    </w:lvl>
    <w:lvl w:ilvl="3" w:tplc="96885544">
      <w:start w:val="1"/>
      <w:numFmt w:val="bullet"/>
      <w:lvlText w:val="·"/>
      <w:lvlJc w:val="left"/>
      <w:pPr>
        <w:tabs>
          <w:tab w:val="num" w:pos="2880"/>
        </w:tabs>
        <w:ind w:left="2880" w:hanging="360"/>
      </w:pPr>
      <w:rPr>
        <w:rFonts w:ascii="Symbol" w:hAnsi="Symbol" w:hint="default"/>
      </w:rPr>
    </w:lvl>
    <w:lvl w:ilvl="4" w:tplc="62F4A61C">
      <w:start w:val="1"/>
      <w:numFmt w:val="bullet"/>
      <w:lvlText w:val="·"/>
      <w:lvlJc w:val="left"/>
      <w:pPr>
        <w:tabs>
          <w:tab w:val="num" w:pos="3600"/>
        </w:tabs>
        <w:ind w:left="3600" w:hanging="360"/>
      </w:pPr>
      <w:rPr>
        <w:rFonts w:ascii="Symbol" w:hAnsi="Symbol" w:hint="default"/>
      </w:rPr>
    </w:lvl>
    <w:lvl w:ilvl="5" w:tplc="30881AB4">
      <w:start w:val="1"/>
      <w:numFmt w:val="bullet"/>
      <w:lvlText w:val="·"/>
      <w:lvlJc w:val="left"/>
      <w:pPr>
        <w:tabs>
          <w:tab w:val="num" w:pos="4320"/>
        </w:tabs>
        <w:ind w:left="4320" w:hanging="360"/>
      </w:pPr>
      <w:rPr>
        <w:rFonts w:ascii="Symbol" w:hAnsi="Symbol" w:hint="default"/>
      </w:rPr>
    </w:lvl>
    <w:lvl w:ilvl="6" w:tplc="B13E063E">
      <w:start w:val="1"/>
      <w:numFmt w:val="bullet"/>
      <w:lvlText w:val="·"/>
      <w:lvlJc w:val="left"/>
      <w:pPr>
        <w:tabs>
          <w:tab w:val="num" w:pos="5040"/>
        </w:tabs>
        <w:ind w:left="5040" w:hanging="360"/>
      </w:pPr>
      <w:rPr>
        <w:rFonts w:ascii="Symbol" w:hAnsi="Symbol" w:hint="default"/>
      </w:rPr>
    </w:lvl>
    <w:lvl w:ilvl="7" w:tplc="DD3CDECC">
      <w:start w:val="1"/>
      <w:numFmt w:val="bullet"/>
      <w:lvlText w:val="·"/>
      <w:lvlJc w:val="left"/>
      <w:pPr>
        <w:tabs>
          <w:tab w:val="num" w:pos="5760"/>
        </w:tabs>
        <w:ind w:left="5760" w:hanging="360"/>
      </w:pPr>
      <w:rPr>
        <w:rFonts w:ascii="Symbol" w:hAnsi="Symbol" w:hint="default"/>
      </w:rPr>
    </w:lvl>
    <w:lvl w:ilvl="8" w:tplc="F44456BC">
      <w:start w:val="1"/>
      <w:numFmt w:val="bullet"/>
      <w:lvlText w:val="·"/>
      <w:lvlJc w:val="left"/>
      <w:pPr>
        <w:tabs>
          <w:tab w:val="num" w:pos="6480"/>
        </w:tabs>
        <w:ind w:left="6480" w:hanging="360"/>
      </w:pPr>
      <w:rPr>
        <w:rFonts w:ascii="Symbol" w:hAnsi="Symbol" w:hint="default"/>
      </w:rPr>
    </w:lvl>
  </w:abstractNum>
  <w:abstractNum w:abstractNumId="1" w15:restartNumberingAfterBreak="0">
    <w:nsid w:val="90000001"/>
    <w:multiLevelType w:val="hybridMultilevel"/>
    <w:tmpl w:val="CAB2A1D4"/>
    <w:lvl w:ilvl="0" w:tplc="C358AF52">
      <w:start w:val="1"/>
      <w:numFmt w:val="decimal"/>
      <w:lvlText w:val="%1."/>
      <w:lvlJc w:val="left"/>
      <w:pPr>
        <w:tabs>
          <w:tab w:val="num" w:pos="720"/>
        </w:tabs>
        <w:ind w:left="720" w:hanging="360"/>
      </w:pPr>
      <w:rPr>
        <w:rFonts w:cs="Times New Roman" w:hint="default"/>
      </w:rPr>
    </w:lvl>
    <w:lvl w:ilvl="1" w:tplc="6DB41466">
      <w:start w:val="1"/>
      <w:numFmt w:val="decimal"/>
      <w:lvlText w:val="%2."/>
      <w:lvlJc w:val="left"/>
      <w:pPr>
        <w:tabs>
          <w:tab w:val="num" w:pos="1440"/>
        </w:tabs>
        <w:ind w:left="1440" w:hanging="360"/>
      </w:pPr>
      <w:rPr>
        <w:rFonts w:cs="Times New Roman" w:hint="default"/>
      </w:rPr>
    </w:lvl>
    <w:lvl w:ilvl="2" w:tplc="E494951C">
      <w:start w:val="1"/>
      <w:numFmt w:val="decimal"/>
      <w:lvlText w:val="%3."/>
      <w:lvlJc w:val="left"/>
      <w:pPr>
        <w:tabs>
          <w:tab w:val="num" w:pos="2160"/>
        </w:tabs>
        <w:ind w:left="2160" w:hanging="360"/>
      </w:pPr>
      <w:rPr>
        <w:rFonts w:cs="Times New Roman" w:hint="default"/>
      </w:rPr>
    </w:lvl>
    <w:lvl w:ilvl="3" w:tplc="D2B61934">
      <w:start w:val="1"/>
      <w:numFmt w:val="decimal"/>
      <w:lvlText w:val="%4."/>
      <w:lvlJc w:val="left"/>
      <w:pPr>
        <w:tabs>
          <w:tab w:val="num" w:pos="2880"/>
        </w:tabs>
        <w:ind w:left="2880" w:hanging="360"/>
      </w:pPr>
      <w:rPr>
        <w:rFonts w:cs="Times New Roman" w:hint="default"/>
      </w:rPr>
    </w:lvl>
    <w:lvl w:ilvl="4" w:tplc="33EA1E14">
      <w:start w:val="1"/>
      <w:numFmt w:val="decimal"/>
      <w:lvlText w:val="%5."/>
      <w:lvlJc w:val="left"/>
      <w:pPr>
        <w:tabs>
          <w:tab w:val="num" w:pos="3600"/>
        </w:tabs>
        <w:ind w:left="3600" w:hanging="360"/>
      </w:pPr>
      <w:rPr>
        <w:rFonts w:cs="Times New Roman" w:hint="default"/>
      </w:rPr>
    </w:lvl>
    <w:lvl w:ilvl="5" w:tplc="6838ACEE">
      <w:start w:val="1"/>
      <w:numFmt w:val="decimal"/>
      <w:lvlText w:val="%6."/>
      <w:lvlJc w:val="left"/>
      <w:pPr>
        <w:tabs>
          <w:tab w:val="num" w:pos="4320"/>
        </w:tabs>
        <w:ind w:left="4320" w:hanging="360"/>
      </w:pPr>
      <w:rPr>
        <w:rFonts w:cs="Times New Roman" w:hint="default"/>
      </w:rPr>
    </w:lvl>
    <w:lvl w:ilvl="6" w:tplc="9B929A62">
      <w:start w:val="1"/>
      <w:numFmt w:val="decimal"/>
      <w:lvlText w:val="%7."/>
      <w:lvlJc w:val="left"/>
      <w:pPr>
        <w:tabs>
          <w:tab w:val="num" w:pos="5040"/>
        </w:tabs>
        <w:ind w:left="5040" w:hanging="360"/>
      </w:pPr>
      <w:rPr>
        <w:rFonts w:cs="Times New Roman" w:hint="default"/>
      </w:rPr>
    </w:lvl>
    <w:lvl w:ilvl="7" w:tplc="4D7C191E">
      <w:start w:val="1"/>
      <w:numFmt w:val="decimal"/>
      <w:lvlText w:val="%8."/>
      <w:lvlJc w:val="left"/>
      <w:pPr>
        <w:tabs>
          <w:tab w:val="num" w:pos="5760"/>
        </w:tabs>
        <w:ind w:left="5760" w:hanging="360"/>
      </w:pPr>
      <w:rPr>
        <w:rFonts w:cs="Times New Roman" w:hint="default"/>
      </w:rPr>
    </w:lvl>
    <w:lvl w:ilvl="8" w:tplc="F7B8E676">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4F"/>
    <w:rsid w:val="000806A6"/>
    <w:rsid w:val="00150944"/>
    <w:rsid w:val="004508BA"/>
    <w:rsid w:val="00563F37"/>
    <w:rsid w:val="00794093"/>
    <w:rsid w:val="00A64D4D"/>
    <w:rsid w:val="00B3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4E63C-203E-4120-AE6A-CD35E06C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6A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0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Елена Александровна</dc:creator>
  <cp:lastModifiedBy>Чернова Елена Александровна</cp:lastModifiedBy>
  <cp:revision>2</cp:revision>
  <cp:lastPrinted>2024-12-17T08:52:00Z</cp:lastPrinted>
  <dcterms:created xsi:type="dcterms:W3CDTF">2024-12-19T11:49:00Z</dcterms:created>
  <dcterms:modified xsi:type="dcterms:W3CDTF">2024-12-19T11:49:00Z</dcterms:modified>
</cp:coreProperties>
</file>