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04E5F" w14:textId="470B1B37" w:rsidR="00461904" w:rsidRPr="00461904" w:rsidRDefault="00461904" w:rsidP="00461904">
      <w:pPr>
        <w:tabs>
          <w:tab w:val="left" w:pos="3600"/>
          <w:tab w:val="left" w:pos="4140"/>
        </w:tabs>
        <w:ind w:left="4395" w:right="3827" w:hanging="929"/>
        <w:jc w:val="center"/>
        <w:rPr>
          <w:rFonts w:ascii="Times New Roman" w:hAnsi="Times New Roman" w:cs="Times New Roman"/>
          <w:sz w:val="20"/>
        </w:rPr>
      </w:pPr>
      <w:bookmarkStart w:id="0" w:name="_GoBack"/>
      <w:r w:rsidRPr="0046190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DDE0C" wp14:editId="0548705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9BB4" w14:textId="77777777" w:rsidR="00461904" w:rsidRPr="00461904" w:rsidRDefault="00461904" w:rsidP="00461904">
      <w:pPr>
        <w:widowControl w:val="0"/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461904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  <w:proofErr w:type="gramEnd"/>
    </w:p>
    <w:p w14:paraId="07A138B6" w14:textId="77777777" w:rsidR="00461904" w:rsidRPr="00461904" w:rsidRDefault="00461904" w:rsidP="00461904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N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1904">
        <w:rPr>
          <w:rFonts w:ascii="Times New Roman" w:hAnsi="Times New Roman" w:cs="Times New Roman"/>
          <w:sz w:val="28"/>
          <w:szCs w:val="28"/>
        </w:rPr>
        <w:t xml:space="preserve">     </w:t>
      </w:r>
      <w:r w:rsidRPr="00461904">
        <w:rPr>
          <w:rFonts w:ascii="Times New Roman" w:hAnsi="Times New Roman" w:cs="Times New Roman"/>
          <w:b/>
          <w:sz w:val="28"/>
          <w:szCs w:val="28"/>
        </w:rPr>
        <w:t>УСТЬ-КАТАВСКОГО ГОРОДСКОГО ОКРУГА</w:t>
      </w:r>
    </w:p>
    <w:p w14:paraId="4F095C62" w14:textId="77777777" w:rsidR="00461904" w:rsidRPr="00461904" w:rsidRDefault="00461904" w:rsidP="004619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Cs w:val="24"/>
          <w:lang w:eastAsia="ar-SA"/>
        </w:rPr>
      </w:pPr>
      <w:r w:rsidRPr="00461904">
        <w:rPr>
          <w:rFonts w:ascii="Times New Roman" w:hAnsi="Times New Roman" w:cs="Times New Roman"/>
          <w:b/>
          <w:bCs/>
          <w:szCs w:val="24"/>
        </w:rPr>
        <w:t>ЧЕЛЯБИНСКОЙ ОБЛАСТИ</w:t>
      </w:r>
    </w:p>
    <w:p w14:paraId="2566657A" w14:textId="77777777" w:rsidR="00461904" w:rsidRPr="00461904" w:rsidRDefault="00461904" w:rsidP="0046190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904">
        <w:rPr>
          <w:rFonts w:ascii="Times New Roman" w:hAnsi="Times New Roman" w:cs="Times New Roman"/>
          <w:b/>
          <w:bCs/>
          <w:sz w:val="28"/>
          <w:szCs w:val="28"/>
        </w:rPr>
        <w:t>Первое заседание</w:t>
      </w:r>
    </w:p>
    <w:p w14:paraId="65A5EE8C" w14:textId="77777777" w:rsidR="00461904" w:rsidRDefault="00461904" w:rsidP="0046190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4FB0C4" w14:textId="12E13B20" w:rsidR="00461904" w:rsidRPr="00461904" w:rsidRDefault="00461904" w:rsidP="0046190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1904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14:paraId="603D38ED" w14:textId="25490BB8" w:rsidR="00461904" w:rsidRPr="00461904" w:rsidRDefault="00461904" w:rsidP="004619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04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61904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61904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619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г. Усть-Катав  </w:t>
      </w:r>
    </w:p>
    <w:bookmarkEnd w:id="0"/>
    <w:p w14:paraId="22BD100F" w14:textId="77777777" w:rsidR="00461904" w:rsidRPr="00CB6724" w:rsidRDefault="00461904" w:rsidP="0009706F">
      <w:pPr>
        <w:keepNext/>
        <w:keepLines/>
        <w:spacing w:after="0" w:line="28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5ECCE" w14:textId="395CD247" w:rsidR="00CB6724" w:rsidRPr="00CB6724" w:rsidRDefault="002F2031" w:rsidP="00461904">
      <w:pPr>
        <w:spacing w:after="65" w:line="240" w:lineRule="auto"/>
        <w:ind w:left="40"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proofErr w:type="spellStart"/>
      <w:r w:rsidRPr="002F2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2F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14:paraId="6A1A865B" w14:textId="77777777" w:rsidR="00CB6724" w:rsidRPr="00CB6724" w:rsidRDefault="00CB6724" w:rsidP="00CB6724">
      <w:pPr>
        <w:spacing w:after="65" w:line="240" w:lineRule="auto"/>
        <w:ind w:left="40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14400" w14:textId="20E708BF" w:rsidR="00CB6724" w:rsidRDefault="002F2031" w:rsidP="003558AD">
      <w:pPr>
        <w:spacing w:after="65" w:line="240" w:lineRule="auto"/>
        <w:ind w:left="40" w:right="29" w:firstLine="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B6724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="00461904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B6724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№131-Ф3 </w:t>
      </w:r>
      <w:r w:rsidR="004619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6724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>Законом Челябинской области от 22</w:t>
      </w:r>
      <w:r w:rsidR="00461904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>2020 г</w:t>
      </w:r>
      <w:r w:rsidR="0046190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2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 xml:space="preserve"> 288-ЗО </w:t>
      </w:r>
      <w:r w:rsidR="004619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4619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42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4231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Челябинской области </w:t>
      </w:r>
      <w:r w:rsidR="003558AD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4619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3558AD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6020BF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>№506 -</w:t>
      </w:r>
      <w:r w:rsidR="0009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</w:t>
      </w:r>
      <w:r w:rsidR="006020BF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CE8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Челябинской области </w:t>
      </w:r>
      <w:r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CB6724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CB6724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CB6724" w:rsidRPr="005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Собрание депутатов </w:t>
      </w:r>
    </w:p>
    <w:p w14:paraId="64C99AD4" w14:textId="565182AA" w:rsidR="00CB6724" w:rsidRDefault="00A90896" w:rsidP="00CB6724">
      <w:pPr>
        <w:spacing w:after="65" w:line="240" w:lineRule="auto"/>
        <w:ind w:left="40"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64B315" w14:textId="7294C24F" w:rsidR="006020BF" w:rsidRDefault="0009706F" w:rsidP="00920BB5">
      <w:pPr>
        <w:pStyle w:val="a4"/>
        <w:numPr>
          <w:ilvl w:val="0"/>
          <w:numId w:val="29"/>
        </w:numPr>
        <w:spacing w:after="65" w:line="240" w:lineRule="auto"/>
        <w:ind w:left="0"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6020BF" w:rsidRPr="00602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20BF" w:rsidRPr="0060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proofErr w:type="spellStart"/>
      <w:r w:rsidR="006020BF" w:rsidRPr="00602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6020BF" w:rsidRPr="0060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14:paraId="459B3EBD" w14:textId="280EB051" w:rsidR="0009706F" w:rsidRPr="007E503E" w:rsidRDefault="0009706F" w:rsidP="00920BB5">
      <w:pPr>
        <w:pStyle w:val="a4"/>
        <w:numPr>
          <w:ilvl w:val="0"/>
          <w:numId w:val="29"/>
        </w:numPr>
        <w:spacing w:after="65" w:line="240" w:lineRule="auto"/>
        <w:ind w:left="0"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№158 от </w:t>
      </w:r>
      <w:proofErr w:type="gramStart"/>
      <w:r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</w:t>
      </w:r>
      <w:r w:rsidR="00A9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0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proofErr w:type="gramEnd"/>
      <w:r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реализации Закона Челябинской </w:t>
      </w:r>
      <w:r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</w:t>
      </w:r>
      <w:r w:rsidR="00AC33B8"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</w:t>
      </w:r>
      <w:r w:rsidR="00D9103D"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01.01.2022</w:t>
      </w:r>
      <w:r w:rsidR="00A9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03D"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0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9103D" w:rsidRPr="007E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72197" w14:textId="37B80FC0" w:rsidR="00920BB5" w:rsidRPr="00FD6608" w:rsidRDefault="00920BB5" w:rsidP="00920BB5">
      <w:pPr>
        <w:pStyle w:val="a4"/>
        <w:numPr>
          <w:ilvl w:val="0"/>
          <w:numId w:val="29"/>
        </w:numPr>
        <w:spacing w:after="65" w:line="240" w:lineRule="auto"/>
        <w:ind w:left="0"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3E4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 с</w:t>
      </w:r>
      <w:r w:rsidRPr="00FD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2022 года</w:t>
      </w:r>
      <w:r w:rsidR="00DB3F90" w:rsidRPr="00FD6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08C86" w14:textId="77777777" w:rsidR="00920BB5" w:rsidRDefault="00920BB5" w:rsidP="00920BB5">
      <w:pPr>
        <w:pStyle w:val="a4"/>
        <w:numPr>
          <w:ilvl w:val="0"/>
          <w:numId w:val="29"/>
        </w:numPr>
        <w:spacing w:after="65" w:line="240" w:lineRule="auto"/>
        <w:ind w:left="0"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газете «</w:t>
      </w:r>
      <w:proofErr w:type="spellStart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размещению на официальном сайте администрации </w:t>
      </w:r>
      <w:proofErr w:type="spellStart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9" w:history="1">
        <w:r w:rsidRPr="006339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www.ukgo.su</w:t>
        </w:r>
      </w:hyperlink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EBD575" w14:textId="60FE99EB" w:rsidR="00920BB5" w:rsidRPr="00920BB5" w:rsidRDefault="00920BB5" w:rsidP="00920BB5">
      <w:pPr>
        <w:pStyle w:val="a4"/>
        <w:numPr>
          <w:ilvl w:val="0"/>
          <w:numId w:val="29"/>
        </w:numPr>
        <w:spacing w:after="65" w:line="240" w:lineRule="auto"/>
        <w:ind w:left="0"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решения возложить на председателя комиссии </w:t>
      </w:r>
      <w:proofErr w:type="gramStart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финансово</w:t>
      </w:r>
      <w:proofErr w:type="gramEnd"/>
      <w:r w:rsidR="00A90896">
        <w:rPr>
          <w:rFonts w:ascii="Times New Roman" w:eastAsia="Times New Roman" w:hAnsi="Times New Roman" w:cs="Times New Roman"/>
          <w:sz w:val="28"/>
          <w:szCs w:val="28"/>
          <w:lang w:eastAsia="ru-RU"/>
        </w:rPr>
        <w:t>-бюджетно</w:t>
      </w:r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экономической политике  С.Н. Федосову.</w:t>
      </w:r>
    </w:p>
    <w:p w14:paraId="3968CF2F" w14:textId="40B49AEB" w:rsidR="00920BB5" w:rsidRDefault="00920BB5" w:rsidP="00920BB5">
      <w:pPr>
        <w:pStyle w:val="a4"/>
        <w:spacing w:after="65" w:line="240" w:lineRule="auto"/>
        <w:ind w:left="801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80468" w14:textId="27BDFE39" w:rsidR="00461904" w:rsidRDefault="00461904" w:rsidP="00920BB5">
      <w:pPr>
        <w:pStyle w:val="a4"/>
        <w:spacing w:after="65" w:line="240" w:lineRule="auto"/>
        <w:ind w:left="801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E8EAC" w14:textId="15443EA5" w:rsidR="00461904" w:rsidRDefault="00461904" w:rsidP="00920BB5">
      <w:pPr>
        <w:pStyle w:val="a4"/>
        <w:spacing w:after="65" w:line="240" w:lineRule="auto"/>
        <w:ind w:left="801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3F177" w14:textId="77777777" w:rsidR="00461904" w:rsidRPr="00920BB5" w:rsidRDefault="00461904" w:rsidP="00920BB5">
      <w:pPr>
        <w:pStyle w:val="a4"/>
        <w:spacing w:after="65" w:line="240" w:lineRule="auto"/>
        <w:ind w:left="801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10449" w14:textId="77777777" w:rsidR="00920BB5" w:rsidRPr="00920BB5" w:rsidRDefault="00920BB5" w:rsidP="00920BB5">
      <w:pPr>
        <w:pStyle w:val="a4"/>
        <w:spacing w:after="65" w:line="240" w:lineRule="auto"/>
        <w:ind w:left="801" w:right="29" w:hanging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               </w:t>
      </w:r>
    </w:p>
    <w:p w14:paraId="476E1F90" w14:textId="77777777" w:rsidR="00920BB5" w:rsidRPr="00920BB5" w:rsidRDefault="00920BB5" w:rsidP="00920BB5">
      <w:pPr>
        <w:pStyle w:val="a4"/>
        <w:spacing w:after="65" w:line="240" w:lineRule="auto"/>
        <w:ind w:left="801" w:right="29" w:hanging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Пульдяев</w:t>
      </w:r>
      <w:proofErr w:type="spellEnd"/>
    </w:p>
    <w:p w14:paraId="66BDB63F" w14:textId="77777777" w:rsidR="00920BB5" w:rsidRPr="000C0F09" w:rsidRDefault="00920BB5" w:rsidP="000C0F09">
      <w:pPr>
        <w:spacing w:after="65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56E0C" w14:textId="77777777" w:rsidR="00920BB5" w:rsidRPr="00920BB5" w:rsidRDefault="00920BB5" w:rsidP="00920BB5">
      <w:pPr>
        <w:spacing w:after="65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92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С.Д. Семков</w:t>
      </w:r>
    </w:p>
    <w:p w14:paraId="465B900F" w14:textId="77777777" w:rsidR="0010300E" w:rsidRDefault="0010300E" w:rsidP="0010300E">
      <w:pPr>
        <w:spacing w:after="65" w:line="240" w:lineRule="auto"/>
        <w:ind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2E9BB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283677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9839AE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CCCBFA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C1A88F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8D1603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E4233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204E0D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DE8F23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49AC52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38CFF6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C43907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0D094B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6FBF76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11E3C2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410E2F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FC5C91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D4D5CE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4E0638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0147F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4D52D7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94E1BE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367BCB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B60BFD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55C291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87F063" w14:textId="77777777" w:rsidR="00461904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2CFCA4" w14:textId="6064DD3A" w:rsidR="00E824B4" w:rsidRPr="00595F8D" w:rsidRDefault="00E824B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ПРИЛОЖЕНИЕ</w:t>
      </w:r>
    </w:p>
    <w:p w14:paraId="50E50A0D" w14:textId="77777777" w:rsidR="00E824B4" w:rsidRDefault="00E824B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7DBF72D4" w14:textId="77777777" w:rsidR="00E824B4" w:rsidRDefault="00E824B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34A5349D" w14:textId="027A1238" w:rsidR="00E824B4" w:rsidRPr="00595F8D" w:rsidRDefault="0046190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4B4" w:rsidRPr="00595F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26.01.</w:t>
      </w:r>
      <w:r w:rsidR="00E824B4" w:rsidRPr="00595F8D">
        <w:rPr>
          <w:rFonts w:ascii="Times New Roman" w:hAnsi="Times New Roman" w:cs="Times New Roman"/>
          <w:sz w:val="28"/>
          <w:szCs w:val="28"/>
        </w:rPr>
        <w:t>202</w:t>
      </w:r>
      <w:r w:rsidR="00E824B4">
        <w:rPr>
          <w:rFonts w:ascii="Times New Roman" w:hAnsi="Times New Roman" w:cs="Times New Roman"/>
          <w:sz w:val="28"/>
          <w:szCs w:val="28"/>
        </w:rPr>
        <w:t>2</w:t>
      </w:r>
      <w:r w:rsidR="00BE3D96">
        <w:rPr>
          <w:rFonts w:ascii="Times New Roman" w:hAnsi="Times New Roman" w:cs="Times New Roman"/>
          <w:sz w:val="28"/>
          <w:szCs w:val="28"/>
        </w:rPr>
        <w:t xml:space="preserve"> </w:t>
      </w:r>
      <w:r w:rsidR="00E824B4" w:rsidRPr="00595F8D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0E03FC8" w14:textId="77777777" w:rsidR="00E824B4" w:rsidRPr="00595F8D" w:rsidRDefault="00E824B4" w:rsidP="00E82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FE02F" w14:textId="77777777" w:rsidR="00E824B4" w:rsidRPr="00AF30AF" w:rsidRDefault="00E824B4" w:rsidP="00E824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34B84643" w14:textId="77777777" w:rsidR="00E824B4" w:rsidRDefault="00E824B4" w:rsidP="00E82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3388237"/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</w:p>
    <w:p w14:paraId="1C6C545B" w14:textId="68420D8D" w:rsidR="00E824B4" w:rsidRDefault="00E824B4" w:rsidP="00E824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bookmarkStart w:id="2" w:name="_Hlk59181817"/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bookmarkEnd w:id="1"/>
      <w:bookmarkEnd w:id="2"/>
    </w:p>
    <w:p w14:paraId="490EBEC7" w14:textId="77777777" w:rsidR="00273CB8" w:rsidRPr="00AF30AF" w:rsidRDefault="00273CB8" w:rsidP="00E824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ECDCA3" w14:textId="55B9A8FD" w:rsidR="00D56219" w:rsidRPr="00273CB8" w:rsidRDefault="00273CB8" w:rsidP="00273CB8">
      <w:pPr>
        <w:pStyle w:val="ConsPlusTitle"/>
        <w:numPr>
          <w:ilvl w:val="0"/>
          <w:numId w:val="39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  <w:lang w:val="en-US"/>
        </w:rPr>
      </w:pPr>
      <w:r w:rsidRPr="00273CB8">
        <w:rPr>
          <w:rFonts w:ascii="Times New Roman" w:hAnsi="Times New Roman" w:cs="Times New Roman"/>
          <w:b w:val="0"/>
          <w:bCs/>
          <w:sz w:val="28"/>
          <w:szCs w:val="28"/>
        </w:rPr>
        <w:t>ОБЩИЕ ПОЛОЖЕНИЯ</w:t>
      </w:r>
    </w:p>
    <w:p w14:paraId="4E94E3CD" w14:textId="77777777" w:rsidR="00273CB8" w:rsidRPr="00273CB8" w:rsidRDefault="00273CB8" w:rsidP="00273CB8">
      <w:pPr>
        <w:pStyle w:val="ConsPlusTitle"/>
        <w:ind w:left="1080"/>
        <w:rPr>
          <w:rFonts w:ascii="Times New Roman" w:hAnsi="Times New Roman" w:cs="Times New Roman"/>
          <w:b w:val="0"/>
          <w:bCs/>
          <w:sz w:val="28"/>
          <w:szCs w:val="28"/>
          <w:lang w:val="en-US"/>
        </w:rPr>
      </w:pPr>
    </w:p>
    <w:p w14:paraId="53D907D2" w14:textId="25F51DD8" w:rsidR="00CA07DF" w:rsidRPr="00AF30AF" w:rsidRDefault="008D567F" w:rsidP="00070877">
      <w:pPr>
        <w:pStyle w:val="ConsPlusNormal"/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612E0">
        <w:rPr>
          <w:rFonts w:ascii="Times New Roman" w:hAnsi="Times New Roman" w:cs="Times New Roman"/>
          <w:sz w:val="28"/>
          <w:szCs w:val="28"/>
        </w:rPr>
        <w:t>о реализац</w:t>
      </w:r>
      <w:r w:rsidR="00C658EA" w:rsidRPr="00AF30AF">
        <w:rPr>
          <w:rFonts w:ascii="Times New Roman" w:hAnsi="Times New Roman" w:cs="Times New Roman"/>
          <w:sz w:val="28"/>
          <w:szCs w:val="28"/>
        </w:rPr>
        <w:t xml:space="preserve">ии 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5E42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 xml:space="preserve"> Челябинской области от 22 декабря 2020</w:t>
      </w:r>
      <w:r w:rsidR="00461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6190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2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 xml:space="preserve"> 288-ЗО </w:t>
      </w:r>
      <w:r w:rsidR="0078301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E4231" w:rsidRPr="005E4231">
        <w:rPr>
          <w:rFonts w:ascii="Times New Roman" w:hAnsi="Times New Roman" w:cs="Times New Roman"/>
          <w:color w:val="000000"/>
          <w:sz w:val="28"/>
          <w:szCs w:val="28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7830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1AF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от 29.12.2021г. №506-ЗО)</w:t>
      </w:r>
      <w:r w:rsidR="00C658EA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1147C1" w:rsidRPr="00AF30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24456" w:rsidRPr="00B2445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24456" w:rsidRPr="00B244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61385" w:rsidRPr="00AF30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AF30AF">
        <w:rPr>
          <w:rFonts w:ascii="Times New Roman" w:hAnsi="Times New Roman" w:cs="Times New Roman"/>
          <w:sz w:val="28"/>
          <w:szCs w:val="28"/>
        </w:rPr>
        <w:t>–</w:t>
      </w:r>
      <w:r w:rsidR="00CA6AEA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AF30AF">
        <w:rPr>
          <w:rFonts w:ascii="Times New Roman" w:hAnsi="Times New Roman" w:cs="Times New Roman"/>
          <w:sz w:val="28"/>
          <w:szCs w:val="28"/>
        </w:rPr>
        <w:t>)</w:t>
      </w:r>
      <w:r w:rsidR="00CA38E6" w:rsidRPr="00AF30AF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B612E0">
        <w:rPr>
          <w:rFonts w:ascii="Times New Roman" w:hAnsi="Times New Roman" w:cs="Times New Roman"/>
          <w:sz w:val="28"/>
          <w:szCs w:val="28"/>
        </w:rPr>
        <w:t>п</w:t>
      </w:r>
      <w:r w:rsidR="00CA38E6"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</w:t>
      </w:r>
      <w:r w:rsidR="00070877" w:rsidRPr="00AF30AF">
        <w:rPr>
          <w:rFonts w:ascii="Times New Roman" w:hAnsi="Times New Roman" w:cs="Times New Roman"/>
          <w:sz w:val="28"/>
          <w:szCs w:val="28"/>
        </w:rPr>
        <w:t>,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070877" w:rsidRPr="00AF30AF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</w:t>
      </w:r>
      <w:r w:rsidR="007A1AF3">
        <w:rPr>
          <w:rFonts w:ascii="Times New Roman" w:hAnsi="Times New Roman" w:cs="Times New Roman"/>
          <w:sz w:val="28"/>
          <w:szCs w:val="28"/>
        </w:rPr>
        <w:t>.</w:t>
      </w:r>
      <w:r w:rsidR="00070877" w:rsidRPr="00AF3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267D5" w14:textId="415170C5" w:rsidR="008F1752" w:rsidRPr="008F1752" w:rsidRDefault="00C658EA" w:rsidP="00E54A53">
      <w:pPr>
        <w:pStyle w:val="ConsPlusNormal"/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 w:rsidR="00AF10EF" w:rsidRPr="008F1752">
        <w:rPr>
          <w:rFonts w:ascii="Times New Roman" w:hAnsi="Times New Roman" w:cs="Times New Roman"/>
          <w:sz w:val="28"/>
          <w:szCs w:val="28"/>
        </w:rPr>
        <w:t>статьёй</w:t>
      </w:r>
      <w:r w:rsidRPr="008F1752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 w:rsidR="00AF10EF" w:rsidRPr="008F1752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8F175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F10EF" w:rsidRPr="008F1752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757ADD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AF10EF" w:rsidRPr="008F1752">
        <w:rPr>
          <w:rFonts w:ascii="Times New Roman" w:hAnsi="Times New Roman" w:cs="Times New Roman"/>
          <w:sz w:val="28"/>
          <w:szCs w:val="28"/>
        </w:rPr>
        <w:t>№131-ФЗ)</w:t>
      </w:r>
      <w:r w:rsidRPr="008F1752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8F1752">
        <w:rPr>
          <w:rFonts w:ascii="Times New Roman" w:hAnsi="Times New Roman" w:cs="Times New Roman"/>
          <w:sz w:val="28"/>
          <w:szCs w:val="28"/>
        </w:rPr>
        <w:t>Челябинской</w:t>
      </w:r>
      <w:r w:rsidR="007A1AF3">
        <w:rPr>
          <w:rFonts w:ascii="Times New Roman" w:hAnsi="Times New Roman" w:cs="Times New Roman"/>
          <w:sz w:val="28"/>
          <w:szCs w:val="28"/>
        </w:rPr>
        <w:t xml:space="preserve"> области от 22 декабря 2020г. №</w:t>
      </w:r>
      <w:r w:rsidR="00E54A53">
        <w:rPr>
          <w:rFonts w:ascii="Times New Roman" w:hAnsi="Times New Roman" w:cs="Times New Roman"/>
          <w:sz w:val="28"/>
          <w:szCs w:val="28"/>
        </w:rPr>
        <w:t xml:space="preserve"> </w:t>
      </w:r>
      <w:r w:rsidR="007A1AF3">
        <w:rPr>
          <w:rFonts w:ascii="Times New Roman" w:hAnsi="Times New Roman" w:cs="Times New Roman"/>
          <w:sz w:val="28"/>
          <w:szCs w:val="28"/>
        </w:rPr>
        <w:t xml:space="preserve">288-ЗО (с изменениями от </w:t>
      </w:r>
      <w:r w:rsidR="007A1AF3">
        <w:rPr>
          <w:rFonts w:ascii="Times New Roman" w:hAnsi="Times New Roman" w:cs="Times New Roman"/>
          <w:color w:val="000000"/>
          <w:sz w:val="28"/>
          <w:szCs w:val="28"/>
        </w:rPr>
        <w:t>29.12.2021г. №</w:t>
      </w:r>
      <w:r w:rsidR="00E54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AF3">
        <w:rPr>
          <w:rFonts w:ascii="Times New Roman" w:hAnsi="Times New Roman" w:cs="Times New Roman"/>
          <w:color w:val="000000"/>
          <w:sz w:val="28"/>
          <w:szCs w:val="28"/>
        </w:rPr>
        <w:t>506-ЗО).</w:t>
      </w:r>
    </w:p>
    <w:p w14:paraId="56CC64F5" w14:textId="2301F00A" w:rsidR="00314F90" w:rsidRPr="008F1752" w:rsidRDefault="008268D5" w:rsidP="00E54A53">
      <w:pPr>
        <w:pStyle w:val="ConsPlusNormal"/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8F1752">
        <w:rPr>
          <w:rFonts w:ascii="Times New Roman" w:eastAsia="SimSun" w:hAnsi="Times New Roman"/>
          <w:sz w:val="28"/>
          <w:szCs w:val="28"/>
        </w:rPr>
        <w:t xml:space="preserve">Инициатором </w:t>
      </w:r>
      <w:r w:rsidR="00314F90" w:rsidRPr="008F1752">
        <w:rPr>
          <w:rFonts w:ascii="Times New Roman" w:eastAsia="SimSun" w:hAnsi="Times New Roman"/>
          <w:sz w:val="28"/>
          <w:szCs w:val="28"/>
        </w:rPr>
        <w:t>проекта вправе выступить:</w:t>
      </w:r>
    </w:p>
    <w:p w14:paraId="7A49DE2C" w14:textId="77777777" w:rsidR="008268D5" w:rsidRDefault="00314F90" w:rsidP="00E65116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757ADD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 w:rsidR="00742247">
        <w:rPr>
          <w:rFonts w:ascii="Times New Roman" w:hAnsi="Times New Roman"/>
          <w:sz w:val="28"/>
          <w:szCs w:val="28"/>
        </w:rPr>
        <w:t xml:space="preserve">х на территории </w:t>
      </w:r>
      <w:proofErr w:type="spellStart"/>
      <w:r w:rsidR="00B24456" w:rsidRPr="00B24456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B24456" w:rsidRPr="00B24456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42247"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 w:rsidR="00742247">
        <w:rPr>
          <w:rFonts w:ascii="Times New Roman" w:hAnsi="Times New Roman"/>
          <w:sz w:val="28"/>
          <w:szCs w:val="28"/>
        </w:rPr>
        <w:t>е образование)</w:t>
      </w:r>
      <w:r w:rsidR="008268D5">
        <w:rPr>
          <w:rFonts w:ascii="Times New Roman" w:hAnsi="Times New Roman"/>
          <w:sz w:val="28"/>
          <w:szCs w:val="28"/>
        </w:rPr>
        <w:t>;</w:t>
      </w:r>
    </w:p>
    <w:p w14:paraId="7EDD2FA6" w14:textId="6EA4E55F" w:rsidR="008268D5" w:rsidRPr="007922D2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14F90"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</w:t>
      </w:r>
      <w:r w:rsidR="00CB5617">
        <w:rPr>
          <w:rFonts w:ascii="Times New Roman" w:hAnsi="Times New Roman"/>
          <w:sz w:val="28"/>
          <w:szCs w:val="28"/>
        </w:rPr>
        <w:t xml:space="preserve"> </w:t>
      </w:r>
      <w:r w:rsidR="00CB5617" w:rsidRPr="007922D2">
        <w:rPr>
          <w:rFonts w:ascii="Times New Roman" w:hAnsi="Times New Roman"/>
          <w:sz w:val="28"/>
          <w:szCs w:val="28"/>
        </w:rPr>
        <w:t>(далее – ТОС)</w:t>
      </w:r>
      <w:r w:rsidRPr="007922D2">
        <w:rPr>
          <w:rFonts w:ascii="Times New Roman" w:hAnsi="Times New Roman"/>
          <w:sz w:val="28"/>
          <w:szCs w:val="28"/>
        </w:rPr>
        <w:t>;</w:t>
      </w:r>
    </w:p>
    <w:p w14:paraId="0679E247" w14:textId="565C1895" w:rsidR="00305ECF" w:rsidRDefault="0050064E" w:rsidP="009E39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64E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E65116" w:rsidRPr="0050064E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="00305ECF" w:rsidRPr="0050064E">
        <w:rPr>
          <w:rFonts w:ascii="Times New Roman" w:hAnsi="Times New Roman"/>
          <w:iCs/>
          <w:sz w:val="28"/>
          <w:szCs w:val="28"/>
          <w:lang w:eastAsia="ru-RU"/>
        </w:rPr>
        <w:t>индивидуальный предприниматель, зарегистрированный в установленном законодательством порядке, осуществляющий деятельность</w:t>
      </w:r>
      <w:r w:rsidR="00742247" w:rsidRPr="0050064E">
        <w:rPr>
          <w:rFonts w:ascii="Times New Roman" w:hAnsi="Times New Roman"/>
          <w:iCs/>
          <w:sz w:val="28"/>
          <w:szCs w:val="28"/>
          <w:lang w:eastAsia="ru-RU"/>
        </w:rPr>
        <w:t xml:space="preserve"> на территории </w:t>
      </w:r>
      <w:proofErr w:type="spellStart"/>
      <w:r w:rsidR="007A1AF3">
        <w:rPr>
          <w:rFonts w:ascii="Times New Roman" w:hAnsi="Times New Roman"/>
          <w:iCs/>
          <w:sz w:val="28"/>
          <w:szCs w:val="28"/>
          <w:lang w:eastAsia="ru-RU"/>
        </w:rPr>
        <w:t>Усть-Катавского</w:t>
      </w:r>
      <w:proofErr w:type="spellEnd"/>
      <w:r w:rsidR="007A1AF3">
        <w:rPr>
          <w:rFonts w:ascii="Times New Roman" w:hAnsi="Times New Roman"/>
          <w:iCs/>
          <w:sz w:val="28"/>
          <w:szCs w:val="28"/>
          <w:lang w:eastAsia="ru-RU"/>
        </w:rPr>
        <w:t xml:space="preserve"> городского округа</w:t>
      </w:r>
      <w:r w:rsidR="00305ECF" w:rsidRPr="0050064E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2623E0CF" w14:textId="0BA68891" w:rsidR="00783018" w:rsidRPr="007922D2" w:rsidRDefault="00783018" w:rsidP="00783018">
      <w:pPr>
        <w:pStyle w:val="af1"/>
      </w:pPr>
      <w:r w:rsidRPr="007922D2">
        <w:rPr>
          <w:rFonts w:ascii="Times New Roman" w:hAnsi="Times New Roman"/>
          <w:iCs/>
          <w:sz w:val="28"/>
          <w:szCs w:val="28"/>
        </w:rPr>
        <w:t xml:space="preserve">4) </w:t>
      </w:r>
      <w:r w:rsidR="00CB5617" w:rsidRPr="007922D2">
        <w:rPr>
          <w:rFonts w:ascii="Times New Roman" w:hAnsi="Times New Roman" w:cs="Times New Roman"/>
          <w:sz w:val="28"/>
          <w:szCs w:val="28"/>
        </w:rPr>
        <w:t>с</w:t>
      </w:r>
      <w:r w:rsidRPr="007922D2">
        <w:rPr>
          <w:rFonts w:ascii="Times New Roman" w:hAnsi="Times New Roman" w:cs="Times New Roman"/>
          <w:sz w:val="28"/>
          <w:szCs w:val="28"/>
        </w:rPr>
        <w:t>тароста сельского населенного пункта;</w:t>
      </w:r>
    </w:p>
    <w:p w14:paraId="0CEA71B9" w14:textId="13BABFF8" w:rsidR="00305ECF" w:rsidRPr="0050064E" w:rsidRDefault="00783018" w:rsidP="008A43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E65116" w:rsidRPr="0050064E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="00305ECF" w:rsidRPr="0050064E">
        <w:rPr>
          <w:rFonts w:ascii="Times New Roman" w:hAnsi="Times New Roman"/>
          <w:iCs/>
          <w:sz w:val="28"/>
          <w:szCs w:val="28"/>
          <w:lang w:eastAsia="ru-RU"/>
        </w:rPr>
        <w:t>юридическое лицо, зарегистрированное в установленном законодательством порядке, осуществляющее деятельность</w:t>
      </w:r>
      <w:r w:rsidR="00742247" w:rsidRPr="0050064E">
        <w:rPr>
          <w:rFonts w:ascii="Times New Roman" w:hAnsi="Times New Roman"/>
          <w:iCs/>
          <w:sz w:val="28"/>
          <w:szCs w:val="28"/>
          <w:lang w:eastAsia="ru-RU"/>
        </w:rPr>
        <w:t xml:space="preserve"> на территории </w:t>
      </w:r>
      <w:proofErr w:type="spellStart"/>
      <w:r w:rsidR="00910F80">
        <w:rPr>
          <w:rFonts w:ascii="Times New Roman" w:hAnsi="Times New Roman"/>
          <w:iCs/>
          <w:sz w:val="28"/>
          <w:szCs w:val="28"/>
          <w:lang w:eastAsia="ru-RU"/>
        </w:rPr>
        <w:t>Усть-Катавского</w:t>
      </w:r>
      <w:proofErr w:type="spellEnd"/>
      <w:r w:rsidR="00910F80">
        <w:rPr>
          <w:rFonts w:ascii="Times New Roman" w:hAnsi="Times New Roman"/>
          <w:iCs/>
          <w:sz w:val="28"/>
          <w:szCs w:val="28"/>
          <w:lang w:eastAsia="ru-RU"/>
        </w:rPr>
        <w:t xml:space="preserve"> городского округа</w:t>
      </w:r>
      <w:r w:rsidR="0050064E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91974F7" w14:textId="71B84BB0" w:rsidR="00305ECF" w:rsidRPr="00305ECF" w:rsidRDefault="002E5EA0" w:rsidP="00305ECF">
      <w:pPr>
        <w:pStyle w:val="ConsPlusNormal"/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="00922C7C"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80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910F80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14:paraId="6AE83B29" w14:textId="05FE7EF4" w:rsidR="00701CAA" w:rsidRPr="0050064E" w:rsidRDefault="00305ECF" w:rsidP="00A27F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064E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701CAA" w:rsidRPr="0050064E">
        <w:rPr>
          <w:rFonts w:ascii="Times New Roman" w:hAnsi="Times New Roman" w:cs="Times New Roman"/>
          <w:iCs/>
          <w:sz w:val="28"/>
          <w:szCs w:val="28"/>
        </w:rPr>
        <w:t>в границах территорий территориального общественного самоуправления;</w:t>
      </w:r>
    </w:p>
    <w:p w14:paraId="6A32973E" w14:textId="635C4FCC" w:rsidR="00701CAA" w:rsidRPr="0050064E" w:rsidRDefault="00A27F0B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701CAA" w:rsidRPr="0050064E">
        <w:rPr>
          <w:rFonts w:ascii="Times New Roman" w:hAnsi="Times New Roman" w:cs="Times New Roman"/>
          <w:iCs/>
          <w:sz w:val="28"/>
          <w:szCs w:val="28"/>
        </w:rPr>
        <w:t>) группы жилых домов;</w:t>
      </w:r>
    </w:p>
    <w:p w14:paraId="74D231F5" w14:textId="214D0DF6" w:rsidR="00461904" w:rsidRDefault="00461904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1</w:t>
      </w:r>
    </w:p>
    <w:p w14:paraId="23D334DE" w14:textId="665F65D3" w:rsidR="00701CAA" w:rsidRDefault="00A27F0B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</w:t>
      </w:r>
      <w:r w:rsidR="00701CAA" w:rsidRPr="0050064E">
        <w:rPr>
          <w:rFonts w:ascii="Times New Roman" w:hAnsi="Times New Roman" w:cs="Times New Roman"/>
          <w:iCs/>
          <w:sz w:val="28"/>
          <w:szCs w:val="28"/>
        </w:rPr>
        <w:t>) жилого микрорайона;</w:t>
      </w:r>
    </w:p>
    <w:p w14:paraId="789FEDA7" w14:textId="40F40CE9" w:rsidR="00701CAA" w:rsidRDefault="00A27F0B" w:rsidP="00EB43C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701CAA" w:rsidRPr="0050064E">
        <w:rPr>
          <w:rFonts w:ascii="Times New Roman" w:hAnsi="Times New Roman" w:cs="Times New Roman"/>
          <w:iCs/>
          <w:sz w:val="28"/>
          <w:szCs w:val="28"/>
        </w:rPr>
        <w:t>) иных</w:t>
      </w:r>
      <w:r w:rsidR="00EB43C1" w:rsidRPr="0050064E">
        <w:rPr>
          <w:rFonts w:ascii="Times New Roman" w:hAnsi="Times New Roman" w:cs="Times New Roman"/>
          <w:iCs/>
          <w:sz w:val="28"/>
          <w:szCs w:val="28"/>
        </w:rPr>
        <w:t xml:space="preserve"> территорий проживания граждан.</w:t>
      </w:r>
    </w:p>
    <w:p w14:paraId="359B2208" w14:textId="6A0C9285" w:rsidR="00273CB8" w:rsidRPr="00273CB8" w:rsidRDefault="00273CB8" w:rsidP="00273C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273CB8">
        <w:rPr>
          <w:rFonts w:ascii="Times New Roman" w:hAnsi="Times New Roman" w:cs="Times New Roman"/>
          <w:iCs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проекта, инициатор проекта направляет в отдел архитектуры и градостроительства администрации </w:t>
      </w:r>
      <w:proofErr w:type="spellStart"/>
      <w:r w:rsidRPr="00273CB8">
        <w:rPr>
          <w:rFonts w:ascii="Times New Roman" w:hAnsi="Times New Roman" w:cs="Times New Roman"/>
          <w:iCs/>
          <w:sz w:val="28"/>
          <w:szCs w:val="28"/>
        </w:rPr>
        <w:t>Усть-Катавского</w:t>
      </w:r>
      <w:proofErr w:type="spellEnd"/>
      <w:r w:rsidRPr="00273CB8">
        <w:rPr>
          <w:rFonts w:ascii="Times New Roman" w:hAnsi="Times New Roman" w:cs="Times New Roman"/>
          <w:iCs/>
          <w:sz w:val="28"/>
          <w:szCs w:val="28"/>
        </w:rPr>
        <w:t xml:space="preserve"> городского округа заявление об определении части территории, на которой планирует реализовывать инициативный проект с описанием ее границ (приложение 1</w:t>
      </w:r>
      <w:r w:rsidR="000C7CB5">
        <w:rPr>
          <w:rFonts w:ascii="Times New Roman" w:hAnsi="Times New Roman" w:cs="Times New Roman"/>
          <w:iCs/>
          <w:sz w:val="28"/>
          <w:szCs w:val="28"/>
        </w:rPr>
        <w:t xml:space="preserve"> к Положению</w:t>
      </w:r>
      <w:r w:rsidRPr="00273CB8">
        <w:rPr>
          <w:rFonts w:ascii="Times New Roman" w:hAnsi="Times New Roman" w:cs="Times New Roman"/>
          <w:iCs/>
          <w:sz w:val="28"/>
          <w:szCs w:val="28"/>
        </w:rPr>
        <w:t>).</w:t>
      </w:r>
    </w:p>
    <w:p w14:paraId="6DA00D86" w14:textId="2E82ACCC" w:rsidR="00273CB8" w:rsidRDefault="00273CB8" w:rsidP="00273C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3CB8">
        <w:rPr>
          <w:rFonts w:ascii="Times New Roman" w:hAnsi="Times New Roman" w:cs="Times New Roman"/>
          <w:iCs/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в соответствии с приложением 2</w:t>
      </w:r>
      <w:r w:rsidR="000C7CB5">
        <w:rPr>
          <w:rFonts w:ascii="Times New Roman" w:hAnsi="Times New Roman" w:cs="Times New Roman"/>
          <w:iCs/>
          <w:sz w:val="28"/>
          <w:szCs w:val="28"/>
        </w:rPr>
        <w:t xml:space="preserve"> к Положению.</w:t>
      </w:r>
    </w:p>
    <w:p w14:paraId="36914591" w14:textId="7E26A3A3" w:rsidR="00273CB8" w:rsidRDefault="00273CB8" w:rsidP="00273C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60ADDC" w14:textId="60B66014" w:rsidR="00273CB8" w:rsidRDefault="00273CB8" w:rsidP="00273CB8">
      <w:pPr>
        <w:pStyle w:val="ConsPlusNormal"/>
        <w:numPr>
          <w:ilvl w:val="0"/>
          <w:numId w:val="39"/>
        </w:numPr>
        <w:tabs>
          <w:tab w:val="left" w:pos="1134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ПОРЯДОК ВЫДВИЖЕНИЯ ИНИЦИАТИВНЫХ ПРОЕКТОВ</w:t>
      </w:r>
    </w:p>
    <w:p w14:paraId="4F90C518" w14:textId="77777777" w:rsidR="00273CB8" w:rsidRDefault="00273CB8" w:rsidP="00273CB8">
      <w:pPr>
        <w:pStyle w:val="ConsPlusNormal"/>
        <w:tabs>
          <w:tab w:val="left" w:pos="1134"/>
        </w:tabs>
        <w:ind w:left="1080"/>
        <w:rPr>
          <w:rFonts w:ascii="Times New Roman" w:hAnsi="Times New Roman" w:cs="Times New Roman"/>
          <w:iCs/>
          <w:sz w:val="28"/>
          <w:szCs w:val="28"/>
        </w:rPr>
      </w:pPr>
    </w:p>
    <w:p w14:paraId="0ADA0747" w14:textId="1DB401B2" w:rsidR="00713FB5" w:rsidRPr="00F3624E" w:rsidRDefault="00273CB8" w:rsidP="00F3624E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 Выдвижение инициативных проектов осущес</w:t>
      </w:r>
      <w:r w:rsidR="00E54A53">
        <w:rPr>
          <w:rFonts w:ascii="Times New Roman" w:hAnsi="Times New Roman" w:cs="Times New Roman"/>
          <w:iCs/>
          <w:sz w:val="28"/>
          <w:szCs w:val="28"/>
        </w:rPr>
        <w:t>твляется инициаторами проектов.</w:t>
      </w:r>
    </w:p>
    <w:p w14:paraId="0766D7AD" w14:textId="54F3C9A7" w:rsidR="00B61385" w:rsidRDefault="00713FB5" w:rsidP="00713FB5">
      <w:pPr>
        <w:pStyle w:val="ConsPlusNormal"/>
        <w:ind w:firstLine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1385" w:rsidRPr="00AF30AF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AF30AF">
        <w:rPr>
          <w:rFonts w:ascii="Times New Roman" w:hAnsi="Times New Roman" w:cs="Times New Roman"/>
          <w:sz w:val="28"/>
          <w:szCs w:val="28"/>
        </w:rPr>
        <w:t>ивный проект до его внесения в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="00B61385" w:rsidRPr="00AF30AF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61385" w:rsidRPr="00AF30AF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14:paraId="0F6CC12C" w14:textId="6F1C8608" w:rsidR="00B61385" w:rsidRDefault="00713FB5" w:rsidP="00713FB5">
      <w:pPr>
        <w:pStyle w:val="ConsPlusNormal"/>
        <w:ind w:firstLine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1385"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14:paraId="5A3B66BC" w14:textId="13E57552" w:rsidR="00B348F8" w:rsidRDefault="00713FB5" w:rsidP="00713FB5">
      <w:pPr>
        <w:pStyle w:val="ConsPlusNormal"/>
        <w:ind w:firstLine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bookmarkStart w:id="3" w:name="P79"/>
      <w:bookmarkEnd w:id="3"/>
      <w:r w:rsidR="00B348F8"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4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006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018D7">
        <w:rPr>
          <w:rFonts w:ascii="Times New Roman" w:hAnsi="Times New Roman" w:cs="Times New Roman"/>
          <w:sz w:val="28"/>
          <w:szCs w:val="28"/>
        </w:rPr>
        <w:t>.</w:t>
      </w:r>
    </w:p>
    <w:p w14:paraId="64D27A11" w14:textId="79A1CF9D" w:rsidR="00713FB5" w:rsidRDefault="00713FB5" w:rsidP="00713FB5">
      <w:pPr>
        <w:pStyle w:val="ConsPlusNormal"/>
        <w:ind w:firstLine="943"/>
        <w:jc w:val="both"/>
        <w:rPr>
          <w:rFonts w:ascii="Times New Roman" w:hAnsi="Times New Roman" w:cs="Times New Roman"/>
          <w:sz w:val="28"/>
          <w:szCs w:val="28"/>
        </w:rPr>
      </w:pPr>
    </w:p>
    <w:p w14:paraId="4FA6BA63" w14:textId="63AECDDD" w:rsidR="00713FB5" w:rsidRDefault="00713FB5" w:rsidP="00713FB5">
      <w:pPr>
        <w:pStyle w:val="ConsPlusNormal"/>
        <w:numPr>
          <w:ilvl w:val="0"/>
          <w:numId w:val="3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ВНЕСЕНИЯ ИНИЦИАТИВНЫХ ПРОЕКТОВ</w:t>
      </w:r>
    </w:p>
    <w:p w14:paraId="441C75C5" w14:textId="77777777" w:rsidR="00713FB5" w:rsidRPr="00713FB5" w:rsidRDefault="00713FB5" w:rsidP="00713FB5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3E12B84" w14:textId="0A4CA589" w:rsidR="00632E90" w:rsidRPr="00FA5213" w:rsidRDefault="00713FB5" w:rsidP="00713FB5">
      <w:pPr>
        <w:pStyle w:val="ConsPlusNormal"/>
        <w:numPr>
          <w:ilvl w:val="0"/>
          <w:numId w:val="40"/>
        </w:numPr>
        <w:tabs>
          <w:tab w:val="left" w:pos="1134"/>
        </w:tabs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E90" w:rsidRPr="00632E90">
        <w:rPr>
          <w:rFonts w:ascii="Times New Roman" w:hAnsi="Times New Roman" w:cs="Times New Roman"/>
          <w:color w:val="000000"/>
          <w:sz w:val="28"/>
          <w:szCs w:val="28"/>
        </w:rPr>
        <w:t>Инициативные проекты вносятся в администрацию</w:t>
      </w:r>
      <w:r w:rsidR="00C62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2612">
        <w:rPr>
          <w:rFonts w:ascii="Times New Roman" w:hAnsi="Times New Roman" w:cs="Times New Roman"/>
          <w:color w:val="000000"/>
          <w:sz w:val="28"/>
          <w:szCs w:val="28"/>
        </w:rPr>
        <w:t>Усть-</w:t>
      </w:r>
      <w:r w:rsidR="00C62612" w:rsidRPr="00FA5213">
        <w:rPr>
          <w:rFonts w:ascii="Times New Roman" w:hAnsi="Times New Roman" w:cs="Times New Roman"/>
          <w:color w:val="000000"/>
          <w:sz w:val="28"/>
          <w:szCs w:val="28"/>
        </w:rPr>
        <w:t>Катавского</w:t>
      </w:r>
      <w:proofErr w:type="spellEnd"/>
      <w:r w:rsidR="00C62612" w:rsidRPr="00FA52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BD440F" w:rsidRPr="00FA521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</w:t>
      </w:r>
      <w:r w:rsidR="00632E90" w:rsidRPr="00FA521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95083">
        <w:rPr>
          <w:rFonts w:ascii="Times New Roman" w:hAnsi="Times New Roman" w:cs="Times New Roman"/>
          <w:color w:val="000000"/>
          <w:sz w:val="28"/>
          <w:szCs w:val="28"/>
        </w:rPr>
        <w:t>период с 17 октября по 15 ноября года, предшествующего очередному финансовому году.</w:t>
      </w:r>
      <w:r w:rsidR="003E6CE9" w:rsidRPr="00FA5213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Планируемый</w:t>
      </w:r>
      <w:r w:rsidR="00632E90" w:rsidRPr="00FA5213">
        <w:rPr>
          <w:rFonts w:ascii="Times New Roman" w:hAnsi="Times New Roman" w:cs="Times New Roman"/>
          <w:color w:val="000000"/>
          <w:sz w:val="28"/>
          <w:szCs w:val="28"/>
        </w:rPr>
        <w:t xml:space="preserve"> срок реализации инициативного проекта не должен превышать один год.</w:t>
      </w:r>
      <w:r w:rsidR="003E6CE9" w:rsidRPr="00FA5213">
        <w:t xml:space="preserve"> </w:t>
      </w:r>
    </w:p>
    <w:p w14:paraId="0A5FD1CE" w14:textId="3ED28851" w:rsidR="00783018" w:rsidRPr="00FA5213" w:rsidRDefault="00783018" w:rsidP="00DB3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13">
        <w:rPr>
          <w:rFonts w:ascii="Times New Roman" w:hAnsi="Times New Roman" w:cs="Times New Roman"/>
          <w:sz w:val="28"/>
          <w:szCs w:val="28"/>
        </w:rPr>
        <w:t>Нормы, устанавливаемые</w:t>
      </w:r>
      <w:r w:rsidR="00E54A53" w:rsidRPr="00FA5213">
        <w:rPr>
          <w:rFonts w:ascii="Times New Roman" w:hAnsi="Times New Roman" w:cs="Times New Roman"/>
          <w:sz w:val="28"/>
          <w:szCs w:val="28"/>
        </w:rPr>
        <w:t xml:space="preserve"> абзацем 1 настоящего</w:t>
      </w:r>
      <w:r w:rsidRPr="00FA521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54A53" w:rsidRPr="00FA5213">
        <w:rPr>
          <w:rFonts w:ascii="Times New Roman" w:hAnsi="Times New Roman" w:cs="Times New Roman"/>
          <w:sz w:val="28"/>
          <w:szCs w:val="28"/>
        </w:rPr>
        <w:t>а</w:t>
      </w:r>
      <w:r w:rsidRPr="00FA5213">
        <w:rPr>
          <w:rFonts w:ascii="Times New Roman" w:hAnsi="Times New Roman" w:cs="Times New Roman"/>
          <w:sz w:val="28"/>
          <w:szCs w:val="28"/>
        </w:rPr>
        <w:t xml:space="preserve"> в части срока внесения инициативных проектов в администрацию, применяются к правоотношениям, возникшим при внесении в администрацию инициативных проектов, реализация которых будет осуществляться с 2023 года.</w:t>
      </w:r>
    </w:p>
    <w:p w14:paraId="76AC7FC8" w14:textId="241D5BFA" w:rsidR="005C3637" w:rsidRDefault="00E54A53" w:rsidP="00DB3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13">
        <w:rPr>
          <w:rFonts w:ascii="Times New Roman" w:hAnsi="Times New Roman" w:cs="Times New Roman"/>
          <w:sz w:val="28"/>
          <w:szCs w:val="28"/>
        </w:rPr>
        <w:t>Инициативные проекты,</w:t>
      </w:r>
      <w:r w:rsidR="00D33F8C" w:rsidRPr="00FA5213">
        <w:rPr>
          <w:rFonts w:ascii="Times New Roman" w:hAnsi="Times New Roman" w:cs="Times New Roman"/>
          <w:sz w:val="28"/>
          <w:szCs w:val="28"/>
        </w:rPr>
        <w:t xml:space="preserve"> </w:t>
      </w:r>
      <w:r w:rsidRPr="00FA5213">
        <w:rPr>
          <w:rFonts w:ascii="Times New Roman" w:hAnsi="Times New Roman" w:cs="Times New Roman"/>
          <w:sz w:val="28"/>
          <w:szCs w:val="28"/>
        </w:rPr>
        <w:t>реализация которых будет осуществляться в</w:t>
      </w:r>
      <w:r w:rsidR="00D33F8C" w:rsidRPr="00FA5213"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FA5213">
        <w:rPr>
          <w:rFonts w:ascii="Times New Roman" w:hAnsi="Times New Roman" w:cs="Times New Roman"/>
          <w:sz w:val="28"/>
          <w:szCs w:val="28"/>
        </w:rPr>
        <w:t>у</w:t>
      </w:r>
      <w:r w:rsidR="00CB448D" w:rsidRPr="00FA5213">
        <w:rPr>
          <w:rFonts w:ascii="Times New Roman" w:hAnsi="Times New Roman" w:cs="Times New Roman"/>
          <w:sz w:val="28"/>
          <w:szCs w:val="28"/>
        </w:rPr>
        <w:t xml:space="preserve"> вносятся в администрацию в период с 1 января по 1 марта </w:t>
      </w:r>
      <w:r w:rsidR="00D33F8C" w:rsidRPr="00FA5213">
        <w:rPr>
          <w:rFonts w:ascii="Times New Roman" w:hAnsi="Times New Roman" w:cs="Times New Roman"/>
          <w:sz w:val="28"/>
          <w:szCs w:val="28"/>
        </w:rPr>
        <w:t>2022 года</w:t>
      </w:r>
      <w:r w:rsidR="00CB448D" w:rsidRPr="00FA5213">
        <w:rPr>
          <w:rFonts w:ascii="Times New Roman" w:hAnsi="Times New Roman" w:cs="Times New Roman"/>
          <w:sz w:val="28"/>
          <w:szCs w:val="28"/>
        </w:rPr>
        <w:t>.</w:t>
      </w:r>
    </w:p>
    <w:p w14:paraId="155E55D9" w14:textId="36ADB058" w:rsidR="00461904" w:rsidRPr="00FA5213" w:rsidRDefault="00461904" w:rsidP="00DB3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14:paraId="604F2C09" w14:textId="6E2276AA" w:rsidR="00B61385" w:rsidRPr="00FA5213" w:rsidRDefault="00713FB5" w:rsidP="00713FB5">
      <w:pPr>
        <w:pStyle w:val="ConsPlusNormal"/>
        <w:numPr>
          <w:ilvl w:val="0"/>
          <w:numId w:val="40"/>
        </w:numPr>
        <w:tabs>
          <w:tab w:val="left" w:pos="1134"/>
        </w:tabs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 w:rsidRPr="00FA52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0136" w:rsidRPr="00FA5213">
        <w:rPr>
          <w:rFonts w:ascii="Times New Roman" w:hAnsi="Times New Roman" w:cs="Times New Roman"/>
          <w:sz w:val="28"/>
          <w:szCs w:val="28"/>
        </w:rPr>
        <w:t xml:space="preserve">При выдвижении инициативного проекта инициатор направляет </w:t>
      </w:r>
      <w:r w:rsidR="00B61385" w:rsidRPr="00FA5213">
        <w:rPr>
          <w:rFonts w:ascii="Times New Roman" w:hAnsi="Times New Roman" w:cs="Times New Roman"/>
          <w:sz w:val="28"/>
          <w:szCs w:val="28"/>
        </w:rPr>
        <w:t xml:space="preserve">в </w:t>
      </w:r>
      <w:r w:rsidR="00CD0136" w:rsidRPr="00FA5213">
        <w:rPr>
          <w:rFonts w:ascii="Times New Roman" w:hAnsi="Times New Roman" w:cs="Times New Roman"/>
          <w:sz w:val="28"/>
          <w:szCs w:val="28"/>
        </w:rPr>
        <w:t xml:space="preserve">отдел социально-экономического развития </w:t>
      </w:r>
      <w:r w:rsidR="00C90C59" w:rsidRPr="00FA5213">
        <w:rPr>
          <w:rFonts w:ascii="Times New Roman" w:hAnsi="Times New Roman" w:cs="Times New Roman"/>
          <w:sz w:val="28"/>
          <w:szCs w:val="28"/>
        </w:rPr>
        <w:t>администраци</w:t>
      </w:r>
      <w:r w:rsidR="00CD0136" w:rsidRPr="00FA5213">
        <w:rPr>
          <w:rFonts w:ascii="Times New Roman" w:hAnsi="Times New Roman" w:cs="Times New Roman"/>
          <w:sz w:val="28"/>
          <w:szCs w:val="28"/>
        </w:rPr>
        <w:t>и</w:t>
      </w:r>
      <w:r w:rsidR="0050064E" w:rsidRPr="00FA5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AB6" w:rsidRPr="00FA5213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1C5AB6" w:rsidRPr="00FA52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4225BF" w:rsidRPr="00FA521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отдел СЭР)</w:t>
      </w:r>
      <w:r w:rsidR="001C5AB6" w:rsidRPr="00FA5213">
        <w:rPr>
          <w:rFonts w:ascii="Times New Roman" w:hAnsi="Times New Roman" w:cs="Times New Roman"/>
          <w:sz w:val="28"/>
          <w:szCs w:val="28"/>
        </w:rPr>
        <w:t xml:space="preserve"> </w:t>
      </w:r>
      <w:r w:rsidR="00CD0136" w:rsidRPr="00FA5213">
        <w:rPr>
          <w:rFonts w:ascii="Times New Roman" w:hAnsi="Times New Roman" w:cs="Times New Roman"/>
          <w:sz w:val="28"/>
          <w:szCs w:val="28"/>
        </w:rPr>
        <w:t xml:space="preserve">письмо на имя главы </w:t>
      </w:r>
      <w:proofErr w:type="spellStart"/>
      <w:r w:rsidR="00CD0136" w:rsidRPr="00FA521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CD0136" w:rsidRPr="00FA5213">
        <w:rPr>
          <w:rFonts w:ascii="Times New Roman" w:hAnsi="Times New Roman" w:cs="Times New Roman"/>
          <w:sz w:val="28"/>
          <w:szCs w:val="28"/>
        </w:rPr>
        <w:t xml:space="preserve"> городского округа с приложением заявки, документов и материалов, входящих в состав проекта</w:t>
      </w:r>
      <w:r w:rsidR="00FA5213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C95083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FA5213">
        <w:rPr>
          <w:rFonts w:ascii="Times New Roman" w:hAnsi="Times New Roman" w:cs="Times New Roman"/>
          <w:sz w:val="28"/>
          <w:szCs w:val="28"/>
        </w:rPr>
        <w:t>).</w:t>
      </w:r>
    </w:p>
    <w:p w14:paraId="5859413D" w14:textId="22F02426" w:rsidR="00E2039C" w:rsidRPr="00FA5213" w:rsidRDefault="00CD0136" w:rsidP="00B348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13">
        <w:rPr>
          <w:rFonts w:ascii="Times New Roman" w:hAnsi="Times New Roman" w:cs="Times New Roman"/>
          <w:sz w:val="28"/>
          <w:szCs w:val="28"/>
        </w:rPr>
        <w:t>Д</w:t>
      </w:r>
      <w:r w:rsidR="001C5AB6" w:rsidRPr="00FA5213">
        <w:rPr>
          <w:rFonts w:ascii="Times New Roman" w:hAnsi="Times New Roman" w:cs="Times New Roman"/>
          <w:sz w:val="28"/>
          <w:szCs w:val="28"/>
        </w:rPr>
        <w:t xml:space="preserve">ополнительно </w:t>
      </w:r>
      <w:r w:rsidR="00B348F8" w:rsidRPr="00FA5213">
        <w:rPr>
          <w:rFonts w:ascii="Times New Roman" w:hAnsi="Times New Roman" w:cs="Times New Roman"/>
          <w:sz w:val="28"/>
          <w:szCs w:val="28"/>
        </w:rPr>
        <w:t xml:space="preserve">представляются следующие документы: </w:t>
      </w:r>
    </w:p>
    <w:p w14:paraId="7328B78B" w14:textId="7C207ABF" w:rsidR="00B348F8" w:rsidRPr="00FA5213" w:rsidRDefault="00CD0136" w:rsidP="00B348F8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13">
        <w:rPr>
          <w:rFonts w:ascii="Times New Roman" w:hAnsi="Times New Roman" w:cs="Times New Roman"/>
          <w:sz w:val="28"/>
          <w:szCs w:val="28"/>
        </w:rPr>
        <w:t>постановление</w:t>
      </w:r>
      <w:r w:rsidR="0050064E" w:rsidRPr="00FA5213">
        <w:rPr>
          <w:rFonts w:ascii="Times New Roman" w:hAnsi="Times New Roman" w:cs="Times New Roman"/>
          <w:sz w:val="28"/>
          <w:szCs w:val="28"/>
        </w:rPr>
        <w:t xml:space="preserve"> </w:t>
      </w:r>
      <w:r w:rsidR="00C90C59" w:rsidRPr="00FA5213">
        <w:rPr>
          <w:rFonts w:ascii="Times New Roman" w:hAnsi="Times New Roman" w:cs="Times New Roman"/>
          <w:sz w:val="28"/>
          <w:szCs w:val="28"/>
        </w:rPr>
        <w:t>администрации</w:t>
      </w:r>
      <w:r w:rsidR="00B348F8" w:rsidRPr="00FA5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21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FA521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348F8" w:rsidRPr="00FA5213">
        <w:rPr>
          <w:rFonts w:ascii="Times New Roman" w:hAnsi="Times New Roman" w:cs="Times New Roman"/>
          <w:sz w:val="28"/>
          <w:szCs w:val="28"/>
        </w:rPr>
        <w:t xml:space="preserve">об определении части территории </w:t>
      </w:r>
      <w:r w:rsidR="00C90C59" w:rsidRPr="00FA52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348F8" w:rsidRPr="00FA5213">
        <w:rPr>
          <w:rFonts w:ascii="Times New Roman" w:hAnsi="Times New Roman" w:cs="Times New Roman"/>
          <w:sz w:val="28"/>
          <w:szCs w:val="28"/>
        </w:rPr>
        <w:t>, на которой планируется реализовать инициативный проект</w:t>
      </w:r>
      <w:r w:rsidR="00D12F56" w:rsidRPr="00FA5213">
        <w:rPr>
          <w:rFonts w:ascii="Times New Roman" w:hAnsi="Times New Roman" w:cs="Times New Roman"/>
          <w:sz w:val="28"/>
          <w:szCs w:val="28"/>
        </w:rPr>
        <w:t>;</w:t>
      </w:r>
    </w:p>
    <w:p w14:paraId="7C164F65" w14:textId="77777777" w:rsidR="001C53B0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13">
        <w:rPr>
          <w:rFonts w:ascii="Times New Roman" w:hAnsi="Times New Roman" w:cs="Times New Roman"/>
          <w:sz w:val="28"/>
          <w:szCs w:val="28"/>
        </w:rPr>
        <w:t>п</w:t>
      </w:r>
      <w:r w:rsidR="001C53B0" w:rsidRPr="00FA5213">
        <w:rPr>
          <w:rFonts w:ascii="Times New Roman" w:hAnsi="Times New Roman" w:cs="Times New Roman"/>
          <w:sz w:val="28"/>
          <w:szCs w:val="28"/>
        </w:rPr>
        <w:t>ротокол собрания или конференции граждан, в том числе собрания или конференции</w:t>
      </w:r>
      <w:r w:rsidR="001C53B0" w:rsidRPr="00AF30AF">
        <w:rPr>
          <w:rFonts w:ascii="Times New Roman" w:hAnsi="Times New Roman" w:cs="Times New Roman"/>
          <w:sz w:val="28"/>
          <w:szCs w:val="28"/>
        </w:rPr>
        <w:t xml:space="preserve"> граждан по вопросам осуществления ТОС</w:t>
      </w:r>
      <w:r w:rsidRPr="00AF30AF">
        <w:rPr>
          <w:rFonts w:ascii="Times New Roman" w:hAnsi="Times New Roman" w:cs="Times New Roman"/>
          <w:sz w:val="28"/>
          <w:szCs w:val="28"/>
        </w:rPr>
        <w:t>;</w:t>
      </w:r>
    </w:p>
    <w:p w14:paraId="7EF0D84A" w14:textId="77777777" w:rsidR="00E2039C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</w:t>
      </w:r>
      <w:r w:rsidR="00E2039C" w:rsidRPr="00AF30AF">
        <w:rPr>
          <w:rFonts w:ascii="Times New Roman" w:hAnsi="Times New Roman" w:cs="Times New Roman"/>
          <w:sz w:val="28"/>
          <w:szCs w:val="28"/>
        </w:rPr>
        <w:t>окументы, подтверждающие полномочия инициатора проекта</w:t>
      </w:r>
      <w:r w:rsidRPr="00AF30AF">
        <w:rPr>
          <w:rFonts w:ascii="Times New Roman" w:hAnsi="Times New Roman" w:cs="Times New Roman"/>
          <w:sz w:val="28"/>
          <w:szCs w:val="28"/>
        </w:rPr>
        <w:t>;</w:t>
      </w:r>
    </w:p>
    <w:p w14:paraId="78A67FCC" w14:textId="66487956" w:rsidR="00E2039C" w:rsidRPr="006D1C47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</w:t>
      </w:r>
      <w:r w:rsidR="00E2039C" w:rsidRPr="006D1C47">
        <w:rPr>
          <w:rFonts w:ascii="Times New Roman" w:hAnsi="Times New Roman" w:cs="Times New Roman"/>
          <w:sz w:val="28"/>
          <w:szCs w:val="28"/>
        </w:rPr>
        <w:t>арантийное</w:t>
      </w:r>
      <w:r w:rsidR="000A53E0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A53E0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A53E0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проекта (</w:t>
      </w:r>
      <w:r w:rsidR="00B348F8" w:rsidRPr="006D1C47">
        <w:rPr>
          <w:rFonts w:ascii="Times New Roman" w:hAnsi="Times New Roman" w:cs="Times New Roman"/>
          <w:sz w:val="28"/>
          <w:szCs w:val="28"/>
        </w:rPr>
        <w:t xml:space="preserve">представителем   инициатора), </w:t>
      </w:r>
      <w:r w:rsidR="00E2039C" w:rsidRPr="006D1C47">
        <w:rPr>
          <w:rFonts w:ascii="Times New Roman" w:hAnsi="Times New Roman" w:cs="Times New Roman"/>
          <w:sz w:val="28"/>
          <w:szCs w:val="28"/>
        </w:rPr>
        <w:t>содержащее обязательства по обеспечению инициативных платежей и (или) добровольному</w:t>
      </w:r>
      <w:r w:rsidR="0050064E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имущественному участию</w:t>
      </w:r>
      <w:r w:rsidR="0006051A">
        <w:rPr>
          <w:rFonts w:ascii="Times New Roman" w:hAnsi="Times New Roman" w:cs="Times New Roman"/>
          <w:sz w:val="28"/>
          <w:szCs w:val="28"/>
        </w:rPr>
        <w:t>,</w:t>
      </w:r>
      <w:r w:rsidR="00E2039C" w:rsidRPr="006D1C47">
        <w:rPr>
          <w:rFonts w:ascii="Times New Roman" w:hAnsi="Times New Roman" w:cs="Times New Roman"/>
          <w:sz w:val="28"/>
          <w:szCs w:val="28"/>
        </w:rPr>
        <w:t xml:space="preserve"> и (или) трудовому участию в </w:t>
      </w:r>
      <w:r w:rsidR="00B348F8" w:rsidRPr="006D1C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2039C" w:rsidRPr="006D1C47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6D1C47"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="006D1C47"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</w:t>
      </w:r>
      <w:r w:rsidR="006D1C47"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14:paraId="2681AB20" w14:textId="459873A8" w:rsidR="00BD2E08" w:rsidRPr="006550CF" w:rsidRDefault="005D6EF6" w:rsidP="00BD2E08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</w:t>
      </w:r>
      <w:r w:rsidR="00E2039C" w:rsidRPr="00AF30AF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инициатора проекта </w:t>
      </w:r>
      <w:r w:rsidR="00B348F8" w:rsidRPr="00AF30AF">
        <w:rPr>
          <w:rFonts w:ascii="Times New Roman" w:hAnsi="Times New Roman" w:cs="Times New Roman"/>
          <w:sz w:val="28"/>
          <w:szCs w:val="28"/>
        </w:rPr>
        <w:t>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 w:rsidR="00D12F56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D12F56" w:rsidRPr="006550CF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6550CF" w:rsidRPr="006550CF">
        <w:rPr>
          <w:rFonts w:ascii="Times New Roman" w:hAnsi="Times New Roman" w:cs="Times New Roman"/>
          <w:sz w:val="28"/>
          <w:szCs w:val="28"/>
        </w:rPr>
        <w:t>4</w:t>
      </w:r>
      <w:r w:rsidR="000C7CB5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D12F56" w:rsidRPr="006550CF">
        <w:rPr>
          <w:rFonts w:ascii="Times New Roman" w:hAnsi="Times New Roman" w:cs="Times New Roman"/>
          <w:sz w:val="28"/>
          <w:szCs w:val="28"/>
        </w:rPr>
        <w:t>.</w:t>
      </w:r>
    </w:p>
    <w:p w14:paraId="40C0F0DE" w14:textId="1F80627B" w:rsidR="00713FB5" w:rsidRDefault="00713FB5" w:rsidP="00DD7F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материалы, перечисленные</w:t>
      </w:r>
      <w:r w:rsidR="00DD7F80">
        <w:rPr>
          <w:rFonts w:ascii="Times New Roman" w:hAnsi="Times New Roman" w:cs="Times New Roman"/>
          <w:sz w:val="28"/>
          <w:szCs w:val="28"/>
        </w:rPr>
        <w:t xml:space="preserve"> в настоящем пункте, предоставляются инициатором проекта на бумажном носителе или на съемном устройстве памяти.</w:t>
      </w:r>
    </w:p>
    <w:p w14:paraId="21E40B94" w14:textId="2C78DD74" w:rsidR="008836CE" w:rsidRDefault="00DD7F80" w:rsidP="00461904">
      <w:pPr>
        <w:pStyle w:val="ConsPlusNormal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6CE">
        <w:rPr>
          <w:rFonts w:ascii="Times New Roman" w:hAnsi="Times New Roman" w:cs="Times New Roman"/>
          <w:sz w:val="28"/>
          <w:szCs w:val="28"/>
        </w:rPr>
        <w:t xml:space="preserve"> </w:t>
      </w:r>
      <w:r w:rsidR="008836CE" w:rsidRPr="008836CE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proofErr w:type="spellStart"/>
      <w:r w:rsidR="008836CE" w:rsidRPr="008836C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836CE" w:rsidRPr="008836CE">
        <w:rPr>
          <w:rFonts w:ascii="Times New Roman" w:hAnsi="Times New Roman" w:cs="Times New Roman"/>
          <w:sz w:val="28"/>
          <w:szCs w:val="28"/>
        </w:rPr>
        <w:t xml:space="preserve"> городского округа (далее – администрация) подлежит обнародованию на информационном стенде администрации </w:t>
      </w:r>
      <w:proofErr w:type="spellStart"/>
      <w:r w:rsidR="008836CE" w:rsidRPr="008836C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836CE" w:rsidRPr="008836CE">
        <w:rPr>
          <w:rFonts w:ascii="Times New Roman" w:hAnsi="Times New Roman" w:cs="Times New Roman"/>
          <w:sz w:val="28"/>
          <w:szCs w:val="28"/>
        </w:rPr>
        <w:t xml:space="preserve"> городского округа и размещению на официальном сайте администрации </w:t>
      </w:r>
      <w:hyperlink r:id="rId10" w:history="1">
        <w:r w:rsidR="00D63756" w:rsidRPr="003E70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3756" w:rsidRPr="003E70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3756" w:rsidRPr="003E70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D63756" w:rsidRPr="00D637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3756" w:rsidRPr="003E70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D63756" w:rsidRPr="00D63756">
        <w:rPr>
          <w:rFonts w:ascii="Times New Roman" w:hAnsi="Times New Roman" w:cs="Times New Roman"/>
          <w:sz w:val="28"/>
          <w:szCs w:val="28"/>
        </w:rPr>
        <w:t xml:space="preserve"> </w:t>
      </w:r>
      <w:r w:rsidR="008836CE" w:rsidRPr="008836C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пункте </w:t>
      </w:r>
      <w:r w:rsidR="008836CE">
        <w:rPr>
          <w:rFonts w:ascii="Times New Roman" w:hAnsi="Times New Roman" w:cs="Times New Roman"/>
          <w:sz w:val="28"/>
          <w:szCs w:val="28"/>
        </w:rPr>
        <w:t>11</w:t>
      </w:r>
      <w:r w:rsidR="008836CE" w:rsidRPr="008836CE">
        <w:rPr>
          <w:rFonts w:ascii="Times New Roman" w:hAnsi="Times New Roman" w:cs="Times New Roman"/>
          <w:sz w:val="28"/>
          <w:szCs w:val="28"/>
        </w:rPr>
        <w:t xml:space="preserve"> Положения, а также сведения об инициаторе проекта</w:t>
      </w:r>
    </w:p>
    <w:p w14:paraId="7F5C1EB4" w14:textId="78F20B56" w:rsidR="00773CC9" w:rsidRPr="008836CE" w:rsidRDefault="008836CE" w:rsidP="008836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3CC9" w:rsidRPr="008836CE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администрацию замечаний и предложений по инициативному проекту.</w:t>
      </w:r>
    </w:p>
    <w:p w14:paraId="255F3DB4" w14:textId="074049F3" w:rsidR="00513F93" w:rsidRDefault="00513F93" w:rsidP="00513F93">
      <w:pPr>
        <w:pStyle w:val="ConsPlusNormal"/>
        <w:numPr>
          <w:ilvl w:val="0"/>
          <w:numId w:val="39"/>
        </w:num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ИНИЦИАТИВНЫХ ПРОЕКТОВ</w:t>
      </w:r>
    </w:p>
    <w:p w14:paraId="74C4D89C" w14:textId="77777777" w:rsidR="007723D8" w:rsidRPr="007723D8" w:rsidRDefault="004225BF" w:rsidP="00513F93">
      <w:pPr>
        <w:pStyle w:val="ConsPlusNormal"/>
        <w:numPr>
          <w:ilvl w:val="0"/>
          <w:numId w:val="40"/>
        </w:numPr>
        <w:tabs>
          <w:tab w:val="left" w:pos="1134"/>
        </w:tabs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00" w:rsidRPr="003A6BE6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</w:t>
      </w:r>
      <w:r w:rsidR="007723D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4F00" w:rsidRPr="003A6BE6">
        <w:rPr>
          <w:rFonts w:ascii="Times New Roman" w:hAnsi="Times New Roman" w:cs="Times New Roman"/>
          <w:sz w:val="28"/>
          <w:szCs w:val="28"/>
        </w:rPr>
        <w:t xml:space="preserve">в течение сорока пяти календарных дней после окончания срока, предусмотренного </w:t>
      </w:r>
      <w:r w:rsidR="00782A1C" w:rsidRPr="003A6BE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723D8">
        <w:rPr>
          <w:rFonts w:ascii="Times New Roman" w:hAnsi="Times New Roman" w:cs="Times New Roman"/>
          <w:sz w:val="28"/>
          <w:szCs w:val="28"/>
        </w:rPr>
        <w:t>10</w:t>
      </w:r>
      <w:r w:rsidR="00782A1C" w:rsidRPr="003A6BE6">
        <w:rPr>
          <w:rFonts w:ascii="Times New Roman" w:hAnsi="Times New Roman" w:cs="Times New Roman"/>
          <w:sz w:val="28"/>
          <w:szCs w:val="28"/>
        </w:rPr>
        <w:t xml:space="preserve"> </w:t>
      </w:r>
      <w:r w:rsidR="00597ECD" w:rsidRPr="003A6BE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723D8">
        <w:rPr>
          <w:rFonts w:ascii="Times New Roman" w:hAnsi="Times New Roman" w:cs="Times New Roman"/>
          <w:sz w:val="28"/>
          <w:szCs w:val="28"/>
        </w:rPr>
        <w:t>П</w:t>
      </w:r>
      <w:r w:rsidR="00782A1C" w:rsidRPr="003A6BE6">
        <w:rPr>
          <w:rFonts w:ascii="Times New Roman" w:hAnsi="Times New Roman" w:cs="Times New Roman"/>
          <w:sz w:val="28"/>
          <w:szCs w:val="28"/>
        </w:rPr>
        <w:t>оложения</w:t>
      </w:r>
      <w:r w:rsidR="00004F00" w:rsidRPr="003A6BE6">
        <w:rPr>
          <w:rFonts w:ascii="Times New Roman" w:hAnsi="Times New Roman" w:cs="Times New Roman"/>
          <w:sz w:val="28"/>
          <w:szCs w:val="28"/>
        </w:rPr>
        <w:t>.</w:t>
      </w:r>
      <w:r w:rsidR="00513F93" w:rsidRPr="00513F93">
        <w:t xml:space="preserve"> </w:t>
      </w:r>
    </w:p>
    <w:p w14:paraId="578EA165" w14:textId="6F9CFDE3" w:rsidR="00004F00" w:rsidRPr="003A6BE6" w:rsidRDefault="00513F93" w:rsidP="00513F93">
      <w:pPr>
        <w:pStyle w:val="ConsPlusNormal"/>
        <w:numPr>
          <w:ilvl w:val="0"/>
          <w:numId w:val="40"/>
        </w:numPr>
        <w:tabs>
          <w:tab w:val="left" w:pos="1134"/>
        </w:tabs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 w:rsidRPr="00513F93">
        <w:rPr>
          <w:rFonts w:ascii="Times New Roman" w:hAnsi="Times New Roman" w:cs="Times New Roman"/>
          <w:sz w:val="28"/>
          <w:szCs w:val="28"/>
        </w:rPr>
        <w:t>Отдел СЭР регистрирует поступившие заявки в журнале регистрации инициативных проектов.</w:t>
      </w:r>
    </w:p>
    <w:p w14:paraId="15D2976E" w14:textId="4B797B83" w:rsidR="00004F00" w:rsidRDefault="007723D8" w:rsidP="007723D8">
      <w:pPr>
        <w:pStyle w:val="ConsPlusNormal"/>
        <w:numPr>
          <w:ilvl w:val="0"/>
          <w:numId w:val="40"/>
        </w:numPr>
        <w:tabs>
          <w:tab w:val="left" w:pos="1134"/>
        </w:tabs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9FC">
        <w:rPr>
          <w:rFonts w:ascii="Times New Roman" w:hAnsi="Times New Roman" w:cs="Times New Roman"/>
          <w:sz w:val="28"/>
          <w:szCs w:val="28"/>
        </w:rPr>
        <w:t>Отдел СЭР</w:t>
      </w:r>
      <w:r w:rsidR="00004F00" w:rsidRPr="003A6BE6">
        <w:rPr>
          <w:rFonts w:ascii="Times New Roman" w:hAnsi="Times New Roman" w:cs="Times New Roman"/>
          <w:sz w:val="28"/>
          <w:szCs w:val="28"/>
        </w:rPr>
        <w:t xml:space="preserve"> не позднее двадцати календарных дней после дня окончания срока, </w:t>
      </w:r>
      <w:r w:rsidR="00597ECD" w:rsidRPr="003A6BE6"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97ECD" w:rsidRPr="003A6B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7CB5">
        <w:rPr>
          <w:rFonts w:ascii="Times New Roman" w:hAnsi="Times New Roman" w:cs="Times New Roman"/>
          <w:sz w:val="28"/>
          <w:szCs w:val="28"/>
        </w:rPr>
        <w:t>П</w:t>
      </w:r>
      <w:r w:rsidR="00597ECD" w:rsidRPr="003A6BE6">
        <w:rPr>
          <w:rFonts w:ascii="Times New Roman" w:hAnsi="Times New Roman" w:cs="Times New Roman"/>
          <w:sz w:val="28"/>
          <w:szCs w:val="28"/>
        </w:rPr>
        <w:t>оложения</w:t>
      </w:r>
      <w:r w:rsidR="00667582">
        <w:rPr>
          <w:rFonts w:ascii="Times New Roman" w:hAnsi="Times New Roman" w:cs="Times New Roman"/>
          <w:sz w:val="28"/>
          <w:szCs w:val="28"/>
        </w:rPr>
        <w:t>,</w:t>
      </w:r>
      <w:r w:rsidR="00597ECD" w:rsidRPr="003A6BE6">
        <w:rPr>
          <w:rFonts w:ascii="Times New Roman" w:hAnsi="Times New Roman" w:cs="Times New Roman"/>
          <w:sz w:val="28"/>
          <w:szCs w:val="28"/>
        </w:rPr>
        <w:t xml:space="preserve"> </w:t>
      </w:r>
      <w:r w:rsidR="00004F00" w:rsidRPr="003A6BE6">
        <w:rPr>
          <w:rFonts w:ascii="Times New Roman" w:hAnsi="Times New Roman" w:cs="Times New Roman"/>
          <w:sz w:val="28"/>
          <w:szCs w:val="28"/>
        </w:rPr>
        <w:t>принимает следующие решения:</w:t>
      </w:r>
    </w:p>
    <w:p w14:paraId="0E843539" w14:textId="00FA7D04" w:rsidR="00461904" w:rsidRDefault="00461904" w:rsidP="0046190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9AA380" w14:textId="7956EAAA" w:rsidR="00461904" w:rsidRPr="003A6BE6" w:rsidRDefault="00461904" w:rsidP="0046190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15E04586" w14:textId="77777777" w:rsidR="00461904" w:rsidRDefault="00004F00" w:rsidP="00004F00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82">
        <w:rPr>
          <w:rFonts w:ascii="Times New Roman" w:hAnsi="Times New Roman" w:cs="Times New Roman"/>
          <w:sz w:val="28"/>
          <w:szCs w:val="28"/>
        </w:rPr>
        <w:lastRenderedPageBreak/>
        <w:t xml:space="preserve">о допуске к конкурсному отбору инициативных проектов, в отношении </w:t>
      </w:r>
    </w:p>
    <w:p w14:paraId="4B08147A" w14:textId="532CD149" w:rsidR="00004F00" w:rsidRPr="00461904" w:rsidRDefault="00004F00" w:rsidP="00461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04">
        <w:rPr>
          <w:rFonts w:ascii="Times New Roman" w:hAnsi="Times New Roman" w:cs="Times New Roman"/>
          <w:sz w:val="28"/>
          <w:szCs w:val="28"/>
        </w:rPr>
        <w:t xml:space="preserve">которых отсутствуют основания для отказа в их поддержке, предусмотренные </w:t>
      </w:r>
      <w:hyperlink w:anchor="sub_1043" w:history="1">
        <w:r w:rsidRPr="00461904">
          <w:rPr>
            <w:rStyle w:val="af0"/>
            <w:rFonts w:ascii="Times New Roman" w:hAnsi="Times New Roman"/>
            <w:color w:val="auto"/>
            <w:sz w:val="28"/>
            <w:szCs w:val="28"/>
          </w:rPr>
          <w:t>пункт</w:t>
        </w:r>
        <w:r w:rsidR="00667582" w:rsidRPr="00461904">
          <w:rPr>
            <w:rStyle w:val="af0"/>
            <w:rFonts w:ascii="Times New Roman" w:hAnsi="Times New Roman"/>
            <w:color w:val="auto"/>
            <w:sz w:val="28"/>
            <w:szCs w:val="28"/>
          </w:rPr>
          <w:t>ом</w:t>
        </w:r>
        <w:r w:rsidR="00667582" w:rsidRPr="00461904">
          <w:rPr>
            <w:rStyle w:val="af0"/>
            <w:rFonts w:ascii="Times New Roman" w:hAnsi="Times New Roman"/>
            <w:color w:val="FF0000"/>
            <w:sz w:val="28"/>
            <w:szCs w:val="28"/>
          </w:rPr>
          <w:t xml:space="preserve"> </w:t>
        </w:r>
        <w:r w:rsidR="00667582" w:rsidRPr="00461904">
          <w:rPr>
            <w:rStyle w:val="af0"/>
            <w:rFonts w:ascii="Times New Roman" w:hAnsi="Times New Roman"/>
            <w:color w:val="auto"/>
            <w:sz w:val="28"/>
            <w:szCs w:val="28"/>
          </w:rPr>
          <w:t>1</w:t>
        </w:r>
        <w:r w:rsidR="00E54A53" w:rsidRPr="00461904">
          <w:rPr>
            <w:rStyle w:val="af0"/>
            <w:rFonts w:ascii="Times New Roman" w:hAnsi="Times New Roman"/>
            <w:color w:val="auto"/>
            <w:sz w:val="28"/>
            <w:szCs w:val="28"/>
          </w:rPr>
          <w:t>6</w:t>
        </w:r>
        <w:r w:rsidR="00667582" w:rsidRPr="00461904">
          <w:rPr>
            <w:rStyle w:val="af0"/>
            <w:rFonts w:ascii="Times New Roman" w:hAnsi="Times New Roman"/>
            <w:color w:val="FF0000"/>
            <w:sz w:val="28"/>
            <w:szCs w:val="28"/>
          </w:rPr>
          <w:t xml:space="preserve"> </w:t>
        </w:r>
        <w:r w:rsidR="00667582" w:rsidRPr="00461904">
          <w:rPr>
            <w:rStyle w:val="af0"/>
            <w:rFonts w:ascii="Times New Roman" w:hAnsi="Times New Roman"/>
            <w:color w:val="auto"/>
            <w:sz w:val="28"/>
            <w:szCs w:val="28"/>
          </w:rPr>
          <w:t xml:space="preserve">настоящего </w:t>
        </w:r>
        <w:r w:rsidR="007723D8" w:rsidRPr="00461904">
          <w:rPr>
            <w:rStyle w:val="af0"/>
            <w:rFonts w:ascii="Times New Roman" w:hAnsi="Times New Roman"/>
            <w:color w:val="auto"/>
            <w:sz w:val="28"/>
            <w:szCs w:val="28"/>
          </w:rPr>
          <w:t>П</w:t>
        </w:r>
        <w:r w:rsidR="00667582" w:rsidRPr="00461904">
          <w:rPr>
            <w:rStyle w:val="af0"/>
            <w:rFonts w:ascii="Times New Roman" w:hAnsi="Times New Roman"/>
            <w:color w:val="auto"/>
            <w:sz w:val="28"/>
            <w:szCs w:val="28"/>
          </w:rPr>
          <w:t>оложения</w:t>
        </w:r>
      </w:hyperlink>
      <w:r w:rsidR="00667582" w:rsidRPr="00461904">
        <w:rPr>
          <w:rStyle w:val="af0"/>
          <w:rFonts w:ascii="Times New Roman" w:hAnsi="Times New Roman"/>
          <w:color w:val="auto"/>
          <w:sz w:val="28"/>
          <w:szCs w:val="28"/>
        </w:rPr>
        <w:t>, и и</w:t>
      </w:r>
      <w:r w:rsidRPr="00461904">
        <w:rPr>
          <w:rFonts w:ascii="Times New Roman" w:hAnsi="Times New Roman" w:cs="Times New Roman"/>
          <w:sz w:val="28"/>
          <w:szCs w:val="28"/>
        </w:rPr>
        <w:t>нформирует об этом инициатора проекта;</w:t>
      </w:r>
    </w:p>
    <w:p w14:paraId="3B59A49C" w14:textId="7D635A98" w:rsidR="004E6B8D" w:rsidRPr="004E6B8D" w:rsidRDefault="00004F00" w:rsidP="004E6B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3DD">
        <w:rPr>
          <w:rFonts w:ascii="Times New Roman" w:hAnsi="Times New Roman" w:cs="Times New Roman"/>
          <w:sz w:val="28"/>
          <w:szCs w:val="28"/>
        </w:rPr>
        <w:t xml:space="preserve">об отказе в поддержке инициативных проектов при наличии оснований, предусмотренных </w:t>
      </w:r>
      <w:hyperlink w:anchor="sub_1043" w:history="1">
        <w:r w:rsidR="00570A32" w:rsidRPr="00F653DD">
          <w:rPr>
            <w:rStyle w:val="af0"/>
            <w:rFonts w:ascii="Times New Roman" w:hAnsi="Times New Roman"/>
            <w:color w:val="auto"/>
            <w:sz w:val="28"/>
            <w:szCs w:val="28"/>
          </w:rPr>
          <w:t>пунктом 1</w:t>
        </w:r>
        <w:r w:rsidR="00E54A53" w:rsidRPr="00F653DD">
          <w:rPr>
            <w:rStyle w:val="af0"/>
            <w:rFonts w:ascii="Times New Roman" w:hAnsi="Times New Roman"/>
            <w:color w:val="auto"/>
            <w:sz w:val="28"/>
            <w:szCs w:val="28"/>
          </w:rPr>
          <w:t>6</w:t>
        </w:r>
        <w:r w:rsidR="00570A32" w:rsidRPr="00F653DD">
          <w:rPr>
            <w:rStyle w:val="af0"/>
            <w:rFonts w:ascii="Times New Roman" w:hAnsi="Times New Roman"/>
            <w:color w:val="auto"/>
            <w:sz w:val="28"/>
            <w:szCs w:val="28"/>
          </w:rPr>
          <w:t xml:space="preserve"> настоящего </w:t>
        </w:r>
        <w:r w:rsidR="007723D8" w:rsidRPr="00F653DD">
          <w:rPr>
            <w:rStyle w:val="af0"/>
            <w:rFonts w:ascii="Times New Roman" w:hAnsi="Times New Roman"/>
            <w:color w:val="auto"/>
            <w:sz w:val="28"/>
            <w:szCs w:val="28"/>
          </w:rPr>
          <w:t>П</w:t>
        </w:r>
        <w:r w:rsidR="00570A32" w:rsidRPr="00F653DD">
          <w:rPr>
            <w:rStyle w:val="af0"/>
            <w:rFonts w:ascii="Times New Roman" w:hAnsi="Times New Roman"/>
            <w:color w:val="auto"/>
            <w:sz w:val="28"/>
            <w:szCs w:val="28"/>
          </w:rPr>
          <w:t>оложения</w:t>
        </w:r>
      </w:hyperlink>
      <w:r w:rsidRPr="00570A32">
        <w:rPr>
          <w:rFonts w:ascii="Times New Roman" w:hAnsi="Times New Roman" w:cs="Times New Roman"/>
          <w:sz w:val="28"/>
          <w:szCs w:val="28"/>
        </w:rPr>
        <w:t>, и возвращает их инициаторам проектов с указанием оснований отказа.</w:t>
      </w:r>
    </w:p>
    <w:p w14:paraId="431C10D8" w14:textId="287E112C" w:rsidR="004E6B8D" w:rsidRPr="00734AE2" w:rsidRDefault="007723D8" w:rsidP="007723D8">
      <w:pPr>
        <w:pStyle w:val="ConsPlusNormal"/>
        <w:numPr>
          <w:ilvl w:val="0"/>
          <w:numId w:val="40"/>
        </w:numPr>
        <w:tabs>
          <w:tab w:val="left" w:pos="1134"/>
        </w:tabs>
        <w:ind w:left="-142" w:firstLine="10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B8D" w:rsidRPr="00734AE2">
        <w:rPr>
          <w:rFonts w:ascii="Times New Roman" w:hAnsi="Times New Roman" w:cs="Times New Roman"/>
          <w:sz w:val="28"/>
          <w:szCs w:val="28"/>
        </w:rPr>
        <w:t xml:space="preserve">Решение об отказе в поддержке инициативного проекта принимается </w:t>
      </w:r>
      <w:r w:rsidR="004E6B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E6B8D" w:rsidRPr="00734AE2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14:paraId="26BEF6A0" w14:textId="77777777" w:rsidR="004E6B8D" w:rsidRPr="00734AE2" w:rsidRDefault="004E6B8D" w:rsidP="004E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1) несоблюдение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34AE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Pr="00734AE2">
        <w:rPr>
          <w:rFonts w:ascii="Times New Roman" w:hAnsi="Times New Roman" w:cs="Times New Roman"/>
          <w:sz w:val="28"/>
          <w:szCs w:val="28"/>
        </w:rPr>
        <w:t xml:space="preserve"> внесения инициативного проекта;</w:t>
      </w:r>
    </w:p>
    <w:p w14:paraId="07082EE5" w14:textId="7420FC81" w:rsidR="004E6B8D" w:rsidRPr="004E6B8D" w:rsidRDefault="004E6B8D" w:rsidP="004E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1C5AB6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734AE2">
        <w:rPr>
          <w:rFonts w:ascii="Times New Roman" w:hAnsi="Times New Roman" w:cs="Times New Roman"/>
          <w:sz w:val="28"/>
          <w:szCs w:val="28"/>
        </w:rPr>
        <w:t>, Устав</w:t>
      </w:r>
      <w:r w:rsidR="001C5AB6">
        <w:rPr>
          <w:rFonts w:ascii="Times New Roman" w:hAnsi="Times New Roman" w:cs="Times New Roman"/>
          <w:sz w:val="28"/>
          <w:szCs w:val="28"/>
        </w:rPr>
        <w:t>а</w:t>
      </w:r>
      <w:r w:rsidRPr="00734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AE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34AE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B8D">
        <w:rPr>
          <w:rFonts w:ascii="Times New Roman" w:hAnsi="Times New Roman" w:cs="Times New Roman"/>
          <w:sz w:val="28"/>
          <w:szCs w:val="28"/>
        </w:rPr>
        <w:t>и иных муниципальных нормативных правовых актов;</w:t>
      </w:r>
    </w:p>
    <w:p w14:paraId="5FFBC7B4" w14:textId="46EC151D" w:rsidR="004E6B8D" w:rsidRPr="00734AE2" w:rsidRDefault="004E6B8D" w:rsidP="004E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 xml:space="preserve">3) невозможность реализации инициативного проекта ввиду отсутствия у </w:t>
      </w:r>
      <w:r w:rsidR="001C5AB6">
        <w:rPr>
          <w:rFonts w:ascii="Times New Roman" w:hAnsi="Times New Roman" w:cs="Times New Roman"/>
          <w:sz w:val="28"/>
          <w:szCs w:val="28"/>
        </w:rPr>
        <w:t>администрации</w:t>
      </w:r>
      <w:r w:rsidRPr="00734AE2">
        <w:rPr>
          <w:rFonts w:ascii="Times New Roman" w:hAnsi="Times New Roman" w:cs="Times New Roman"/>
          <w:sz w:val="28"/>
          <w:szCs w:val="28"/>
        </w:rPr>
        <w:t xml:space="preserve"> необходимых полномочий;</w:t>
      </w:r>
    </w:p>
    <w:p w14:paraId="1BBB551D" w14:textId="47D1E300" w:rsidR="004E6B8D" w:rsidRPr="00734AE2" w:rsidRDefault="001C5AB6" w:rsidP="004E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6B8D" w:rsidRPr="00734AE2">
        <w:rPr>
          <w:rFonts w:ascii="Times New Roman" w:hAnsi="Times New Roman" w:cs="Times New Roman"/>
          <w:sz w:val="28"/>
          <w:szCs w:val="28"/>
        </w:rPr>
        <w:t>) наличие возможности решения описанной в инициативном проекте проблемы более эффективным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4DC29" w14:textId="2EC6EA2B" w:rsidR="001E31F8" w:rsidRPr="00E72CCB" w:rsidRDefault="001E31F8" w:rsidP="00F60C28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 w:rsidRPr="00E72CCB">
        <w:rPr>
          <w:rFonts w:ascii="Times New Roman" w:hAnsi="Times New Roman" w:cs="Times New Roman"/>
          <w:sz w:val="28"/>
          <w:szCs w:val="28"/>
        </w:rPr>
        <w:t xml:space="preserve">Инициатор проекта вправе подать в </w:t>
      </w:r>
      <w:r w:rsidR="005179FC">
        <w:rPr>
          <w:rFonts w:ascii="Times New Roman" w:hAnsi="Times New Roman" w:cs="Times New Roman"/>
          <w:sz w:val="28"/>
          <w:szCs w:val="28"/>
        </w:rPr>
        <w:t>отдел СЭР</w:t>
      </w:r>
      <w:r w:rsidRPr="00E72CCB">
        <w:rPr>
          <w:rFonts w:ascii="Times New Roman" w:hAnsi="Times New Roman" w:cs="Times New Roman"/>
          <w:sz w:val="28"/>
          <w:szCs w:val="28"/>
        </w:rPr>
        <w:t xml:space="preserve"> заявление об отзыве инициативного проекта не позднее чем за пять календарных дней до даты проведения конкурсного отбора инициативных проектов.</w:t>
      </w:r>
    </w:p>
    <w:p w14:paraId="29BEEAF6" w14:textId="2C195C0E" w:rsidR="001E31F8" w:rsidRPr="002B57F6" w:rsidRDefault="001E31F8" w:rsidP="001E31F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CB">
        <w:rPr>
          <w:rFonts w:ascii="Times New Roman" w:hAnsi="Times New Roman" w:cs="Times New Roman"/>
          <w:sz w:val="28"/>
          <w:szCs w:val="28"/>
        </w:rPr>
        <w:t xml:space="preserve">В случае подачи инициатором проекта заявления об отзыве инициативного проекта до принятия в отношении указанного проекта решения в соответствии </w:t>
      </w:r>
      <w:r w:rsidRPr="008354FC">
        <w:rPr>
          <w:rFonts w:ascii="Times New Roman" w:hAnsi="Times New Roman" w:cs="Times New Roman"/>
          <w:sz w:val="28"/>
          <w:szCs w:val="28"/>
        </w:rPr>
        <w:t>с</w:t>
      </w:r>
      <w:r w:rsidR="008354FC" w:rsidRPr="008354FC">
        <w:rPr>
          <w:rFonts w:ascii="Times New Roman" w:hAnsi="Times New Roman" w:cs="Times New Roman"/>
          <w:sz w:val="28"/>
          <w:szCs w:val="28"/>
        </w:rPr>
        <w:t xml:space="preserve"> п.п.1 пункта 1</w:t>
      </w:r>
      <w:r w:rsidR="002B57F6">
        <w:rPr>
          <w:rFonts w:ascii="Times New Roman" w:hAnsi="Times New Roman" w:cs="Times New Roman"/>
          <w:sz w:val="28"/>
          <w:szCs w:val="28"/>
        </w:rPr>
        <w:t>5</w:t>
      </w:r>
      <w:r w:rsidR="008354FC" w:rsidRPr="008354FC">
        <w:rPr>
          <w:rFonts w:ascii="Times New Roman" w:hAnsi="Times New Roman" w:cs="Times New Roman"/>
          <w:sz w:val="28"/>
          <w:szCs w:val="28"/>
        </w:rPr>
        <w:t xml:space="preserve"> </w:t>
      </w:r>
      <w:r w:rsidR="008354FC" w:rsidRPr="002B57F6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2B57F6">
        <w:rPr>
          <w:rFonts w:ascii="Times New Roman" w:hAnsi="Times New Roman" w:cs="Times New Roman"/>
          <w:sz w:val="28"/>
          <w:szCs w:val="28"/>
        </w:rPr>
        <w:t xml:space="preserve">инициативный проект возвращается </w:t>
      </w:r>
      <w:r w:rsidR="005179FC" w:rsidRPr="002B57F6">
        <w:rPr>
          <w:rFonts w:ascii="Times New Roman" w:hAnsi="Times New Roman" w:cs="Times New Roman"/>
          <w:sz w:val="28"/>
          <w:szCs w:val="28"/>
        </w:rPr>
        <w:t>отделом СЭР</w:t>
      </w:r>
      <w:r w:rsidRPr="002B57F6">
        <w:rPr>
          <w:rFonts w:ascii="Times New Roman" w:hAnsi="Times New Roman" w:cs="Times New Roman"/>
          <w:sz w:val="28"/>
          <w:szCs w:val="28"/>
        </w:rPr>
        <w:t xml:space="preserve"> инициатору проекта.</w:t>
      </w:r>
    </w:p>
    <w:p w14:paraId="1C489F95" w14:textId="0794B9A1" w:rsidR="001E31F8" w:rsidRPr="00E72CCB" w:rsidRDefault="001E31F8" w:rsidP="001E31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F6">
        <w:rPr>
          <w:rFonts w:ascii="Times New Roman" w:hAnsi="Times New Roman" w:cs="Times New Roman"/>
          <w:sz w:val="28"/>
          <w:szCs w:val="28"/>
        </w:rPr>
        <w:t>В случае подачи инициатором проекта заявления об отзыве инициативного проекта, в отношении которого</w:t>
      </w:r>
      <w:r w:rsidRPr="00E72CCB">
        <w:rPr>
          <w:rFonts w:ascii="Times New Roman" w:hAnsi="Times New Roman" w:cs="Times New Roman"/>
          <w:sz w:val="28"/>
          <w:szCs w:val="28"/>
        </w:rPr>
        <w:t xml:space="preserve"> было принято решение в соответствии </w:t>
      </w:r>
      <w:r w:rsidRPr="008354FC">
        <w:rPr>
          <w:rFonts w:ascii="Times New Roman" w:hAnsi="Times New Roman" w:cs="Times New Roman"/>
          <w:sz w:val="28"/>
          <w:szCs w:val="28"/>
        </w:rPr>
        <w:t xml:space="preserve">с </w:t>
      </w:r>
      <w:r w:rsidR="00E72CCB" w:rsidRPr="008354FC">
        <w:rPr>
          <w:rFonts w:ascii="Times New Roman" w:hAnsi="Times New Roman" w:cs="Times New Roman"/>
          <w:sz w:val="28"/>
          <w:szCs w:val="28"/>
        </w:rPr>
        <w:t>п.п.1 пункта 1</w:t>
      </w:r>
      <w:r w:rsidR="002B57F6">
        <w:rPr>
          <w:rFonts w:ascii="Times New Roman" w:hAnsi="Times New Roman" w:cs="Times New Roman"/>
          <w:sz w:val="28"/>
          <w:szCs w:val="28"/>
        </w:rPr>
        <w:t>5</w:t>
      </w:r>
      <w:r w:rsidR="00E72CCB" w:rsidRPr="008354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7CB5">
        <w:rPr>
          <w:rFonts w:ascii="Times New Roman" w:hAnsi="Times New Roman" w:cs="Times New Roman"/>
          <w:sz w:val="28"/>
          <w:szCs w:val="28"/>
        </w:rPr>
        <w:t>П</w:t>
      </w:r>
      <w:r w:rsidR="00E72CCB" w:rsidRPr="008354FC">
        <w:rPr>
          <w:rFonts w:ascii="Times New Roman" w:hAnsi="Times New Roman" w:cs="Times New Roman"/>
          <w:sz w:val="28"/>
          <w:szCs w:val="28"/>
        </w:rPr>
        <w:t>оложения</w:t>
      </w:r>
      <w:r w:rsidRPr="00E72CCB">
        <w:rPr>
          <w:rFonts w:ascii="Times New Roman" w:hAnsi="Times New Roman" w:cs="Times New Roman"/>
          <w:sz w:val="28"/>
          <w:szCs w:val="28"/>
        </w:rPr>
        <w:t xml:space="preserve">, </w:t>
      </w:r>
      <w:r w:rsidR="005179FC">
        <w:rPr>
          <w:rFonts w:ascii="Times New Roman" w:hAnsi="Times New Roman" w:cs="Times New Roman"/>
          <w:sz w:val="28"/>
          <w:szCs w:val="28"/>
        </w:rPr>
        <w:t>отдел СЭР</w:t>
      </w:r>
      <w:r w:rsidRPr="00E72CCB">
        <w:rPr>
          <w:rFonts w:ascii="Times New Roman" w:hAnsi="Times New Roman" w:cs="Times New Roman"/>
          <w:sz w:val="28"/>
          <w:szCs w:val="28"/>
        </w:rPr>
        <w:t xml:space="preserve"> в течение двух календарных дней со дня подачи заявления направляет его в конкурсную комиссию (далее комиссия) для исключения инициативного проекта из конкурсного отбора.</w:t>
      </w:r>
    </w:p>
    <w:p w14:paraId="291EE428" w14:textId="3949BA5B" w:rsidR="001E31F8" w:rsidRPr="008354FC" w:rsidRDefault="001E31F8" w:rsidP="002B57F6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 w:rsidRPr="008354FC">
        <w:rPr>
          <w:rFonts w:ascii="Times New Roman" w:hAnsi="Times New Roman" w:cs="Times New Roman"/>
          <w:sz w:val="28"/>
          <w:szCs w:val="28"/>
        </w:rPr>
        <w:t xml:space="preserve">В случае, если в отношении инициативного проекта, допущенного к конкурсному отбору в соответствии с </w:t>
      </w:r>
      <w:r w:rsidR="00E72CCB" w:rsidRPr="008354FC">
        <w:rPr>
          <w:rFonts w:ascii="Times New Roman" w:hAnsi="Times New Roman" w:cs="Times New Roman"/>
          <w:sz w:val="28"/>
          <w:szCs w:val="28"/>
        </w:rPr>
        <w:t xml:space="preserve">п.п.1 </w:t>
      </w:r>
      <w:r w:rsidRPr="008354FC">
        <w:rPr>
          <w:rFonts w:ascii="Times New Roman" w:hAnsi="Times New Roman" w:cs="Times New Roman"/>
          <w:sz w:val="28"/>
          <w:szCs w:val="28"/>
        </w:rPr>
        <w:t>пункт</w:t>
      </w:r>
      <w:r w:rsidR="00E72CCB" w:rsidRPr="008354FC">
        <w:rPr>
          <w:rFonts w:ascii="Times New Roman" w:hAnsi="Times New Roman" w:cs="Times New Roman"/>
          <w:sz w:val="28"/>
          <w:szCs w:val="28"/>
        </w:rPr>
        <w:t>а 1</w:t>
      </w:r>
      <w:r w:rsidR="002B57F6">
        <w:rPr>
          <w:rFonts w:ascii="Times New Roman" w:hAnsi="Times New Roman" w:cs="Times New Roman"/>
          <w:sz w:val="28"/>
          <w:szCs w:val="28"/>
        </w:rPr>
        <w:t>5</w:t>
      </w:r>
      <w:r w:rsidR="00E72CCB" w:rsidRPr="008354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7CB5">
        <w:rPr>
          <w:rFonts w:ascii="Times New Roman" w:hAnsi="Times New Roman" w:cs="Times New Roman"/>
          <w:sz w:val="28"/>
          <w:szCs w:val="28"/>
        </w:rPr>
        <w:t>П</w:t>
      </w:r>
      <w:r w:rsidR="00E72CCB" w:rsidRPr="008354FC">
        <w:rPr>
          <w:rFonts w:ascii="Times New Roman" w:hAnsi="Times New Roman" w:cs="Times New Roman"/>
          <w:sz w:val="28"/>
          <w:szCs w:val="28"/>
        </w:rPr>
        <w:t>оложения</w:t>
      </w:r>
      <w:r w:rsidRPr="008354FC">
        <w:rPr>
          <w:rFonts w:ascii="Times New Roman" w:hAnsi="Times New Roman" w:cs="Times New Roman"/>
          <w:sz w:val="28"/>
          <w:szCs w:val="28"/>
        </w:rPr>
        <w:t xml:space="preserve">, </w:t>
      </w:r>
      <w:r w:rsidR="00ED3ED6">
        <w:rPr>
          <w:rFonts w:ascii="Times New Roman" w:hAnsi="Times New Roman" w:cs="Times New Roman"/>
          <w:sz w:val="28"/>
          <w:szCs w:val="28"/>
        </w:rPr>
        <w:t>отделом СЭР</w:t>
      </w:r>
      <w:r w:rsidRPr="008354FC">
        <w:rPr>
          <w:rFonts w:ascii="Times New Roman" w:hAnsi="Times New Roman" w:cs="Times New Roman"/>
          <w:sz w:val="28"/>
          <w:szCs w:val="28"/>
        </w:rPr>
        <w:t xml:space="preserve"> выявлены обстоятельства, являющиеся основаниями для отказа в поддержке инициативного проекта в соответствии с пункт</w:t>
      </w:r>
      <w:r w:rsidR="00E72CCB" w:rsidRPr="008354FC">
        <w:rPr>
          <w:rFonts w:ascii="Times New Roman" w:hAnsi="Times New Roman" w:cs="Times New Roman"/>
          <w:sz w:val="28"/>
          <w:szCs w:val="28"/>
        </w:rPr>
        <w:t>ом 1</w:t>
      </w:r>
      <w:r w:rsidR="002B57F6">
        <w:rPr>
          <w:rFonts w:ascii="Times New Roman" w:hAnsi="Times New Roman" w:cs="Times New Roman"/>
          <w:sz w:val="28"/>
          <w:szCs w:val="28"/>
        </w:rPr>
        <w:t>6</w:t>
      </w:r>
      <w:r w:rsidR="00E72CCB" w:rsidRPr="008354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7CB5">
        <w:rPr>
          <w:rFonts w:ascii="Times New Roman" w:hAnsi="Times New Roman" w:cs="Times New Roman"/>
          <w:sz w:val="28"/>
          <w:szCs w:val="28"/>
        </w:rPr>
        <w:t>П</w:t>
      </w:r>
      <w:r w:rsidR="00E72CCB" w:rsidRPr="008354FC">
        <w:rPr>
          <w:rFonts w:ascii="Times New Roman" w:hAnsi="Times New Roman" w:cs="Times New Roman"/>
          <w:sz w:val="28"/>
          <w:szCs w:val="28"/>
        </w:rPr>
        <w:t>оложения</w:t>
      </w:r>
      <w:r w:rsidRPr="008354FC">
        <w:rPr>
          <w:rFonts w:ascii="Times New Roman" w:hAnsi="Times New Roman" w:cs="Times New Roman"/>
          <w:sz w:val="28"/>
          <w:szCs w:val="28"/>
        </w:rPr>
        <w:t xml:space="preserve">, </w:t>
      </w:r>
      <w:r w:rsidR="00ED3ED6">
        <w:rPr>
          <w:rFonts w:ascii="Times New Roman" w:hAnsi="Times New Roman" w:cs="Times New Roman"/>
          <w:sz w:val="28"/>
          <w:szCs w:val="28"/>
        </w:rPr>
        <w:t>отдел СЭР</w:t>
      </w:r>
      <w:r w:rsidRPr="008354FC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</w:t>
      </w:r>
      <w:r w:rsidR="00ED3ED6">
        <w:rPr>
          <w:rFonts w:ascii="Times New Roman" w:hAnsi="Times New Roman" w:cs="Times New Roman"/>
          <w:sz w:val="28"/>
          <w:szCs w:val="28"/>
        </w:rPr>
        <w:t>отдел СЭР</w:t>
      </w:r>
      <w:r w:rsidRPr="008354FC">
        <w:rPr>
          <w:rFonts w:ascii="Times New Roman" w:hAnsi="Times New Roman" w:cs="Times New Roman"/>
          <w:sz w:val="28"/>
          <w:szCs w:val="28"/>
        </w:rPr>
        <w:t xml:space="preserve"> незамедлительно информирует инициатора проекта.</w:t>
      </w:r>
    </w:p>
    <w:p w14:paraId="2123A1E2" w14:textId="77777777" w:rsidR="00C90C59" w:rsidRPr="00AF30AF" w:rsidRDefault="00C90C59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администрации. </w:t>
      </w:r>
    </w:p>
    <w:p w14:paraId="35A28CC9" w14:textId="77777777" w:rsidR="00461904" w:rsidRDefault="00461904" w:rsidP="00461904">
      <w:pPr>
        <w:pStyle w:val="ConsPlusNormal"/>
        <w:tabs>
          <w:tab w:val="left" w:pos="1134"/>
        </w:tabs>
        <w:ind w:left="943"/>
        <w:jc w:val="both"/>
        <w:rPr>
          <w:rFonts w:ascii="Times New Roman" w:hAnsi="Times New Roman" w:cs="Times New Roman"/>
          <w:sz w:val="28"/>
          <w:szCs w:val="28"/>
        </w:rPr>
      </w:pPr>
    </w:p>
    <w:p w14:paraId="6B4B3C77" w14:textId="77777777" w:rsidR="00461904" w:rsidRDefault="00461904" w:rsidP="00461904">
      <w:pPr>
        <w:pStyle w:val="ConsPlusNormal"/>
        <w:tabs>
          <w:tab w:val="left" w:pos="1134"/>
        </w:tabs>
        <w:ind w:left="943"/>
        <w:jc w:val="both"/>
        <w:rPr>
          <w:rFonts w:ascii="Times New Roman" w:hAnsi="Times New Roman" w:cs="Times New Roman"/>
          <w:sz w:val="28"/>
          <w:szCs w:val="28"/>
        </w:rPr>
      </w:pPr>
    </w:p>
    <w:p w14:paraId="12843CBB" w14:textId="5639F2C8" w:rsidR="00461904" w:rsidRDefault="00461904" w:rsidP="00461904">
      <w:pPr>
        <w:pStyle w:val="ConsPlusNormal"/>
        <w:tabs>
          <w:tab w:val="left" w:pos="1134"/>
        </w:tabs>
        <w:ind w:left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14:paraId="6F061C49" w14:textId="405B882F" w:rsidR="005B2475" w:rsidRPr="00AF30AF" w:rsidRDefault="00C0731A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0" w:firstLine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25B00" w:rsidRPr="00AF30AF">
        <w:rPr>
          <w:rFonts w:ascii="Times New Roman" w:hAnsi="Times New Roman" w:cs="Times New Roman"/>
          <w:sz w:val="28"/>
          <w:szCs w:val="28"/>
        </w:rPr>
        <w:t>дминистрация</w:t>
      </w:r>
      <w:r w:rsidR="005B2475" w:rsidRPr="00AF30AF">
        <w:rPr>
          <w:rFonts w:ascii="Times New Roman" w:hAnsi="Times New Roman" w:cs="Times New Roman"/>
          <w:sz w:val="28"/>
          <w:szCs w:val="28"/>
        </w:rPr>
        <w:t xml:space="preserve">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</w:t>
      </w:r>
      <w:r w:rsidR="00FA0F1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8D3FB7">
        <w:rPr>
          <w:rFonts w:ascii="Times New Roman" w:hAnsi="Times New Roman" w:cs="Times New Roman"/>
          <w:sz w:val="28"/>
          <w:szCs w:val="28"/>
        </w:rPr>
        <w:t>.</w:t>
      </w:r>
      <w:r w:rsidR="005B2475" w:rsidRPr="00AF3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DF88C" w14:textId="15A588AA" w:rsidR="00A04BB5" w:rsidRPr="002B57F6" w:rsidRDefault="00A04BB5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142" w:firstLine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Отдел СЭР</w:t>
      </w:r>
      <w:r w:rsidRPr="00A04BB5">
        <w:rPr>
          <w:rFonts w:ascii="Times New Roman" w:eastAsiaTheme="minorEastAsia" w:hAnsi="Times New Roman" w:cs="Times New Roman"/>
          <w:sz w:val="28"/>
          <w:szCs w:val="28"/>
        </w:rPr>
        <w:t>, организующ</w:t>
      </w:r>
      <w:r>
        <w:rPr>
          <w:rFonts w:ascii="Times New Roman" w:eastAsiaTheme="minorEastAsia" w:hAnsi="Times New Roman" w:cs="Times New Roman"/>
          <w:sz w:val="28"/>
          <w:szCs w:val="28"/>
        </w:rPr>
        <w:t>ий</w:t>
      </w:r>
      <w:r w:rsidRPr="00A04BB5">
        <w:rPr>
          <w:rFonts w:ascii="Times New Roman" w:eastAsiaTheme="minorEastAsia" w:hAnsi="Times New Roman" w:cs="Times New Roman"/>
          <w:sz w:val="28"/>
          <w:szCs w:val="28"/>
        </w:rPr>
        <w:t xml:space="preserve"> проведение конкурсного отбора инициативных проектов, информирует инициаторов проектов о дате, времени и месте проведения конкурсного отбора.</w:t>
      </w:r>
    </w:p>
    <w:p w14:paraId="0A78A5DF" w14:textId="518013C2" w:rsidR="002B57F6" w:rsidRDefault="002B57F6" w:rsidP="002B57F6">
      <w:pPr>
        <w:pStyle w:val="ConsPlusNormal"/>
        <w:tabs>
          <w:tab w:val="left" w:pos="1134"/>
        </w:tabs>
        <w:ind w:left="94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982D8B6" w14:textId="6ADA29F9" w:rsidR="002B57F6" w:rsidRPr="002B57F6" w:rsidRDefault="002B57F6" w:rsidP="002B57F6">
      <w:pPr>
        <w:pStyle w:val="ConsPlusNormal"/>
        <w:numPr>
          <w:ilvl w:val="0"/>
          <w:numId w:val="39"/>
        </w:num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ПОРЯДОК ФОРМИРОВАНИЯ И ДЕЯТЕЛЬНОСТИ КОНКУРСНОЙ КОМИССИИ</w:t>
      </w:r>
    </w:p>
    <w:p w14:paraId="4E8931B0" w14:textId="77777777" w:rsidR="002B57F6" w:rsidRPr="002B57F6" w:rsidRDefault="002B57F6" w:rsidP="002B57F6">
      <w:pPr>
        <w:pStyle w:val="ConsPlusNormal"/>
        <w:tabs>
          <w:tab w:val="left" w:pos="113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7244F5B0" w14:textId="33CAF71A" w:rsidR="00A04BB5" w:rsidRPr="00A04BB5" w:rsidRDefault="00A04BB5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142" w:firstLine="801"/>
        <w:jc w:val="both"/>
        <w:rPr>
          <w:rFonts w:ascii="Times New Roman" w:hAnsi="Times New Roman" w:cs="Times New Roman"/>
          <w:sz w:val="28"/>
          <w:szCs w:val="28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</w:rPr>
        <w:t xml:space="preserve">Проведение конкурсного отбора инициативных проектов возлагается на конкурсную комиссию, состав которой утверждается постановлением администрации </w:t>
      </w:r>
      <w:proofErr w:type="spellStart"/>
      <w:r w:rsidRPr="00A04BB5">
        <w:rPr>
          <w:rFonts w:ascii="Times New Roman" w:eastAsiaTheme="minorEastAsia" w:hAnsi="Times New Roman" w:cs="Times New Roman"/>
          <w:sz w:val="28"/>
          <w:szCs w:val="28"/>
        </w:rPr>
        <w:t>Усть-Катавского</w:t>
      </w:r>
      <w:proofErr w:type="spellEnd"/>
      <w:r w:rsidRPr="00A04BB5">
        <w:rPr>
          <w:rFonts w:ascii="Times New Roman" w:eastAsiaTheme="minorEastAsia" w:hAnsi="Times New Roman" w:cs="Times New Roman"/>
          <w:sz w:val="28"/>
          <w:szCs w:val="28"/>
        </w:rPr>
        <w:t xml:space="preserve"> городского округа.</w:t>
      </w:r>
    </w:p>
    <w:p w14:paraId="5A92512E" w14:textId="329877AF" w:rsidR="00A04BB5" w:rsidRPr="00B52710" w:rsidRDefault="00A04BB5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142" w:firstLine="801"/>
        <w:jc w:val="both"/>
        <w:rPr>
          <w:rFonts w:ascii="Times New Roman" w:hAnsi="Times New Roman" w:cs="Times New Roman"/>
          <w:sz w:val="28"/>
          <w:szCs w:val="28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</w:rPr>
        <w:t>Общее число членов комиссии</w:t>
      </w:r>
      <w:r w:rsidR="00F653DD">
        <w:rPr>
          <w:rFonts w:ascii="Times New Roman" w:eastAsiaTheme="minorEastAsia" w:hAnsi="Times New Roman" w:cs="Times New Roman"/>
          <w:sz w:val="28"/>
          <w:szCs w:val="28"/>
        </w:rPr>
        <w:t xml:space="preserve"> составляет</w:t>
      </w:r>
      <w:r w:rsidRPr="00A04B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653DD">
        <w:rPr>
          <w:rFonts w:ascii="Times New Roman" w:eastAsiaTheme="minorEastAsia" w:hAnsi="Times New Roman" w:cs="Times New Roman"/>
          <w:sz w:val="28"/>
          <w:szCs w:val="28"/>
        </w:rPr>
        <w:t>12 человек</w:t>
      </w:r>
      <w:r w:rsidRPr="00A04BB5">
        <w:rPr>
          <w:rFonts w:ascii="Times New Roman" w:eastAsiaTheme="minorEastAsia" w:hAnsi="Times New Roman" w:cs="Times New Roman"/>
          <w:sz w:val="28"/>
          <w:szCs w:val="28"/>
        </w:rPr>
        <w:t>, при этом половина от обще</w:t>
      </w:r>
      <w:r w:rsidR="00B52710">
        <w:rPr>
          <w:rFonts w:ascii="Times New Roman" w:eastAsiaTheme="minorEastAsia" w:hAnsi="Times New Roman" w:cs="Times New Roman"/>
          <w:sz w:val="28"/>
          <w:szCs w:val="28"/>
        </w:rPr>
        <w:t xml:space="preserve">го числа членов комиссии </w:t>
      </w:r>
      <w:r w:rsidR="00232B62">
        <w:rPr>
          <w:rFonts w:ascii="Times New Roman" w:eastAsiaTheme="minorEastAsia" w:hAnsi="Times New Roman" w:cs="Times New Roman"/>
          <w:sz w:val="28"/>
          <w:szCs w:val="28"/>
        </w:rPr>
        <w:t xml:space="preserve">назначается </w:t>
      </w:r>
      <w:r w:rsidRPr="00A04BB5">
        <w:rPr>
          <w:rFonts w:ascii="Times New Roman" w:eastAsiaTheme="minorEastAsia" w:hAnsi="Times New Roman" w:cs="Times New Roman"/>
          <w:sz w:val="28"/>
          <w:szCs w:val="28"/>
        </w:rPr>
        <w:t xml:space="preserve">на основе предложений Собрания депутатов </w:t>
      </w:r>
      <w:proofErr w:type="spellStart"/>
      <w:r w:rsidRPr="00A04BB5">
        <w:rPr>
          <w:rFonts w:ascii="Times New Roman" w:eastAsiaTheme="minorEastAsia" w:hAnsi="Times New Roman" w:cs="Times New Roman"/>
          <w:sz w:val="28"/>
          <w:szCs w:val="28"/>
        </w:rPr>
        <w:t>Усть-Катавского</w:t>
      </w:r>
      <w:proofErr w:type="spellEnd"/>
      <w:r w:rsidRPr="00A04BB5">
        <w:rPr>
          <w:rFonts w:ascii="Times New Roman" w:eastAsiaTheme="minorEastAsia" w:hAnsi="Times New Roman" w:cs="Times New Roman"/>
          <w:sz w:val="28"/>
          <w:szCs w:val="28"/>
        </w:rPr>
        <w:t xml:space="preserve"> городского округа.</w:t>
      </w:r>
    </w:p>
    <w:p w14:paraId="5DDDE602" w14:textId="44A800DF" w:rsidR="00B52710" w:rsidRPr="00B52710" w:rsidRDefault="00B52710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142" w:firstLine="801"/>
        <w:jc w:val="both"/>
        <w:rPr>
          <w:rFonts w:ascii="Times New Roman" w:hAnsi="Times New Roman" w:cs="Times New Roman"/>
          <w:sz w:val="28"/>
          <w:szCs w:val="28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14:paraId="7C3640E0" w14:textId="39165265" w:rsidR="00B52710" w:rsidRPr="00B52710" w:rsidRDefault="00B52710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142" w:firstLine="801"/>
        <w:jc w:val="both"/>
        <w:rPr>
          <w:rFonts w:ascii="Times New Roman" w:hAnsi="Times New Roman" w:cs="Times New Roman"/>
          <w:sz w:val="28"/>
          <w:szCs w:val="28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14:paraId="2863AC28" w14:textId="19903D2A" w:rsidR="00B52710" w:rsidRPr="00B52710" w:rsidRDefault="00B52710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142" w:firstLine="801"/>
        <w:jc w:val="both"/>
        <w:rPr>
          <w:rFonts w:ascii="Times New Roman" w:hAnsi="Times New Roman" w:cs="Times New Roman"/>
          <w:sz w:val="28"/>
          <w:szCs w:val="28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</w:rPr>
        <w:t>Основной формой работы комиссии является заседание комиссии. Решения, принятые на заседании комиссии, оформляются протоколом, который подписывают все члены комиссии.</w:t>
      </w:r>
    </w:p>
    <w:p w14:paraId="4D872975" w14:textId="4364B022" w:rsidR="00B52710" w:rsidRPr="0061092D" w:rsidRDefault="00B52710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142" w:firstLine="801"/>
        <w:jc w:val="both"/>
        <w:rPr>
          <w:rFonts w:ascii="Times New Roman" w:hAnsi="Times New Roman" w:cs="Times New Roman"/>
          <w:sz w:val="28"/>
          <w:szCs w:val="28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14:paraId="5EF5DB5B" w14:textId="3730ED24" w:rsidR="0061092D" w:rsidRPr="0061092D" w:rsidRDefault="0061092D" w:rsidP="002B57F6">
      <w:pPr>
        <w:pStyle w:val="ConsPlusNormal"/>
        <w:numPr>
          <w:ilvl w:val="0"/>
          <w:numId w:val="40"/>
        </w:numPr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3A">
        <w:rPr>
          <w:rFonts w:ascii="Times New Roman" w:hAnsi="Times New Roman" w:cs="Times New Roman"/>
          <w:bCs/>
          <w:sz w:val="28"/>
          <w:szCs w:val="28"/>
        </w:rPr>
        <w:t>Конкурсный отбор инициативных проектов проводится комиссией на основании критериев</w:t>
      </w:r>
      <w:r w:rsidR="00EE409B">
        <w:rPr>
          <w:rFonts w:ascii="Times New Roman" w:hAnsi="Times New Roman" w:cs="Times New Roman"/>
          <w:bCs/>
          <w:sz w:val="28"/>
          <w:szCs w:val="28"/>
        </w:rPr>
        <w:t xml:space="preserve"> по балльной системе. Количество баллов, начисляемых по каждому критерию конкурсного отбора, определяется в соответствии с </w:t>
      </w:r>
      <w:r w:rsidRPr="00E4603A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EE409B">
        <w:rPr>
          <w:rFonts w:ascii="Times New Roman" w:hAnsi="Times New Roman" w:cs="Times New Roman"/>
          <w:bCs/>
          <w:sz w:val="28"/>
          <w:szCs w:val="28"/>
        </w:rPr>
        <w:t>м</w:t>
      </w:r>
      <w:r w:rsidRPr="00E46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B62">
        <w:rPr>
          <w:rFonts w:ascii="Times New Roman" w:hAnsi="Times New Roman" w:cs="Times New Roman"/>
          <w:bCs/>
          <w:sz w:val="28"/>
          <w:szCs w:val="28"/>
        </w:rPr>
        <w:t>5 к Положению</w:t>
      </w:r>
      <w:r w:rsidR="00D6375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412F72" w14:textId="77777777" w:rsidR="00A04BB5" w:rsidRPr="00A04BB5" w:rsidRDefault="00A04BB5" w:rsidP="00713FB5">
      <w:pPr>
        <w:pStyle w:val="ConsPlusNormal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</w:rPr>
        <w:t>Комиссия осуществляет следующие полномочия:</w:t>
      </w:r>
    </w:p>
    <w:p w14:paraId="71C60B2B" w14:textId="77777777" w:rsidR="00A04BB5" w:rsidRPr="00A04BB5" w:rsidRDefault="00A04BB5" w:rsidP="00A04BB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рассматривает инициативные проекты и материалы к ним;</w:t>
      </w:r>
    </w:p>
    <w:p w14:paraId="55A759E5" w14:textId="77777777" w:rsidR="00A04BB5" w:rsidRPr="00A04BB5" w:rsidRDefault="00A04BB5" w:rsidP="00A04BB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порядок проведения конкурсного отбора инициативных проектов;</w:t>
      </w:r>
    </w:p>
    <w:p w14:paraId="103087FA" w14:textId="77777777" w:rsidR="00A04BB5" w:rsidRPr="00A04BB5" w:rsidRDefault="00A04BB5" w:rsidP="00A04B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принимает решение о признании инициативного проекта прошедшим или не прошедшим конкурсный отбор;</w:t>
      </w:r>
    </w:p>
    <w:p w14:paraId="2921B362" w14:textId="06A79A10" w:rsidR="00B52710" w:rsidRDefault="00A04BB5" w:rsidP="00B527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принимает решение об исключении инициативного проекта из конкурсного отбора в случаях, предусмотренных </w:t>
      </w:r>
      <w:r w:rsidRPr="00F6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абзацем </w:t>
      </w:r>
      <w:r w:rsidR="00F653DD" w:rsidRPr="00F6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третьим пункта 17</w:t>
      </w:r>
      <w:r w:rsidRPr="00F6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810629" w:rsidRPr="00F6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 1</w:t>
      </w:r>
      <w:r w:rsidR="00F6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810629" w:rsidRPr="00F6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</w:t>
      </w:r>
      <w:r w:rsidR="00303B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10629" w:rsidRPr="00F6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</w:t>
      </w:r>
      <w:r w:rsidRPr="00F65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возвращает ини</w:t>
      </w:r>
      <w:r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циативный проект инициатору проекта.</w:t>
      </w:r>
    </w:p>
    <w:p w14:paraId="5FFD0F0C" w14:textId="77777777" w:rsidR="00461904" w:rsidRDefault="0061092D" w:rsidP="00B527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2433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04BB5"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 </w:t>
      </w:r>
    </w:p>
    <w:p w14:paraId="7F4745C4" w14:textId="15F47349" w:rsidR="00461904" w:rsidRDefault="00461904" w:rsidP="00B527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5</w:t>
      </w:r>
    </w:p>
    <w:p w14:paraId="38F4C317" w14:textId="0A371C59" w:rsidR="00B52710" w:rsidRDefault="00A04BB5" w:rsidP="00B527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случае равенства голосов решающим является голос председательствующего на заседании комиссии.</w:t>
      </w:r>
    </w:p>
    <w:p w14:paraId="46BDF41C" w14:textId="4F54DF35" w:rsidR="00B52710" w:rsidRDefault="00B52710" w:rsidP="00B527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 </w:t>
      </w: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всеми членами комиссии, присутствовавшими на заседании, и направляется в отдел СЭР.</w:t>
      </w:r>
    </w:p>
    <w:p w14:paraId="05EABFEB" w14:textId="5C9C4EB4" w:rsidR="00A04BB5" w:rsidRDefault="0061092D" w:rsidP="006109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52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04BB5" w:rsidRPr="00A04B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По решению комиссии в ее заседаниях могут принимать участие и излагать свои позиции по инициативным проектам эксперты и иные приглашенные лица.</w:t>
      </w:r>
    </w:p>
    <w:p w14:paraId="4EF41677" w14:textId="050EB311" w:rsidR="005052EB" w:rsidRDefault="005052EB" w:rsidP="006109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F852DE" w14:textId="4DB1A3C3" w:rsidR="005052EB" w:rsidRPr="005052EB" w:rsidRDefault="005052EB" w:rsidP="005052EB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52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ПРОВЕДЕНИЯ КОНКУРСНОГО ОТБОРА</w:t>
      </w:r>
    </w:p>
    <w:p w14:paraId="728E070E" w14:textId="77777777" w:rsidR="005052EB" w:rsidRPr="005052EB" w:rsidRDefault="005052EB" w:rsidP="005052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4B2E9A" w14:textId="351F5534" w:rsidR="00751FF0" w:rsidRDefault="00751FF0" w:rsidP="006109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52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751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14:paraId="6798C6B1" w14:textId="3D4783CF" w:rsidR="00751FF0" w:rsidRDefault="0038633C" w:rsidP="006109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решению комиссии</w:t>
      </w:r>
      <w:r w:rsidR="00751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прошедшим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51F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местного бюджета, необходимых для реализации данных инициативных проектов.</w:t>
      </w:r>
    </w:p>
    <w:p w14:paraId="2411C281" w14:textId="29AFB302" w:rsidR="0038633C" w:rsidRDefault="005052EB" w:rsidP="00386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2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633C" w:rsidRPr="00C13BE8"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 </w:t>
      </w:r>
      <w:proofErr w:type="spellStart"/>
      <w:r w:rsidR="0038633C" w:rsidRPr="00C13BE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8633C" w:rsidRPr="00C13BE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8633C">
        <w:rPr>
          <w:rFonts w:ascii="Times New Roman" w:hAnsi="Times New Roman" w:cs="Times New Roman"/>
          <w:sz w:val="28"/>
          <w:szCs w:val="28"/>
        </w:rPr>
        <w:t xml:space="preserve"> </w:t>
      </w:r>
      <w:r w:rsidR="0038633C" w:rsidRPr="00C13BE8">
        <w:rPr>
          <w:rFonts w:ascii="Times New Roman" w:hAnsi="Times New Roman" w:cs="Times New Roman"/>
          <w:sz w:val="28"/>
          <w:szCs w:val="28"/>
        </w:rPr>
        <w:t xml:space="preserve">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38633C">
        <w:rPr>
          <w:rFonts w:ascii="Times New Roman" w:hAnsi="Times New Roman" w:cs="Times New Roman"/>
          <w:sz w:val="28"/>
          <w:szCs w:val="28"/>
        </w:rPr>
        <w:t xml:space="preserve">отдел СЭР </w:t>
      </w:r>
      <w:r w:rsidR="0038633C" w:rsidRPr="00C13BE8">
        <w:rPr>
          <w:rFonts w:ascii="Times New Roman" w:hAnsi="Times New Roman" w:cs="Times New Roman"/>
          <w:sz w:val="28"/>
          <w:szCs w:val="28"/>
        </w:rPr>
        <w:t>ранее другого (других) инициативного проекта (инициативных проектов), набравшего (набравших) такое же количество баллов.</w:t>
      </w:r>
    </w:p>
    <w:p w14:paraId="585F8FFA" w14:textId="40BE8039" w:rsidR="0038633C" w:rsidRPr="00C13BE8" w:rsidRDefault="0038633C" w:rsidP="00386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27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3BE8">
        <w:rPr>
          <w:rFonts w:ascii="Times New Roman" w:hAnsi="Times New Roman" w:cs="Times New Roman"/>
          <w:sz w:val="28"/>
          <w:szCs w:val="28"/>
        </w:rPr>
        <w:t xml:space="preserve">В случае увеличения ассигнований </w:t>
      </w:r>
      <w:r w:rsidR="005D3D9F">
        <w:rPr>
          <w:rFonts w:ascii="Times New Roman" w:hAnsi="Times New Roman" w:cs="Times New Roman"/>
          <w:sz w:val="28"/>
          <w:szCs w:val="28"/>
        </w:rPr>
        <w:t xml:space="preserve">областного бюджета на реализацию инициативных проектов комиссия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(прошедшими) конкурсный отбор вследствие отсутствия средств бюджета </w:t>
      </w:r>
      <w:proofErr w:type="spellStart"/>
      <w:r w:rsidR="005D3D9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D3D9F">
        <w:rPr>
          <w:rFonts w:ascii="Times New Roman" w:hAnsi="Times New Roman" w:cs="Times New Roman"/>
          <w:sz w:val="28"/>
          <w:szCs w:val="28"/>
        </w:rPr>
        <w:t xml:space="preserve"> городского округа в объеме средств, необходимом для реализации данного (данных) инициативного проекта (инициативных проектов).</w:t>
      </w:r>
    </w:p>
    <w:p w14:paraId="65233DBD" w14:textId="5DF7799B" w:rsidR="0038633C" w:rsidRDefault="0038633C" w:rsidP="0038633C">
      <w:pPr>
        <w:pStyle w:val="ConsPlusNormal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13BE8">
        <w:rPr>
          <w:rFonts w:ascii="Times New Roman" w:hAnsi="Times New Roman" w:cs="Times New Roman"/>
          <w:sz w:val="28"/>
          <w:szCs w:val="28"/>
        </w:rPr>
        <w:t xml:space="preserve"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в бюджете </w:t>
      </w:r>
      <w:proofErr w:type="spellStart"/>
      <w:r w:rsidRPr="00C13BE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13BE8">
        <w:rPr>
          <w:rFonts w:ascii="Times New Roman" w:hAnsi="Times New Roman" w:cs="Times New Roman"/>
          <w:sz w:val="28"/>
          <w:szCs w:val="28"/>
        </w:rPr>
        <w:t xml:space="preserve"> городского округа в объеме средств, необходимом для реализации инициативного проекта (инициативных проектов).</w:t>
      </w:r>
    </w:p>
    <w:p w14:paraId="7A011116" w14:textId="15F97AC5" w:rsidR="00461904" w:rsidRDefault="00461904" w:rsidP="0038633C">
      <w:pPr>
        <w:pStyle w:val="ConsPlusNormal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14:paraId="1EE7A21F" w14:textId="67199BD6" w:rsidR="00461904" w:rsidRDefault="00461904" w:rsidP="0038633C">
      <w:pPr>
        <w:pStyle w:val="ConsPlusNormal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14:paraId="31DE3FA3" w14:textId="40F4CAD8" w:rsidR="00751FF0" w:rsidRPr="00734AE2" w:rsidRDefault="00024336" w:rsidP="00024336">
      <w:pPr>
        <w:pStyle w:val="ConsPlusNormal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r w:rsidR="001A640F">
        <w:rPr>
          <w:rFonts w:ascii="Times New Roman" w:hAnsi="Times New Roman" w:cs="Times New Roman"/>
          <w:sz w:val="28"/>
          <w:szCs w:val="28"/>
        </w:rPr>
        <w:t>Отделом СЭР</w:t>
      </w:r>
      <w:r w:rsidR="00751FF0">
        <w:rPr>
          <w:rFonts w:ascii="Times New Roman" w:hAnsi="Times New Roman" w:cs="Times New Roman"/>
          <w:sz w:val="28"/>
          <w:szCs w:val="28"/>
        </w:rPr>
        <w:t xml:space="preserve"> н</w:t>
      </w:r>
      <w:r w:rsidR="00751FF0" w:rsidRPr="00734AE2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1A640F">
        <w:rPr>
          <w:rFonts w:ascii="Times New Roman" w:hAnsi="Times New Roman" w:cs="Times New Roman"/>
          <w:sz w:val="28"/>
          <w:szCs w:val="28"/>
        </w:rPr>
        <w:t>протокола конкурсной комиссии</w:t>
      </w:r>
      <w:r w:rsidR="00751FF0" w:rsidRPr="00734AE2">
        <w:rPr>
          <w:rFonts w:ascii="Times New Roman" w:hAnsi="Times New Roman" w:cs="Times New Roman"/>
          <w:sz w:val="28"/>
          <w:szCs w:val="28"/>
        </w:rPr>
        <w:t xml:space="preserve"> подводятся итоги проведения конкурсного отбора, с вынесением одного из следующих решений: </w:t>
      </w:r>
    </w:p>
    <w:p w14:paraId="363C26C2" w14:textId="77777777" w:rsidR="00751FF0" w:rsidRPr="00734AE2" w:rsidRDefault="00751FF0" w:rsidP="0075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AE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34AE2">
        <w:rPr>
          <w:rFonts w:ascii="Times New Roman" w:hAnsi="Times New Roman" w:cs="Times New Roman"/>
          <w:sz w:val="28"/>
          <w:szCs w:val="28"/>
        </w:rPr>
        <w:t xml:space="preserve"> городского округа, на соответствующие цели и (или) в соответствии с порядком составления и рассмотрения проекта бюджета </w:t>
      </w:r>
      <w:proofErr w:type="spellStart"/>
      <w:r w:rsidRPr="00734AE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34AE2">
        <w:rPr>
          <w:rFonts w:ascii="Times New Roman" w:hAnsi="Times New Roman" w:cs="Times New Roman"/>
          <w:sz w:val="28"/>
          <w:szCs w:val="28"/>
        </w:rPr>
        <w:t xml:space="preserve"> городского округа (внесения изменений в решение о бюджете </w:t>
      </w:r>
      <w:proofErr w:type="spellStart"/>
      <w:r w:rsidRPr="00734AE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34AE2">
        <w:rPr>
          <w:rFonts w:ascii="Times New Roman" w:hAnsi="Times New Roman" w:cs="Times New Roman"/>
          <w:sz w:val="28"/>
          <w:szCs w:val="28"/>
        </w:rPr>
        <w:t xml:space="preserve"> городского округа);</w:t>
      </w:r>
    </w:p>
    <w:p w14:paraId="3CA7B273" w14:textId="77777777" w:rsidR="00751FF0" w:rsidRPr="00734AE2" w:rsidRDefault="00751FF0" w:rsidP="0075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0875B4AE" w14:textId="276F5DD8" w:rsidR="00751FF0" w:rsidRPr="00734AE2" w:rsidRDefault="00751FF0" w:rsidP="00D52DCA">
      <w:pPr>
        <w:pStyle w:val="ConsPlusNormal"/>
        <w:numPr>
          <w:ilvl w:val="0"/>
          <w:numId w:val="42"/>
        </w:numPr>
        <w:tabs>
          <w:tab w:val="left" w:pos="360"/>
        </w:tabs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Решение об отказе в поддержке инициативного проекта принимается в одном из следующих случаев:</w:t>
      </w:r>
    </w:p>
    <w:p w14:paraId="26A134F4" w14:textId="77777777" w:rsidR="00751FF0" w:rsidRPr="00734AE2" w:rsidRDefault="00751FF0" w:rsidP="0075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1) несоблюдение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34AE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Pr="00734AE2">
        <w:rPr>
          <w:rFonts w:ascii="Times New Roman" w:hAnsi="Times New Roman" w:cs="Times New Roman"/>
          <w:sz w:val="28"/>
          <w:szCs w:val="28"/>
        </w:rPr>
        <w:t xml:space="preserve"> внесения инициативного проекта;</w:t>
      </w:r>
    </w:p>
    <w:p w14:paraId="117941E5" w14:textId="77777777" w:rsidR="00751FF0" w:rsidRPr="001A640F" w:rsidRDefault="00751FF0" w:rsidP="0075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субъекта Российской Федерации, Уставу </w:t>
      </w:r>
      <w:proofErr w:type="spellStart"/>
      <w:r w:rsidRPr="00734AE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34AE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0F">
        <w:rPr>
          <w:rFonts w:ascii="Times New Roman" w:hAnsi="Times New Roman" w:cs="Times New Roman"/>
          <w:sz w:val="28"/>
          <w:szCs w:val="28"/>
        </w:rPr>
        <w:t>и иных муниципальных нормативных правовых актов;</w:t>
      </w:r>
    </w:p>
    <w:p w14:paraId="73E1AC14" w14:textId="77777777" w:rsidR="00751FF0" w:rsidRPr="00734AE2" w:rsidRDefault="00751FF0" w:rsidP="0075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33937CD1" w14:textId="77777777" w:rsidR="00751FF0" w:rsidRPr="00734AE2" w:rsidRDefault="00751FF0" w:rsidP="0075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3C283A03" w14:textId="77777777" w:rsidR="00751FF0" w:rsidRPr="00734AE2" w:rsidRDefault="00751FF0" w:rsidP="0075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6E4667FE" w14:textId="77777777" w:rsidR="00751FF0" w:rsidRPr="00734AE2" w:rsidRDefault="00751FF0" w:rsidP="0075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E2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14:paraId="1E10727D" w14:textId="27E9A045" w:rsidR="00751FF0" w:rsidRDefault="00D52DCA" w:rsidP="00925D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6006C">
        <w:rPr>
          <w:rFonts w:ascii="Times New Roman" w:hAnsi="Times New Roman" w:cs="Times New Roman"/>
          <w:sz w:val="28"/>
          <w:szCs w:val="28"/>
        </w:rPr>
        <w:t xml:space="preserve">. </w:t>
      </w:r>
      <w:r w:rsidR="00751FF0" w:rsidRPr="00734AE2">
        <w:rPr>
          <w:rFonts w:ascii="Times New Roman" w:hAnsi="Times New Roman" w:cs="Times New Roman"/>
          <w:sz w:val="28"/>
          <w:szCs w:val="28"/>
        </w:rPr>
        <w:t xml:space="preserve">Копия решения по результатам рассмотрения инициативного проекта направляется инициатору проекта способом, указанным инициатором проекта при внесении инициативного проекта. </w:t>
      </w:r>
    </w:p>
    <w:p w14:paraId="5E7147CD" w14:textId="3ADC75BD" w:rsidR="00024336" w:rsidRDefault="00024336" w:rsidP="00925D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11F35" w14:textId="70E00A4C" w:rsidR="00024336" w:rsidRPr="00E75AE4" w:rsidRDefault="00024336" w:rsidP="00E75AE4">
      <w:pPr>
        <w:pStyle w:val="ConsPlusNormal"/>
        <w:numPr>
          <w:ilvl w:val="0"/>
          <w:numId w:val="39"/>
        </w:num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ИНИЦИАТИВНЫХ ПРОЕКТОВ</w:t>
      </w:r>
    </w:p>
    <w:p w14:paraId="6C6A764C" w14:textId="5AE30314" w:rsidR="00024336" w:rsidRDefault="00D52DCA" w:rsidP="00D52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24336">
        <w:rPr>
          <w:rFonts w:ascii="Times New Roman" w:hAnsi="Times New Roman" w:cs="Times New Roman"/>
          <w:sz w:val="28"/>
          <w:szCs w:val="28"/>
        </w:rPr>
        <w:t xml:space="preserve">. </w:t>
      </w:r>
      <w:r w:rsidR="00024336"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024336">
        <w:rPr>
          <w:rFonts w:ascii="Times New Roman" w:hAnsi="Times New Roman" w:cs="Times New Roman"/>
          <w:sz w:val="28"/>
          <w:szCs w:val="28"/>
        </w:rPr>
        <w:t xml:space="preserve">, представивший сведения </w:t>
      </w:r>
      <w:r w:rsidR="00024336" w:rsidRPr="000638BA">
        <w:rPr>
          <w:rFonts w:ascii="Times New Roman" w:hAnsi="Times New Roman" w:cs="Times New Roman"/>
          <w:sz w:val="28"/>
          <w:szCs w:val="28"/>
        </w:rPr>
        <w:t xml:space="preserve">о планируемом финансовом, имущественном и (или) трудовом участии заинтересованных лиц в реализации инициативного проекта, до начала реализации проекта обеспечивает внесение инициативных платежей в доход бюджета </w:t>
      </w:r>
      <w:proofErr w:type="spellStart"/>
      <w:r w:rsidR="0002433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2433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24336" w:rsidRPr="000638BA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024336">
        <w:rPr>
          <w:rFonts w:ascii="Times New Roman" w:hAnsi="Times New Roman" w:cs="Times New Roman"/>
          <w:sz w:val="28"/>
          <w:szCs w:val="28"/>
        </w:rPr>
        <w:t>.</w:t>
      </w:r>
    </w:p>
    <w:p w14:paraId="4B493FDD" w14:textId="5C7C5075" w:rsidR="00024336" w:rsidRDefault="00024336" w:rsidP="00D52DCA">
      <w:pPr>
        <w:pStyle w:val="ConsPlusNormal"/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0AF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AF30AF">
        <w:rPr>
          <w:rFonts w:ascii="Times New Roman" w:hAnsi="Times New Roman" w:cs="Times New Roman"/>
          <w:sz w:val="28"/>
          <w:szCs w:val="28"/>
        </w:rPr>
        <w:t xml:space="preserve"> (далее – денежные средства, подлежащие возврату).</w:t>
      </w:r>
    </w:p>
    <w:p w14:paraId="2827920A" w14:textId="5F13A1E5" w:rsidR="00461904" w:rsidRDefault="00461904" w:rsidP="0046190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14:paraId="5423DDAC" w14:textId="2A78610B" w:rsidR="00024336" w:rsidRDefault="00024336" w:rsidP="00D52DCA">
      <w:pPr>
        <w:pStyle w:val="ConsPlusNormal"/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lastRenderedPageBreak/>
        <w:t>Размер денежных средств, подлежащих возврату инициаторам проекта, рассчитывается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исходя из процентного соотношения </w:t>
      </w:r>
      <w:proofErr w:type="spellStart"/>
      <w:r w:rsidRPr="00AF30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F30AF">
        <w:rPr>
          <w:rFonts w:ascii="Times New Roman" w:hAnsi="Times New Roman" w:cs="Times New Roman"/>
          <w:sz w:val="28"/>
          <w:szCs w:val="28"/>
        </w:rPr>
        <w:t xml:space="preserve">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BE7E5" w14:textId="77777777" w:rsidR="00024336" w:rsidRDefault="00024336" w:rsidP="00D52DCA">
      <w:pPr>
        <w:pStyle w:val="ConsPlusNormal"/>
        <w:numPr>
          <w:ilvl w:val="0"/>
          <w:numId w:val="43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администрации и инициаторов проекта в целях возврата денежных средств устанавливается </w:t>
      </w: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4DC8A862" w14:textId="1E1ADC68" w:rsidR="00024336" w:rsidRPr="00D52DCA" w:rsidRDefault="00024336" w:rsidP="00D52DCA">
      <w:pPr>
        <w:pStyle w:val="ConsPlusNormal"/>
        <w:numPr>
          <w:ilvl w:val="0"/>
          <w:numId w:val="43"/>
        </w:numPr>
        <w:tabs>
          <w:tab w:val="left" w:pos="1134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AF30AF">
        <w:rPr>
          <w:rFonts w:ascii="Times New Roman" w:hAnsi="Times New Roman" w:cs="Times New Roman"/>
          <w:sz w:val="28"/>
          <w:szCs w:val="28"/>
        </w:rPr>
        <w:t>, уполномоченные собранием или конференцией граждан,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40B4B1BF" w14:textId="1A794F84" w:rsidR="00253839" w:rsidRDefault="00253839" w:rsidP="00253839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2D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DCA">
        <w:rPr>
          <w:rFonts w:ascii="Times New Roman" w:hAnsi="Times New Roman" w:cs="Times New Roman"/>
          <w:sz w:val="28"/>
          <w:szCs w:val="28"/>
        </w:rPr>
        <w:t xml:space="preserve"> </w:t>
      </w:r>
      <w:r w:rsidRPr="00C0731A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proofErr w:type="spellStart"/>
      <w:r w:rsidRPr="00C0731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0731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11" w:history="1">
        <w:r w:rsidRPr="0016647F">
          <w:rPr>
            <w:rStyle w:val="a3"/>
            <w:rFonts w:ascii="Times New Roman" w:hAnsi="Times New Roman" w:cs="Times New Roman"/>
            <w:sz w:val="28"/>
            <w:szCs w:val="28"/>
          </w:rPr>
          <w:t>www.ukgo.su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F13BE95" w14:textId="128FDA32" w:rsidR="00253839" w:rsidRDefault="00253839" w:rsidP="00253839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2D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731A">
        <w:rPr>
          <w:rFonts w:ascii="Times New Roman" w:hAnsi="Times New Roman" w:cs="Times New Roman"/>
          <w:sz w:val="28"/>
          <w:szCs w:val="28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администрации </w:t>
      </w:r>
      <w:proofErr w:type="spellStart"/>
      <w:r w:rsidRPr="00C0731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0731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12" w:history="1">
        <w:r w:rsidRPr="0016647F">
          <w:rPr>
            <w:rStyle w:val="a3"/>
            <w:rFonts w:ascii="Times New Roman" w:hAnsi="Times New Roman" w:cs="Times New Roman"/>
            <w:sz w:val="28"/>
            <w:szCs w:val="28"/>
          </w:rPr>
          <w:t>www.ukgo.su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731A">
        <w:rPr>
          <w:rFonts w:ascii="Times New Roman" w:hAnsi="Times New Roman" w:cs="Times New Roman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14:paraId="60127F90" w14:textId="77777777" w:rsidR="00253839" w:rsidRPr="00734AE2" w:rsidRDefault="00253839" w:rsidP="00925D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1BED0" w14:textId="435FC404" w:rsidR="0061092D" w:rsidRDefault="0061092D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bookmarkStart w:id="4" w:name="bookmark11"/>
    </w:p>
    <w:p w14:paraId="4BEFB1B5" w14:textId="458147F1" w:rsidR="009E24B1" w:rsidRDefault="009E24B1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0BB1C491" w14:textId="72EFA128" w:rsidR="009E24B1" w:rsidRDefault="009E24B1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6E066939" w14:textId="06FFACEB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19995491" w14:textId="2A4E0410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0DFE94EF" w14:textId="7AA4545C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0D454ED4" w14:textId="36EDC2CE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5A571D9E" w14:textId="5B182CDC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497DD46E" w14:textId="7B4B5800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147BE240" w14:textId="6FA37A9A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6DA35F7A" w14:textId="2F92BD23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2B6EBE42" w14:textId="5285BBF3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6F88282D" w14:textId="557A2A73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4ABB7164" w14:textId="13F9ED96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761C4850" w14:textId="360F2770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7E68CF9F" w14:textId="15F20219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00472BF6" w14:textId="456E3CA8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3119CD07" w14:textId="45DB5F28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0BDE64AA" w14:textId="6DC88D25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41DBB7E8" w14:textId="252B15AD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00EB51E3" w14:textId="5EB1223E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4C7B87E1" w14:textId="3A18A27F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5E1EC138" w14:textId="5CE76E70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3584AA83" w14:textId="3D8E25AD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11483FA2" w14:textId="1BBDDEE7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5E1D0E78" w14:textId="1BC10789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574AC27F" w14:textId="6A147706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2E2708CF" w14:textId="2A89A8B2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7E1970AE" w14:textId="3104B002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1BE10CAD" w14:textId="23B01B6C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3618B828" w14:textId="6D5D99AA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3ADD055F" w14:textId="4C23D5AB" w:rsidR="00FA5213" w:rsidRDefault="00FA5213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15C8D7E4" w14:textId="0F36C22F" w:rsidR="00FA5213" w:rsidRPr="00461904" w:rsidRDefault="00461904" w:rsidP="00461904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904">
        <w:rPr>
          <w:rFonts w:ascii="Times New Roman" w:hAnsi="Times New Roman" w:cs="Times New Roman"/>
          <w:bCs/>
          <w:sz w:val="28"/>
          <w:szCs w:val="28"/>
        </w:rPr>
        <w:t>8</w:t>
      </w:r>
    </w:p>
    <w:p w14:paraId="67450103" w14:textId="294967D9" w:rsidR="001E5654" w:rsidRPr="001E5654" w:rsidRDefault="001E5654" w:rsidP="0061092D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lastRenderedPageBreak/>
        <w:t>Приложение 1</w:t>
      </w:r>
    </w:p>
    <w:p w14:paraId="5D44CC05" w14:textId="77777777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к Положению</w:t>
      </w:r>
      <w:r w:rsidRPr="001E5654">
        <w:rPr>
          <w:szCs w:val="22"/>
        </w:rPr>
        <w:t xml:space="preserve"> </w:t>
      </w:r>
      <w:r w:rsidRPr="001E5654">
        <w:rPr>
          <w:rFonts w:ascii="Times New Roman" w:hAnsi="Times New Roman" w:cs="Times New Roman"/>
          <w:bCs/>
          <w:szCs w:val="22"/>
        </w:rPr>
        <w:t xml:space="preserve">о реализации Закона Челябинской </w:t>
      </w:r>
    </w:p>
    <w:p w14:paraId="3353C64A" w14:textId="77777777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области «О некоторых вопросах правового</w:t>
      </w:r>
    </w:p>
    <w:p w14:paraId="2FEAE2FE" w14:textId="77777777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 регулирования отношений, связанных </w:t>
      </w:r>
    </w:p>
    <w:p w14:paraId="61130981" w14:textId="77777777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с инициативными проектами, выдвигаемыми</w:t>
      </w:r>
    </w:p>
    <w:p w14:paraId="326094E6" w14:textId="77777777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 для получения финансовой поддержки за счет межбюджетных </w:t>
      </w:r>
    </w:p>
    <w:p w14:paraId="3E3CF8C6" w14:textId="77777777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трансфертов из областного бюджета»</w:t>
      </w:r>
    </w:p>
    <w:p w14:paraId="442086C4" w14:textId="2ED45268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на территории </w:t>
      </w:r>
      <w:proofErr w:type="spellStart"/>
      <w:r w:rsidRPr="001E5654">
        <w:rPr>
          <w:rFonts w:ascii="Times New Roman" w:hAnsi="Times New Roman" w:cs="Times New Roman"/>
          <w:bCs/>
          <w:szCs w:val="22"/>
        </w:rPr>
        <w:t>Усть-Катавского</w:t>
      </w:r>
      <w:proofErr w:type="spellEnd"/>
      <w:r w:rsidRPr="001E5654">
        <w:rPr>
          <w:rFonts w:ascii="Times New Roman" w:hAnsi="Times New Roman" w:cs="Times New Roman"/>
          <w:bCs/>
          <w:szCs w:val="22"/>
        </w:rPr>
        <w:t xml:space="preserve"> городского округа</w:t>
      </w:r>
    </w:p>
    <w:p w14:paraId="226A21A5" w14:textId="77777777" w:rsidR="001E5654" w:rsidRPr="0023504B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8E2CFD7" w14:textId="77777777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proofErr w:type="spellStart"/>
      <w:r w:rsidRPr="001E5654">
        <w:rPr>
          <w:rFonts w:ascii="Times New Roman" w:hAnsi="Times New Roman" w:cs="Times New Roman"/>
          <w:bCs/>
          <w:sz w:val="28"/>
          <w:szCs w:val="28"/>
        </w:rPr>
        <w:t>Усть-Катавского</w:t>
      </w:r>
      <w:proofErr w:type="spellEnd"/>
    </w:p>
    <w:p w14:paraId="404C4A6A" w14:textId="77777777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14:paraId="3D3F8AE7" w14:textId="4378FF72" w:rsidR="001E5654" w:rsidRPr="001E5654" w:rsidRDefault="001E5654" w:rsidP="001E5654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 xml:space="preserve">__________________ </w:t>
      </w:r>
    </w:p>
    <w:p w14:paraId="79736034" w14:textId="35046BC2" w:rsidR="001E5654" w:rsidRPr="001E5654" w:rsidRDefault="001E5654" w:rsidP="003B7F39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14:paraId="5A3E9536" w14:textId="79753729" w:rsidR="001E5654" w:rsidRPr="001E5654" w:rsidRDefault="009E24B1" w:rsidP="004479E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</w:t>
      </w:r>
    </w:p>
    <w:p w14:paraId="2DEF2F3B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3B284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2B4DC0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5280E9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 xml:space="preserve">        Прошу Вас определить границы предполагаемой части территории </w:t>
      </w:r>
      <w:proofErr w:type="spellStart"/>
      <w:r w:rsidRPr="001E5654">
        <w:rPr>
          <w:rFonts w:ascii="Times New Roman" w:hAnsi="Times New Roman" w:cs="Times New Roman"/>
          <w:bCs/>
          <w:sz w:val="28"/>
          <w:szCs w:val="28"/>
        </w:rPr>
        <w:t>Усть-Катавского</w:t>
      </w:r>
      <w:proofErr w:type="spellEnd"/>
      <w:r w:rsidRPr="001E565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округа, на которой планируется реализация проекта «___________________________________________________________________________________________________________» (наименование проекта):</w:t>
      </w:r>
    </w:p>
    <w:p w14:paraId="4F285365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Краткое описание инициативного проекта:</w:t>
      </w:r>
    </w:p>
    <w:p w14:paraId="591420FB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22E79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14:paraId="29FDCA60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Сведения о предполагаемой части территории:</w:t>
      </w:r>
    </w:p>
    <w:p w14:paraId="08498671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07B74E0F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1E3A40FC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BDBCB7B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7A19EF8B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50079ABC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4EC80639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AA39012" w14:textId="77777777" w:rsidR="001E5654" w:rsidRPr="001E5654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779CB7" w14:textId="1FDAFACD" w:rsidR="00595211" w:rsidRDefault="001E5654" w:rsidP="001E565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 w:val="28"/>
          <w:szCs w:val="28"/>
        </w:rPr>
        <w:t>Инициатор проекта (ФИО, контактный телефон, адрес электронной почты): ________________________________________________________________</w:t>
      </w:r>
    </w:p>
    <w:p w14:paraId="1B5AC632" w14:textId="04723872" w:rsidR="001E5654" w:rsidRDefault="001E565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CEC1D72" w14:textId="79326272" w:rsidR="001E5654" w:rsidRDefault="001E565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F7ACEC" w14:textId="05A6D489" w:rsidR="001E5654" w:rsidRDefault="001E565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C344430" w14:textId="20D20700" w:rsidR="003B7F39" w:rsidRDefault="003B7F39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633C14" w14:textId="5E04A421" w:rsidR="009E24B1" w:rsidRDefault="009E24B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3197029" w14:textId="31F0BD7F" w:rsidR="009E24B1" w:rsidRDefault="009E24B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A27A7D" w14:textId="07377AA2" w:rsidR="009E24B1" w:rsidRDefault="00461904" w:rsidP="00461904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</w:p>
    <w:p w14:paraId="1AF17C6E" w14:textId="77777777" w:rsidR="00461904" w:rsidRDefault="00461904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</w:p>
    <w:p w14:paraId="0EAEF0E7" w14:textId="766850D2" w:rsidR="00595211" w:rsidRPr="001E5654" w:rsidRDefault="00595211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lastRenderedPageBreak/>
        <w:t xml:space="preserve">Приложение </w:t>
      </w:r>
      <w:r w:rsidR="001E5654" w:rsidRPr="001E5654">
        <w:rPr>
          <w:rFonts w:ascii="Times New Roman" w:hAnsi="Times New Roman" w:cs="Times New Roman"/>
          <w:bCs/>
          <w:szCs w:val="22"/>
        </w:rPr>
        <w:t>2</w:t>
      </w:r>
    </w:p>
    <w:p w14:paraId="685C886F" w14:textId="4D158E5C" w:rsidR="00595211" w:rsidRPr="001E5654" w:rsidRDefault="0023504B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к</w:t>
      </w:r>
      <w:r w:rsidR="00595211" w:rsidRPr="001E5654">
        <w:rPr>
          <w:rFonts w:ascii="Times New Roman" w:hAnsi="Times New Roman" w:cs="Times New Roman"/>
          <w:bCs/>
          <w:szCs w:val="22"/>
        </w:rPr>
        <w:t xml:space="preserve"> Положению</w:t>
      </w:r>
      <w:r w:rsidR="00595211" w:rsidRPr="001E5654">
        <w:rPr>
          <w:szCs w:val="22"/>
        </w:rPr>
        <w:t xml:space="preserve"> </w:t>
      </w:r>
      <w:r w:rsidR="00595211" w:rsidRPr="001E5654">
        <w:rPr>
          <w:rFonts w:ascii="Times New Roman" w:hAnsi="Times New Roman" w:cs="Times New Roman"/>
          <w:bCs/>
          <w:szCs w:val="22"/>
        </w:rPr>
        <w:t xml:space="preserve">о реализации Закона Челябинской </w:t>
      </w:r>
    </w:p>
    <w:p w14:paraId="40EB0535" w14:textId="77777777" w:rsidR="00595211" w:rsidRPr="001E5654" w:rsidRDefault="00595211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области «О некоторых вопросах правового</w:t>
      </w:r>
    </w:p>
    <w:p w14:paraId="133397E6" w14:textId="77777777" w:rsidR="00595211" w:rsidRPr="001E5654" w:rsidRDefault="00595211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 регулирования отношений, связанных </w:t>
      </w:r>
    </w:p>
    <w:p w14:paraId="3D571DA2" w14:textId="77777777" w:rsidR="00595211" w:rsidRPr="001E5654" w:rsidRDefault="00595211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с инициативными проектами, выдвигаемыми</w:t>
      </w:r>
    </w:p>
    <w:p w14:paraId="5218A9D7" w14:textId="77777777" w:rsidR="00595211" w:rsidRPr="001E5654" w:rsidRDefault="00595211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 для получения финансовой поддержки за счет межбюджетных </w:t>
      </w:r>
    </w:p>
    <w:p w14:paraId="17387CB7" w14:textId="77777777" w:rsidR="00595211" w:rsidRPr="001E5654" w:rsidRDefault="00595211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трансфертов из областного бюджета»</w:t>
      </w:r>
    </w:p>
    <w:p w14:paraId="6D1549A0" w14:textId="77777777" w:rsidR="00595211" w:rsidRPr="0023504B" w:rsidRDefault="00595211" w:rsidP="00595211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на территории </w:t>
      </w:r>
      <w:proofErr w:type="spellStart"/>
      <w:r w:rsidRPr="001E5654">
        <w:rPr>
          <w:rFonts w:ascii="Times New Roman" w:hAnsi="Times New Roman" w:cs="Times New Roman"/>
          <w:bCs/>
          <w:szCs w:val="22"/>
        </w:rPr>
        <w:t>Усть-Катавского</w:t>
      </w:r>
      <w:proofErr w:type="spellEnd"/>
      <w:r w:rsidRPr="001E5654">
        <w:rPr>
          <w:rFonts w:ascii="Times New Roman" w:hAnsi="Times New Roman" w:cs="Times New Roman"/>
          <w:bCs/>
          <w:szCs w:val="22"/>
        </w:rPr>
        <w:t xml:space="preserve"> городского округа</w:t>
      </w:r>
    </w:p>
    <w:p w14:paraId="5B50EA4B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392DB1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AAF1A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ПОРЯДОК</w:t>
      </w:r>
    </w:p>
    <w:p w14:paraId="5F3C3D14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определения части территории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округа, на которой могут реализовываться инициативные проекты</w:t>
      </w:r>
    </w:p>
    <w:p w14:paraId="250010CB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0FE23" w14:textId="785610BB" w:rsidR="00595211" w:rsidRPr="0023504B" w:rsidRDefault="00595211" w:rsidP="00595211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0A397D" w:rsidRPr="000A397D">
        <w:rPr>
          <w:rFonts w:ascii="Times New Roman" w:hAnsi="Times New Roman" w:cs="Times New Roman"/>
          <w:sz w:val="24"/>
          <w:szCs w:val="24"/>
        </w:rPr>
        <w:t xml:space="preserve">определения части территории </w:t>
      </w:r>
      <w:proofErr w:type="spellStart"/>
      <w:r w:rsidR="000A397D" w:rsidRPr="000A397D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="000A397D" w:rsidRPr="000A397D">
        <w:rPr>
          <w:rFonts w:ascii="Times New Roman" w:hAnsi="Times New Roman" w:cs="Times New Roman"/>
          <w:sz w:val="24"/>
          <w:szCs w:val="24"/>
        </w:rPr>
        <w:t xml:space="preserve"> городского округа, на которой могут реализовываться инициативные проекты</w:t>
      </w:r>
      <w:r w:rsidR="000A397D">
        <w:rPr>
          <w:rFonts w:ascii="Times New Roman" w:hAnsi="Times New Roman" w:cs="Times New Roman"/>
          <w:sz w:val="24"/>
          <w:szCs w:val="24"/>
        </w:rPr>
        <w:t xml:space="preserve"> </w:t>
      </w:r>
      <w:r w:rsidRPr="0023504B">
        <w:rPr>
          <w:rFonts w:ascii="Times New Roman" w:hAnsi="Times New Roman" w:cs="Times New Roman"/>
          <w:sz w:val="24"/>
          <w:szCs w:val="24"/>
        </w:rPr>
        <w:t xml:space="preserve">устанавливает процедуру определения части территории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округа, на которой могут реализовываться инициативные проекты (далее – предполагаемая часть территории).</w:t>
      </w:r>
    </w:p>
    <w:p w14:paraId="6B7235A4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2. Предполагаемая часть территории, устанавливается администрацией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1780C5DF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14:paraId="4233C810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округа; </w:t>
      </w:r>
    </w:p>
    <w:p w14:paraId="578EF5A9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2) органы территориального общественного самоуправления;</w:t>
      </w:r>
    </w:p>
    <w:p w14:paraId="22734B28" w14:textId="6D75EC51" w:rsidR="00595211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3504B">
        <w:rPr>
          <w:rFonts w:ascii="Times New Roman" w:hAnsi="Times New Roman"/>
          <w:iCs/>
          <w:sz w:val="24"/>
          <w:szCs w:val="24"/>
        </w:rPr>
        <w:t xml:space="preserve">3)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3504B">
        <w:rPr>
          <w:rFonts w:ascii="Times New Roman" w:hAnsi="Times New Roman"/>
          <w:iCs/>
          <w:sz w:val="24"/>
          <w:szCs w:val="24"/>
        </w:rPr>
        <w:t>;</w:t>
      </w:r>
    </w:p>
    <w:p w14:paraId="5FF7DD3B" w14:textId="017C74E1" w:rsidR="00E75AE4" w:rsidRPr="00E75AE4" w:rsidRDefault="00E75AE4" w:rsidP="00E75AE4">
      <w:pPr>
        <w:pStyle w:val="af1"/>
      </w:pPr>
      <w:r w:rsidRPr="00F653DD">
        <w:rPr>
          <w:rFonts w:ascii="Times New Roman" w:hAnsi="Times New Roman"/>
          <w:iCs/>
        </w:rPr>
        <w:t xml:space="preserve">4) </w:t>
      </w:r>
      <w:r w:rsidRPr="00F653DD">
        <w:rPr>
          <w:rFonts w:ascii="Times New Roman" w:hAnsi="Times New Roman" w:cs="Times New Roman"/>
        </w:rPr>
        <w:t>староста сельского населенного пункта;</w:t>
      </w:r>
    </w:p>
    <w:p w14:paraId="3C17138D" w14:textId="512DECEE" w:rsidR="00595211" w:rsidRPr="0023504B" w:rsidRDefault="00E75AE4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595211" w:rsidRPr="0023504B">
        <w:rPr>
          <w:rFonts w:ascii="Times New Roman" w:hAnsi="Times New Roman"/>
          <w:iCs/>
          <w:sz w:val="24"/>
          <w:szCs w:val="24"/>
        </w:rPr>
        <w:t xml:space="preserve">) юридическое лицо, образованное в соответствии с законодательством Российской Федерации, осуществляющее деятельность на территории </w:t>
      </w:r>
      <w:proofErr w:type="spellStart"/>
      <w:r w:rsidR="00595211"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="00595211"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95211" w:rsidRPr="0023504B">
        <w:rPr>
          <w:rFonts w:ascii="Times New Roman" w:hAnsi="Times New Roman"/>
          <w:iCs/>
          <w:sz w:val="24"/>
          <w:szCs w:val="24"/>
        </w:rPr>
        <w:t>.</w:t>
      </w:r>
    </w:p>
    <w:p w14:paraId="5C55CFC7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4. Инициативные проекты могут реализовываться в границах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 в пределах следующих территорий проживания граждан:</w:t>
      </w:r>
    </w:p>
    <w:p w14:paraId="1BFBEE1E" w14:textId="68EFBAAB" w:rsidR="00595211" w:rsidRPr="0023504B" w:rsidRDefault="00EE0DC0" w:rsidP="00EE0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0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5211" w:rsidRPr="0023504B">
        <w:rPr>
          <w:rFonts w:ascii="Times New Roman" w:hAnsi="Times New Roman" w:cs="Times New Roman"/>
          <w:iCs/>
          <w:sz w:val="24"/>
          <w:szCs w:val="24"/>
        </w:rPr>
        <w:t>1) в границах территорий территориального общественного самоуправления;</w:t>
      </w:r>
    </w:p>
    <w:p w14:paraId="091907BB" w14:textId="686DEC9F" w:rsidR="00595211" w:rsidRPr="0023504B" w:rsidRDefault="00595211" w:rsidP="00EE0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0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0DC0" w:rsidRPr="0023504B">
        <w:rPr>
          <w:rFonts w:ascii="Times New Roman" w:hAnsi="Times New Roman" w:cs="Times New Roman"/>
          <w:iCs/>
          <w:sz w:val="24"/>
          <w:szCs w:val="24"/>
        </w:rPr>
        <w:t>2</w:t>
      </w:r>
      <w:r w:rsidRPr="0023504B">
        <w:rPr>
          <w:rFonts w:ascii="Times New Roman" w:hAnsi="Times New Roman" w:cs="Times New Roman"/>
          <w:iCs/>
          <w:sz w:val="24"/>
          <w:szCs w:val="24"/>
        </w:rPr>
        <w:t>) группы жилых домов;</w:t>
      </w:r>
    </w:p>
    <w:p w14:paraId="204A38A6" w14:textId="1FD6FFCD" w:rsidR="00595211" w:rsidRPr="0023504B" w:rsidRDefault="00595211" w:rsidP="0059521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04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E0DC0" w:rsidRPr="0023504B">
        <w:rPr>
          <w:rFonts w:ascii="Times New Roman" w:hAnsi="Times New Roman" w:cs="Times New Roman"/>
          <w:iCs/>
          <w:sz w:val="24"/>
          <w:szCs w:val="24"/>
        </w:rPr>
        <w:t xml:space="preserve"> 3</w:t>
      </w:r>
      <w:r w:rsidRPr="0023504B">
        <w:rPr>
          <w:rFonts w:ascii="Times New Roman" w:hAnsi="Times New Roman" w:cs="Times New Roman"/>
          <w:iCs/>
          <w:sz w:val="24"/>
          <w:szCs w:val="24"/>
        </w:rPr>
        <w:t>)</w:t>
      </w:r>
      <w:r w:rsidR="00EE0DC0" w:rsidRPr="002350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504B">
        <w:rPr>
          <w:rFonts w:ascii="Times New Roman" w:hAnsi="Times New Roman" w:cs="Times New Roman"/>
          <w:iCs/>
          <w:sz w:val="24"/>
          <w:szCs w:val="24"/>
        </w:rPr>
        <w:t>жилого микрорайона;</w:t>
      </w:r>
    </w:p>
    <w:p w14:paraId="5A6BF61F" w14:textId="16201C70" w:rsidR="00595211" w:rsidRPr="0023504B" w:rsidRDefault="00595211" w:rsidP="005952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  </w:t>
      </w:r>
      <w:r w:rsidR="00EE0DC0" w:rsidRPr="0023504B">
        <w:rPr>
          <w:rFonts w:ascii="Times New Roman" w:hAnsi="Times New Roman" w:cs="Times New Roman"/>
          <w:sz w:val="24"/>
          <w:szCs w:val="24"/>
        </w:rPr>
        <w:t xml:space="preserve"> 4</w:t>
      </w:r>
      <w:r w:rsidRPr="0023504B">
        <w:rPr>
          <w:rFonts w:ascii="Times New Roman" w:hAnsi="Times New Roman" w:cs="Times New Roman"/>
          <w:sz w:val="24"/>
          <w:szCs w:val="24"/>
        </w:rPr>
        <w:t>)</w:t>
      </w:r>
      <w:r w:rsidR="00EE0DC0" w:rsidRPr="0023504B">
        <w:rPr>
          <w:rFonts w:ascii="Times New Roman" w:hAnsi="Times New Roman" w:cs="Times New Roman"/>
          <w:sz w:val="24"/>
          <w:szCs w:val="24"/>
        </w:rPr>
        <w:t xml:space="preserve"> </w:t>
      </w:r>
      <w:r w:rsidRPr="0023504B">
        <w:rPr>
          <w:rFonts w:ascii="Times New Roman" w:hAnsi="Times New Roman" w:cs="Times New Roman"/>
          <w:sz w:val="24"/>
          <w:szCs w:val="24"/>
        </w:rPr>
        <w:t>иных территорий проживания граждан.</w:t>
      </w:r>
    </w:p>
    <w:p w14:paraId="7ACDD77A" w14:textId="0B94423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одновременно, при выдвижении инициативного проекта, инициатор проекта обращается в </w:t>
      </w:r>
      <w:r w:rsidR="00F653DD">
        <w:rPr>
          <w:rFonts w:ascii="Times New Roman" w:hAnsi="Times New Roman" w:cs="Times New Roman"/>
          <w:sz w:val="24"/>
          <w:szCs w:val="24"/>
        </w:rPr>
        <w:t xml:space="preserve">отдел архитектуры и градостроительства </w:t>
      </w:r>
      <w:r w:rsidRPr="0023504B">
        <w:rPr>
          <w:rFonts w:ascii="Times New Roman" w:hAnsi="Times New Roman" w:cs="Times New Roman"/>
          <w:sz w:val="24"/>
          <w:szCs w:val="24"/>
        </w:rPr>
        <w:t>администраци</w:t>
      </w:r>
      <w:r w:rsidR="00F653DD">
        <w:rPr>
          <w:rFonts w:ascii="Times New Roman" w:hAnsi="Times New Roman" w:cs="Times New Roman"/>
          <w:sz w:val="24"/>
          <w:szCs w:val="24"/>
        </w:rPr>
        <w:t>и</w:t>
      </w:r>
      <w:r w:rsidRPr="0023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 с заявлением об определении части территории, на которой планирует реализовывать инициативный проект с описанием ее границ.</w:t>
      </w:r>
    </w:p>
    <w:p w14:paraId="45D069D1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14:paraId="67785290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0E043DC6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14:paraId="53C29824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14:paraId="6B53744B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2) сведения о предполагаемой части территории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7BA14B91" w14:textId="4EBF4DDE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8. </w:t>
      </w:r>
      <w:r w:rsidR="00F653DD">
        <w:rPr>
          <w:rFonts w:ascii="Times New Roman" w:hAnsi="Times New Roman" w:cs="Times New Roman"/>
          <w:sz w:val="24"/>
          <w:szCs w:val="24"/>
        </w:rPr>
        <w:t xml:space="preserve">Отдел архитектуры и градостроительства </w:t>
      </w:r>
      <w:r w:rsidR="00F653DD" w:rsidRPr="0023504B">
        <w:rPr>
          <w:rFonts w:ascii="Times New Roman" w:hAnsi="Times New Roman" w:cs="Times New Roman"/>
          <w:sz w:val="24"/>
          <w:szCs w:val="24"/>
        </w:rPr>
        <w:t>администраци</w:t>
      </w:r>
      <w:r w:rsidR="00F653DD">
        <w:rPr>
          <w:rFonts w:ascii="Times New Roman" w:hAnsi="Times New Roman" w:cs="Times New Roman"/>
          <w:sz w:val="24"/>
          <w:szCs w:val="24"/>
        </w:rPr>
        <w:t>и</w:t>
      </w:r>
      <w:r w:rsidR="00F653DD" w:rsidRPr="0023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DD"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="00F653DD"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23504B">
        <w:rPr>
          <w:rFonts w:ascii="Times New Roman" w:hAnsi="Times New Roman" w:cs="Times New Roman"/>
          <w:sz w:val="24"/>
          <w:szCs w:val="24"/>
        </w:rPr>
        <w:t>в течение пяти рабочих дней со дня поступления заявления принимает решение:</w:t>
      </w:r>
    </w:p>
    <w:p w14:paraId="40FCE526" w14:textId="090DD10A" w:rsidR="00461904" w:rsidRDefault="00461904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75DCF049" w14:textId="3D3F506B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lastRenderedPageBreak/>
        <w:t>1) об определении границ предполагаемой части территории;</w:t>
      </w:r>
    </w:p>
    <w:p w14:paraId="37FB0F0A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14:paraId="357CC97A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14:paraId="0F4A14CE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1) предполагаемая часть территории выходит за пределы территории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14:paraId="280CE141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14:paraId="112A39DB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14:paraId="1BFA45BA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14:paraId="6B51A8C4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14:paraId="36C449E2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14:paraId="2353457C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 xml:space="preserve">11. В случае принятия положительного решения, отделом архитектуры и градостроительства администрации оформляется постановление администрации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 об определении границ части территории </w:t>
      </w:r>
      <w:proofErr w:type="spellStart"/>
      <w:r w:rsidRPr="0023504B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23504B">
        <w:rPr>
          <w:rFonts w:ascii="Times New Roman" w:hAnsi="Times New Roman" w:cs="Times New Roman"/>
          <w:sz w:val="24"/>
          <w:szCs w:val="24"/>
        </w:rPr>
        <w:t xml:space="preserve"> городского округа, на которой реализуется инициативный проект.</w:t>
      </w:r>
    </w:p>
    <w:p w14:paraId="4C9D6C7B" w14:textId="77777777" w:rsidR="00595211" w:rsidRPr="0023504B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14:paraId="4E577AA2" w14:textId="77777777" w:rsidR="00595211" w:rsidRPr="00D84A98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4B">
        <w:rPr>
          <w:rFonts w:ascii="Times New Roman" w:hAnsi="Times New Roman" w:cs="Times New Roman"/>
          <w:sz w:val="24"/>
          <w:szCs w:val="24"/>
        </w:rPr>
        <w:t>13. Решение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14:paraId="5470373C" w14:textId="77777777" w:rsidR="00595211" w:rsidRDefault="00595211" w:rsidP="00595211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B17D81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56A025E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1F4A14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F0B8D4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FB99F3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A2A3313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7ACB62E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5635D65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C14D6E0" w14:textId="77777777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9C6E24" w14:textId="72191FE2" w:rsidR="00595211" w:rsidRDefault="00595211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8E9043B" w14:textId="2E543143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EF2AB68" w14:textId="6EA6AD57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54C67D" w14:textId="4E4F61D5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668F99A" w14:textId="143C5EE4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B11116A" w14:textId="08D5FF61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B2E70F" w14:textId="2E56F47B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EDD7D7" w14:textId="377E460C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520644" w14:textId="1FC71242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142042" w14:textId="262649E3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ED4F00" w14:textId="1BFC7C0F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03002BF" w14:textId="0CE6352D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300F08" w14:textId="63AA5CEB" w:rsidR="00461904" w:rsidRDefault="00461904" w:rsidP="00461904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BB8F6C" w14:textId="4B79E9DE" w:rsidR="00461904" w:rsidRDefault="00461904" w:rsidP="00461904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0DB601" w14:textId="22B6DEB3" w:rsidR="00461904" w:rsidRDefault="00461904" w:rsidP="00461904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</w:p>
    <w:p w14:paraId="44B39ECC" w14:textId="38726F36" w:rsidR="00707E07" w:rsidRPr="001E5654" w:rsidRDefault="00707E07" w:rsidP="00707E07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Cs w:val="22"/>
        </w:rPr>
        <w:t>3</w:t>
      </w:r>
    </w:p>
    <w:p w14:paraId="39DFCC7B" w14:textId="77777777" w:rsidR="00707E07" w:rsidRPr="001E5654" w:rsidRDefault="00707E07" w:rsidP="00707E07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К Положению</w:t>
      </w:r>
      <w:r w:rsidRPr="001E5654">
        <w:rPr>
          <w:szCs w:val="22"/>
        </w:rPr>
        <w:t xml:space="preserve"> </w:t>
      </w:r>
      <w:r w:rsidRPr="001E5654">
        <w:rPr>
          <w:rFonts w:ascii="Times New Roman" w:hAnsi="Times New Roman" w:cs="Times New Roman"/>
          <w:bCs/>
          <w:szCs w:val="22"/>
        </w:rPr>
        <w:t xml:space="preserve">о реализации Закона Челябинской </w:t>
      </w:r>
    </w:p>
    <w:p w14:paraId="59B45264" w14:textId="77777777" w:rsidR="00707E07" w:rsidRPr="001E5654" w:rsidRDefault="00707E07" w:rsidP="00707E07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области «О некоторых вопросах правового</w:t>
      </w:r>
    </w:p>
    <w:p w14:paraId="75C999A5" w14:textId="77777777" w:rsidR="00707E07" w:rsidRPr="001E5654" w:rsidRDefault="00707E07" w:rsidP="00707E07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 регулирования отношений, связанных </w:t>
      </w:r>
    </w:p>
    <w:p w14:paraId="52184E8B" w14:textId="77777777" w:rsidR="00707E07" w:rsidRPr="001E5654" w:rsidRDefault="00707E07" w:rsidP="00707E07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с инициативными проектами, выдвигаемыми</w:t>
      </w:r>
    </w:p>
    <w:p w14:paraId="098A113A" w14:textId="77777777" w:rsidR="00707E07" w:rsidRPr="001E5654" w:rsidRDefault="00707E07" w:rsidP="00707E07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 для получения финансовой поддержки за счет межбюджетных </w:t>
      </w:r>
    </w:p>
    <w:p w14:paraId="10C392AC" w14:textId="77777777" w:rsidR="00707E07" w:rsidRPr="001E5654" w:rsidRDefault="00707E07" w:rsidP="00707E07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трансфертов из областного бюджета»</w:t>
      </w:r>
    </w:p>
    <w:p w14:paraId="39DE9798" w14:textId="77777777" w:rsidR="00707E07" w:rsidRPr="00DB5235" w:rsidRDefault="00707E07" w:rsidP="00707E07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на территории </w:t>
      </w:r>
      <w:proofErr w:type="spellStart"/>
      <w:r w:rsidRPr="001E5654">
        <w:rPr>
          <w:rFonts w:ascii="Times New Roman" w:hAnsi="Times New Roman" w:cs="Times New Roman"/>
          <w:bCs/>
          <w:szCs w:val="22"/>
        </w:rPr>
        <w:t>Усть-Катавского</w:t>
      </w:r>
      <w:proofErr w:type="spellEnd"/>
      <w:r w:rsidRPr="001E5654">
        <w:rPr>
          <w:rFonts w:ascii="Times New Roman" w:hAnsi="Times New Roman" w:cs="Times New Roman"/>
          <w:bCs/>
          <w:szCs w:val="22"/>
        </w:rPr>
        <w:t xml:space="preserve"> городского округа</w:t>
      </w:r>
    </w:p>
    <w:p w14:paraId="2B6A6428" w14:textId="77777777" w:rsidR="00707E07" w:rsidRDefault="00707E07" w:rsidP="0070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12661" w14:textId="3519C215" w:rsidR="00707E07" w:rsidRDefault="00707E07" w:rsidP="00707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(заявка)</w:t>
      </w:r>
    </w:p>
    <w:p w14:paraId="1C5C103F" w14:textId="12E7F7F6" w:rsidR="00707E07" w:rsidRDefault="00707E07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7340FB" w14:textId="77777777" w:rsidR="00707E07" w:rsidRPr="00707E07" w:rsidRDefault="00707E07" w:rsidP="007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7E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инициативного проекта</w:t>
      </w:r>
    </w:p>
    <w:p w14:paraId="3E90DD63" w14:textId="77777777" w:rsidR="00707E07" w:rsidRPr="00707E07" w:rsidRDefault="00707E07" w:rsidP="007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7E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689F0B6" w14:textId="77777777" w:rsidR="00707E07" w:rsidRPr="00707E07" w:rsidRDefault="00707E07" w:rsidP="00707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387"/>
        <w:gridCol w:w="4252"/>
      </w:tblGrid>
      <w:tr w:rsidR="00707E07" w:rsidRPr="00707E07" w14:paraId="4EF87506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67B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06D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1BA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07E07" w:rsidRPr="00707E07" w14:paraId="6F2B1BD0" w14:textId="77777777" w:rsidTr="00E54A53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59D2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A3AF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proofErr w:type="spellStart"/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городского округа, на исполнение которых направлен инициативный проект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349C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07" w:rsidRPr="00707E07" w14:paraId="039D7726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DEA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4D1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 (адрес)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49B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07" w:rsidRPr="00707E07" w14:paraId="3B8BAC66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00E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C38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FBD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07" w:rsidRPr="00707E07" w14:paraId="0BF7646B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B5E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EF1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EE4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07" w:rsidRPr="00707E07" w14:paraId="7A0064B5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A34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29B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CB8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9E5" w:rsidRPr="00707E07" w14:paraId="24365B83" w14:textId="77777777" w:rsidTr="004619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E4B" w14:textId="574961E5" w:rsidR="004479E5" w:rsidRPr="00707E07" w:rsidRDefault="004479E5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D84" w14:textId="7BA15999" w:rsidR="004479E5" w:rsidRPr="004479E5" w:rsidRDefault="004479E5" w:rsidP="0044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479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писание дальнейшего развития инициативного проекта после завершения реализации, в том числе:</w:t>
            </w:r>
          </w:p>
          <w:p w14:paraId="7538A6A1" w14:textId="77777777" w:rsidR="004479E5" w:rsidRPr="004479E5" w:rsidRDefault="004479E5" w:rsidP="0044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9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сведения о будущих правообладателях объектов движимого и (или) недвижимого имущества, в случае их создания в результате реализации инициативного проекта, о возможности и способах оформления прав на данные объекты;</w:t>
            </w:r>
          </w:p>
          <w:p w14:paraId="4780AF1A" w14:textId="195D5AFD" w:rsidR="004479E5" w:rsidRPr="00707E07" w:rsidRDefault="004479E5" w:rsidP="0044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9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сведения о будущих правообладателях земельного участка (части земельного участка), в границах которого планируется реализация инициативного проекта, о возможности и способах оформления прав на данный земельный участок (часть земельного участка) в случае, если проектом предусмотрено создание (размещение) на данной территории объектов движимого и (или) недвижимого имущества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BF4" w14:textId="77777777" w:rsidR="004479E5" w:rsidRPr="00707E07" w:rsidRDefault="004479E5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04" w:rsidRPr="00707E07" w14:paraId="2190FB4B" w14:textId="77777777" w:rsidTr="00461904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532DDD56" w14:textId="08C001E1" w:rsidR="00461904" w:rsidRPr="00707E07" w:rsidRDefault="00461904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12</w:t>
            </w:r>
          </w:p>
        </w:tc>
      </w:tr>
      <w:tr w:rsidR="00707E07" w:rsidRPr="00707E07" w14:paraId="4924E1C6" w14:textId="77777777" w:rsidTr="00461904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A19" w14:textId="02EC476C" w:rsidR="00707E07" w:rsidRPr="00707E07" w:rsidRDefault="009E24B1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707E07"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526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</w:t>
            </w:r>
            <w:proofErr w:type="spellStart"/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городского округа или его части, заинтересованных в реализации инициативного проекта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437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07" w:rsidRPr="00707E07" w14:paraId="4EB6B242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312" w14:textId="71C8004F" w:rsidR="00707E07" w:rsidRPr="00707E07" w:rsidRDefault="009E24B1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707E07"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0B8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21D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07" w:rsidRPr="00707E07" w14:paraId="267D2643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201" w14:textId="1E01B01F" w:rsidR="00707E07" w:rsidRPr="00707E07" w:rsidRDefault="009E24B1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707E07"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D02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E1A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07" w:rsidRPr="00707E07" w14:paraId="624B0E17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183" w14:textId="02DA12C5" w:rsidR="00707E07" w:rsidRPr="00707E07" w:rsidRDefault="009E24B1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707E07"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8C5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 (предварительный расчет необходимых расходов на реализацию инициативного проекта)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0AA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E07" w:rsidRPr="00707E07" w14:paraId="44533A73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B5E" w14:textId="068271FA" w:rsidR="00707E07" w:rsidRPr="00707E07" w:rsidRDefault="009E24B1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707E07"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E61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B8B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707E07" w:rsidRPr="00707E07" w14:paraId="4D2D257C" w14:textId="77777777" w:rsidTr="00E54A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748" w14:textId="26F51554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E24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643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1C3" w14:textId="77777777" w:rsidR="00707E07" w:rsidRPr="00707E07" w:rsidRDefault="00707E07" w:rsidP="0070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</w:tbl>
    <w:p w14:paraId="5803D23F" w14:textId="77777777" w:rsidR="00707E07" w:rsidRPr="00707E07" w:rsidRDefault="00707E07" w:rsidP="00707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A5B0AD" w14:textId="77777777" w:rsidR="00707E07" w:rsidRPr="00707E07" w:rsidRDefault="00707E07" w:rsidP="00707E0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7E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(представитель инициатора) ______________ Ф.И.О.</w:t>
      </w:r>
    </w:p>
    <w:p w14:paraId="6077A500" w14:textId="77777777" w:rsidR="00707E07" w:rsidRPr="00707E07" w:rsidRDefault="00707E07" w:rsidP="00707E07">
      <w:pPr>
        <w:keepNext/>
        <w:keepLines/>
        <w:spacing w:after="0" w:line="298" w:lineRule="exact"/>
        <w:ind w:right="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</w:t>
      </w:r>
    </w:p>
    <w:p w14:paraId="68205F3F" w14:textId="3CF2EDA5" w:rsidR="00707E07" w:rsidRDefault="00707E07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E93B326" w14:textId="77F747BA" w:rsidR="00707E07" w:rsidRDefault="00707E07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487A23B" w14:textId="42678E6B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9CF88AC" w14:textId="49BAF43E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438CC7C" w14:textId="32098258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1DA46E2" w14:textId="1DDE0892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FB92EB" w14:textId="73401EF4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DF071D2" w14:textId="0C4B76CF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6199DDE" w14:textId="5FCA301A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AA44935" w14:textId="3B996872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748B05D" w14:textId="0AA29630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685DF8" w14:textId="30E9C537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33FABD2" w14:textId="0CAF4CCB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C21AF62" w14:textId="73521FCF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9B46E7" w14:textId="4FFBEBC0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E900ACE" w14:textId="46FB4372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57589D" w14:textId="21EF3D9A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21B0A1E" w14:textId="1260248D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66EE3F" w14:textId="40CEA321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2550453" w14:textId="2293CE1A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568F25" w14:textId="62BE2DCB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EFBD28" w14:textId="6C387D66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E2F920A" w14:textId="6C7B42AD" w:rsidR="004479E5" w:rsidRDefault="004479E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FB9D032" w14:textId="2674F6FE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34262B" w14:textId="1BA92CCB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428343F" w14:textId="5569402F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1D0291C" w14:textId="69C5EF6F" w:rsidR="00461904" w:rsidRDefault="00461904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7F747A" w14:textId="4940CBBF" w:rsidR="00461904" w:rsidRDefault="00461904" w:rsidP="00461904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</w:p>
    <w:p w14:paraId="629062C2" w14:textId="2FA417A8" w:rsidR="00F26F73" w:rsidRPr="001E5654" w:rsidRDefault="00F26F73" w:rsidP="00F26F73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lastRenderedPageBreak/>
        <w:t xml:space="preserve">Приложение </w:t>
      </w:r>
      <w:r w:rsidR="00707E07">
        <w:rPr>
          <w:rFonts w:ascii="Times New Roman" w:hAnsi="Times New Roman" w:cs="Times New Roman"/>
          <w:bCs/>
          <w:szCs w:val="22"/>
        </w:rPr>
        <w:t>4</w:t>
      </w:r>
    </w:p>
    <w:p w14:paraId="5829851E" w14:textId="77777777" w:rsidR="00F26F73" w:rsidRPr="001E5654" w:rsidRDefault="00F26F73" w:rsidP="00F26F73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К Положению</w:t>
      </w:r>
      <w:r w:rsidRPr="001E5654">
        <w:rPr>
          <w:szCs w:val="22"/>
        </w:rPr>
        <w:t xml:space="preserve"> </w:t>
      </w:r>
      <w:r w:rsidRPr="001E5654">
        <w:rPr>
          <w:rFonts w:ascii="Times New Roman" w:hAnsi="Times New Roman" w:cs="Times New Roman"/>
          <w:bCs/>
          <w:szCs w:val="22"/>
        </w:rPr>
        <w:t xml:space="preserve">о реализации Закона Челябинской </w:t>
      </w:r>
    </w:p>
    <w:p w14:paraId="4BE4A52B" w14:textId="77777777" w:rsidR="00F26F73" w:rsidRPr="001E5654" w:rsidRDefault="00F26F73" w:rsidP="00F26F73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области «О некоторых вопросах правового</w:t>
      </w:r>
    </w:p>
    <w:p w14:paraId="1DA13139" w14:textId="77777777" w:rsidR="00F26F73" w:rsidRPr="001E5654" w:rsidRDefault="00F26F73" w:rsidP="00F26F73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 регулирования отношений, связанных </w:t>
      </w:r>
    </w:p>
    <w:p w14:paraId="4BEA1FF0" w14:textId="77777777" w:rsidR="00F26F73" w:rsidRPr="001E5654" w:rsidRDefault="00F26F73" w:rsidP="00F26F73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с инициативными проектами, выдвигаемыми</w:t>
      </w:r>
    </w:p>
    <w:p w14:paraId="6FD817EC" w14:textId="77777777" w:rsidR="00F26F73" w:rsidRPr="001E5654" w:rsidRDefault="00F26F73" w:rsidP="00F26F73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 для получения финансовой поддержки за счет межбюджетных </w:t>
      </w:r>
    </w:p>
    <w:p w14:paraId="501A9B7D" w14:textId="77777777" w:rsidR="00F26F73" w:rsidRPr="001E5654" w:rsidRDefault="00F26F73" w:rsidP="00F26F73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1E5654">
        <w:rPr>
          <w:rFonts w:ascii="Times New Roman" w:hAnsi="Times New Roman" w:cs="Times New Roman"/>
          <w:bCs/>
          <w:szCs w:val="22"/>
        </w:rPr>
        <w:t>трансфертов из областного бюджета»</w:t>
      </w:r>
    </w:p>
    <w:p w14:paraId="27CBF3D6" w14:textId="77777777" w:rsidR="00F26F73" w:rsidRPr="00DB5235" w:rsidRDefault="00F26F73" w:rsidP="00F26F73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5654">
        <w:rPr>
          <w:rFonts w:ascii="Times New Roman" w:hAnsi="Times New Roman" w:cs="Times New Roman"/>
          <w:bCs/>
          <w:szCs w:val="22"/>
        </w:rPr>
        <w:t xml:space="preserve">на территории </w:t>
      </w:r>
      <w:proofErr w:type="spellStart"/>
      <w:r w:rsidRPr="001E5654">
        <w:rPr>
          <w:rFonts w:ascii="Times New Roman" w:hAnsi="Times New Roman" w:cs="Times New Roman"/>
          <w:bCs/>
          <w:szCs w:val="22"/>
        </w:rPr>
        <w:t>Усть-Катавского</w:t>
      </w:r>
      <w:proofErr w:type="spellEnd"/>
      <w:r w:rsidRPr="001E5654">
        <w:rPr>
          <w:rFonts w:ascii="Times New Roman" w:hAnsi="Times New Roman" w:cs="Times New Roman"/>
          <w:bCs/>
          <w:szCs w:val="22"/>
        </w:rPr>
        <w:t xml:space="preserve"> городского округа</w:t>
      </w:r>
    </w:p>
    <w:p w14:paraId="0D00376E" w14:textId="77777777" w:rsidR="00F26F73" w:rsidRDefault="00F26F73" w:rsidP="00F2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B2A5C" w14:textId="77777777" w:rsidR="00F26F73" w:rsidRDefault="00F26F73" w:rsidP="00F26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14:paraId="3074FC7D" w14:textId="77777777" w:rsidR="00F26F73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0724EC" w14:textId="77777777" w:rsidR="00F26F73" w:rsidRPr="00BA5B98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14203F96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342CC4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14:paraId="50A63BC9" w14:textId="77777777" w:rsidR="00F26F73" w:rsidRPr="00BA5B98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14506D08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14:paraId="6C738BAB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___,</w:t>
      </w:r>
    </w:p>
    <w:p w14:paraId="27C20F11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14:paraId="5AC8C109" w14:textId="77777777" w:rsidR="00F26F73" w:rsidRPr="00BA5B98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proofErr w:type="gramStart"/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 </w:t>
      </w:r>
      <w:proofErr w:type="gramEnd"/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14:paraId="62A26982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___________________________,</w:t>
      </w:r>
    </w:p>
    <w:p w14:paraId="0BB68801" w14:textId="77777777" w:rsidR="00F26F73" w:rsidRPr="00BA5B98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14:paraId="748C57CA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 настоящим даю свое согласие на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>
        <w:rPr>
          <w:rFonts w:ascii="Times New Roman" w:hAnsi="Times New Roman" w:cs="Times New Roman"/>
          <w:sz w:val="24"/>
          <w:szCs w:val="24"/>
        </w:rPr>
        <w:t>: 45____, Челябинская обл., г. (село, пос.) ________, ул. (пл.) ________, д. (корп.) __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14:paraId="4710E0E2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C27FA4">
        <w:rPr>
          <w:rFonts w:ascii="Times New Roman" w:hAnsi="Times New Roman" w:cs="Times New Roman"/>
          <w:sz w:val="24"/>
          <w:szCs w:val="24"/>
        </w:rPr>
        <w:t>проекта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14:paraId="6D902BB8" w14:textId="77777777" w:rsidR="00F26F73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EEA2814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96553F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96553F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hyperlink r:id="rId13" w:history="1">
        <w:r w:rsidRPr="0016647F">
          <w:rPr>
            <w:rStyle w:val="a3"/>
            <w:rFonts w:ascii="Times New Roman" w:hAnsi="Times New Roman" w:cs="Times New Roman"/>
            <w:sz w:val="24"/>
            <w:szCs w:val="24"/>
          </w:rPr>
          <w:t>www.ukgo.su</w:t>
        </w:r>
      </w:hyperlink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14:paraId="08107963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14:paraId="7B0D7093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14:paraId="4DA4BEA6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32BAE6" w14:textId="77777777" w:rsidR="00F26F73" w:rsidRPr="00C27FA4" w:rsidRDefault="00F26F73" w:rsidP="00F2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14:paraId="6938E62A" w14:textId="77777777" w:rsidR="00F26F73" w:rsidRPr="005E4C86" w:rsidRDefault="00F26F73" w:rsidP="00F2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proofErr w:type="gramStart"/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  </w:t>
      </w:r>
      <w:proofErr w:type="gramEnd"/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7EEBA5D8" w14:textId="1D788676" w:rsidR="00F26F73" w:rsidRDefault="00F26F73" w:rsidP="00F26F7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CB25A0" w14:textId="136F2CEA" w:rsidR="00F26F73" w:rsidRDefault="00F26F73" w:rsidP="00F26F7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4E63B3" w14:textId="0E9FC5DF" w:rsidR="00F26F73" w:rsidRDefault="00F26F73" w:rsidP="00F26F7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76A958" w14:textId="059AE6D7" w:rsidR="00D12F56" w:rsidRDefault="00D12F56" w:rsidP="00F26F7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967503" w14:textId="78E5EF3A" w:rsidR="00A90896" w:rsidRDefault="00461904" w:rsidP="00F26F7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14</w:t>
      </w:r>
    </w:p>
    <w:p w14:paraId="178EF5F5" w14:textId="61513E8B" w:rsidR="00DB5235" w:rsidRPr="00D12F56" w:rsidRDefault="00DB523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D12F56">
        <w:rPr>
          <w:rFonts w:ascii="Times New Roman" w:hAnsi="Times New Roman" w:cs="Times New Roman"/>
          <w:bCs/>
          <w:szCs w:val="22"/>
        </w:rPr>
        <w:lastRenderedPageBreak/>
        <w:t xml:space="preserve">Приложение </w:t>
      </w:r>
      <w:r w:rsidR="00707E07">
        <w:rPr>
          <w:rFonts w:ascii="Times New Roman" w:hAnsi="Times New Roman" w:cs="Times New Roman"/>
          <w:bCs/>
          <w:szCs w:val="22"/>
        </w:rPr>
        <w:t>5</w:t>
      </w:r>
    </w:p>
    <w:p w14:paraId="5EFD8132" w14:textId="77777777" w:rsidR="00DB5235" w:rsidRPr="00D12F56" w:rsidRDefault="00DB523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D12F56">
        <w:rPr>
          <w:rFonts w:ascii="Times New Roman" w:hAnsi="Times New Roman" w:cs="Times New Roman"/>
          <w:bCs/>
          <w:szCs w:val="22"/>
        </w:rPr>
        <w:t>К Положению</w:t>
      </w:r>
      <w:r w:rsidRPr="00D12F56">
        <w:rPr>
          <w:szCs w:val="22"/>
        </w:rPr>
        <w:t xml:space="preserve"> </w:t>
      </w:r>
      <w:r w:rsidRPr="00D12F56">
        <w:rPr>
          <w:rFonts w:ascii="Times New Roman" w:hAnsi="Times New Roman" w:cs="Times New Roman"/>
          <w:bCs/>
          <w:szCs w:val="22"/>
        </w:rPr>
        <w:t xml:space="preserve">о реализации Закона Челябинской </w:t>
      </w:r>
    </w:p>
    <w:p w14:paraId="28DA4822" w14:textId="77777777" w:rsidR="00DB5235" w:rsidRPr="00D12F56" w:rsidRDefault="00DB523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D12F56">
        <w:rPr>
          <w:rFonts w:ascii="Times New Roman" w:hAnsi="Times New Roman" w:cs="Times New Roman"/>
          <w:bCs/>
          <w:szCs w:val="22"/>
        </w:rPr>
        <w:t>области «О некоторых вопросах правового</w:t>
      </w:r>
    </w:p>
    <w:p w14:paraId="5E888264" w14:textId="77777777" w:rsidR="00DB5235" w:rsidRPr="00D12F56" w:rsidRDefault="00DB523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D12F56">
        <w:rPr>
          <w:rFonts w:ascii="Times New Roman" w:hAnsi="Times New Roman" w:cs="Times New Roman"/>
          <w:bCs/>
          <w:szCs w:val="22"/>
        </w:rPr>
        <w:t xml:space="preserve"> регулирования отношений, связанных </w:t>
      </w:r>
    </w:p>
    <w:p w14:paraId="16A021D6" w14:textId="77777777" w:rsidR="00DB5235" w:rsidRPr="00D12F56" w:rsidRDefault="00DB523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D12F56">
        <w:rPr>
          <w:rFonts w:ascii="Times New Roman" w:hAnsi="Times New Roman" w:cs="Times New Roman"/>
          <w:bCs/>
          <w:szCs w:val="22"/>
        </w:rPr>
        <w:t>с инициативными проектами, выдвигаемыми</w:t>
      </w:r>
    </w:p>
    <w:p w14:paraId="3D796FD0" w14:textId="77777777" w:rsidR="00DB5235" w:rsidRPr="00D12F56" w:rsidRDefault="00DB523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D12F56">
        <w:rPr>
          <w:rFonts w:ascii="Times New Roman" w:hAnsi="Times New Roman" w:cs="Times New Roman"/>
          <w:bCs/>
          <w:szCs w:val="22"/>
        </w:rPr>
        <w:t xml:space="preserve"> для получения финансовой поддержки за счет межбюджетных </w:t>
      </w:r>
    </w:p>
    <w:p w14:paraId="061CFB7C" w14:textId="183ED4E1" w:rsidR="00DB5235" w:rsidRPr="00D12F56" w:rsidRDefault="00DB523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D12F56">
        <w:rPr>
          <w:rFonts w:ascii="Times New Roman" w:hAnsi="Times New Roman" w:cs="Times New Roman"/>
          <w:bCs/>
          <w:szCs w:val="22"/>
        </w:rPr>
        <w:t>трансфертов из областного бюджета»</w:t>
      </w:r>
    </w:p>
    <w:p w14:paraId="0737188C" w14:textId="20E8719B" w:rsidR="00DB5235" w:rsidRPr="00D12F56" w:rsidRDefault="00DB5235" w:rsidP="00DB523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bCs/>
          <w:szCs w:val="22"/>
        </w:rPr>
      </w:pPr>
      <w:r w:rsidRPr="00D12F56">
        <w:rPr>
          <w:rFonts w:ascii="Times New Roman" w:hAnsi="Times New Roman" w:cs="Times New Roman"/>
          <w:bCs/>
          <w:szCs w:val="22"/>
        </w:rPr>
        <w:t xml:space="preserve">на территории </w:t>
      </w:r>
      <w:proofErr w:type="spellStart"/>
      <w:r w:rsidRPr="00D12F56">
        <w:rPr>
          <w:rFonts w:ascii="Times New Roman" w:hAnsi="Times New Roman" w:cs="Times New Roman"/>
          <w:bCs/>
          <w:szCs w:val="22"/>
        </w:rPr>
        <w:t>Усть-Катавского</w:t>
      </w:r>
      <w:proofErr w:type="spellEnd"/>
      <w:r w:rsidRPr="00D12F56">
        <w:rPr>
          <w:rFonts w:ascii="Times New Roman" w:hAnsi="Times New Roman" w:cs="Times New Roman"/>
          <w:bCs/>
          <w:szCs w:val="22"/>
        </w:rPr>
        <w:t xml:space="preserve"> городского округа</w:t>
      </w:r>
    </w:p>
    <w:p w14:paraId="2EC3A810" w14:textId="4126E15F"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0ED1CF" w14:textId="77777777" w:rsidR="006206FC" w:rsidRPr="006206FC" w:rsidRDefault="006206FC" w:rsidP="006206FC">
      <w:pPr>
        <w:keepNext/>
        <w:keepLines/>
        <w:spacing w:after="0" w:line="298" w:lineRule="exact"/>
        <w:ind w:right="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конкурсного отбора инициативных проектов</w:t>
      </w:r>
    </w:p>
    <w:p w14:paraId="2293A8F9" w14:textId="77777777" w:rsidR="006206FC" w:rsidRPr="006206FC" w:rsidRDefault="006206FC" w:rsidP="006206FC">
      <w:pPr>
        <w:keepNext/>
        <w:keepLines/>
        <w:spacing w:after="0" w:line="298" w:lineRule="exact"/>
        <w:ind w:right="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548"/>
        <w:gridCol w:w="2539"/>
      </w:tblGrid>
      <w:tr w:rsidR="006206FC" w:rsidRPr="006206FC" w14:paraId="2A4C302C" w14:textId="77777777" w:rsidTr="00E54A53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629D5" w14:textId="77777777" w:rsidR="006206FC" w:rsidRPr="006206FC" w:rsidRDefault="006206FC" w:rsidP="0062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F8DE4" w14:textId="77777777" w:rsidR="006206FC" w:rsidRPr="006206FC" w:rsidRDefault="006206FC" w:rsidP="006206FC">
            <w:pPr>
              <w:spacing w:after="0" w:line="240" w:lineRule="auto"/>
              <w:ind w:left="174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368E7" w14:textId="77777777" w:rsidR="006206FC" w:rsidRPr="006206FC" w:rsidRDefault="006206FC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на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29500D" w:rsidRPr="006206FC" w14:paraId="7CCC6D53" w14:textId="77777777" w:rsidTr="00E54A53">
        <w:trPr>
          <w:trHeight w:val="54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0E20C" w14:textId="77777777" w:rsidR="0029500D" w:rsidRPr="006206FC" w:rsidRDefault="0029500D" w:rsidP="0062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CCCF0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реализации инициатив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проекта: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E037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ind w:left="26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D" w:rsidRPr="006206FC" w14:paraId="174EAB6B" w14:textId="77777777" w:rsidTr="00E54A53">
        <w:trPr>
          <w:trHeight w:val="58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B1711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C236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благоустройства территории </w:t>
            </w:r>
            <w:proofErr w:type="spellStart"/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или его части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7860E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365AD2D9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2E3AA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C8A6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туры, школьного спорта и массового спорта, прове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культурных мероприятий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2649E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66789D2B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79351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6504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обустройства объектов социальной ин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фраструктуры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1514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3C06E4B6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27308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3CFC5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в отношении автомобиль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дорог местного значения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BEE9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1AC0D4F4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DB74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D9F7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B712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00D" w:rsidRPr="006206FC" w14:paraId="69AD2C8E" w14:textId="77777777" w:rsidTr="00E54A53">
        <w:trPr>
          <w:trHeight w:val="27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65CF2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8949E" w14:textId="77777777" w:rsidR="0029500D" w:rsidRPr="006206FC" w:rsidRDefault="0029500D" w:rsidP="0062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Актуальность проблемы: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5009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D" w:rsidRPr="006206FC" w14:paraId="632B227D" w14:textId="77777777" w:rsidTr="00E54A53">
        <w:trPr>
          <w:trHeight w:val="142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321C6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368C5" w14:textId="575080BA" w:rsidR="0029500D" w:rsidRPr="006206FC" w:rsidRDefault="0029500D" w:rsidP="006206FC">
            <w:pPr>
              <w:spacing w:after="0" w:line="240" w:lineRule="auto"/>
              <w:ind w:left="162" w:hanging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очень высокая (проблема является для жителей муниципального образования или его части наиболее важной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ешение проблемы необходимо для поддержания и сохранения условий жизнеобеспечения жителей </w:t>
            </w:r>
            <w:proofErr w:type="spellStart"/>
            <w:r w:rsidRPr="005D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Усть-Катавского</w:t>
            </w:r>
            <w:proofErr w:type="spellEnd"/>
            <w:r w:rsidRPr="005D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  <w:r w:rsidRPr="005D5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его части)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71E1E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66946452" w14:textId="77777777" w:rsidTr="00E54A53">
        <w:trPr>
          <w:trHeight w:val="112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6FB18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7E7E" w14:textId="6ADF611E" w:rsidR="0029500D" w:rsidRPr="006206FC" w:rsidRDefault="0029500D" w:rsidP="006206FC">
            <w:pPr>
              <w:spacing w:after="0" w:line="240" w:lineRule="auto"/>
              <w:ind w:left="162" w:firstLine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</w:t>
            </w:r>
            <w:proofErr w:type="spellStart"/>
            <w:r w:rsidRPr="005D5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5D5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его части)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07925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00D" w:rsidRPr="006206FC" w14:paraId="34F5B6ED" w14:textId="77777777" w:rsidTr="00E54A53">
        <w:trPr>
          <w:trHeight w:val="1117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7C7F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04C1" w14:textId="07FA9C0F" w:rsidR="0029500D" w:rsidRPr="006206FC" w:rsidRDefault="0029500D" w:rsidP="006206FC">
            <w:pPr>
              <w:spacing w:after="0" w:line="240" w:lineRule="auto"/>
              <w:ind w:left="174" w:right="9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</w:t>
            </w:r>
            <w:proofErr w:type="spellStart"/>
            <w:r w:rsidRPr="005D5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5D5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его части)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3A2D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00D" w:rsidRPr="006206FC" w14:paraId="792C94C3" w14:textId="77777777" w:rsidTr="00E54A53">
        <w:trPr>
          <w:trHeight w:val="1117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76F20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EDF9" w14:textId="77777777" w:rsidR="0029500D" w:rsidRPr="006206FC" w:rsidRDefault="0029500D" w:rsidP="006206FC">
            <w:pPr>
              <w:spacing w:after="0" w:line="240" w:lineRule="auto"/>
              <w:ind w:left="174" w:right="9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проработанности инициативного проекта (наличие 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5103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D" w:rsidRPr="006206FC" w14:paraId="667CFB4E" w14:textId="77777777" w:rsidTr="00E54A53">
        <w:trPr>
          <w:trHeight w:val="444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3F148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C2C0D" w14:textId="77777777" w:rsidR="0029500D" w:rsidRPr="006206FC" w:rsidRDefault="0029500D" w:rsidP="006206FC">
            <w:pPr>
              <w:spacing w:after="0" w:line="240" w:lineRule="auto"/>
              <w:ind w:left="174" w:right="9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2C0D8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36C476F4" w14:textId="77777777" w:rsidTr="00E54A53">
        <w:trPr>
          <w:trHeight w:val="41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1BB32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6188" w14:textId="77777777" w:rsidR="0029500D" w:rsidRPr="006206FC" w:rsidRDefault="0029500D" w:rsidP="006206FC">
            <w:pPr>
              <w:spacing w:after="0" w:line="240" w:lineRule="auto"/>
              <w:ind w:left="174" w:right="9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5541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00D" w:rsidRPr="006206FC" w14:paraId="07207E06" w14:textId="77777777" w:rsidTr="00E54A53">
        <w:trPr>
          <w:trHeight w:val="424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4E67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7E23" w14:textId="77777777" w:rsidR="0029500D" w:rsidRPr="006206FC" w:rsidRDefault="0029500D" w:rsidP="006206FC">
            <w:pPr>
              <w:spacing w:after="0" w:line="240" w:lineRule="auto"/>
              <w:ind w:left="174" w:right="9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3F1CF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00D" w:rsidRPr="006206FC" w14:paraId="2A4E716C" w14:textId="77777777" w:rsidTr="00E54A53">
        <w:trPr>
          <w:trHeight w:val="4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F6E45" w14:textId="77777777" w:rsidR="0029500D" w:rsidRPr="006206FC" w:rsidRDefault="0029500D" w:rsidP="0062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087D" w14:textId="1871CE26" w:rsidR="0029500D" w:rsidRPr="006206FC" w:rsidRDefault="0029500D" w:rsidP="00523581">
            <w:pPr>
              <w:spacing w:after="0" w:line="240" w:lineRule="auto"/>
              <w:ind w:left="17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жителей </w:t>
            </w:r>
            <w:proofErr w:type="spellStart"/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или его части, заинтересованных в реализации ини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циативного проекта.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5875" w14:textId="77777777" w:rsidR="0029500D" w:rsidRPr="006206FC" w:rsidRDefault="0029500D" w:rsidP="0062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D" w:rsidRPr="006206FC" w14:paraId="61289631" w14:textId="77777777" w:rsidTr="00E54A53">
        <w:trPr>
          <w:trHeight w:val="28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0BD0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A4B" w14:textId="77777777" w:rsidR="0029500D" w:rsidRPr="006206FC" w:rsidRDefault="0029500D" w:rsidP="0062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процентов и более, но не менее 4000 человек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3DC5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093A5F72" w14:textId="77777777" w:rsidTr="00E54A53">
        <w:trPr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B7BB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6A49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15 процентов до 19,99 процента, но не менее 2500 человек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34FC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00D" w:rsidRPr="006206FC" w14:paraId="3DA22996" w14:textId="77777777" w:rsidTr="00E54A53">
        <w:trPr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C5F3A" w14:textId="77777777" w:rsidR="0029500D" w:rsidRPr="006206FC" w:rsidRDefault="0029500D" w:rsidP="0062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E5A3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процентов до 14,99 процента, но не менее 1300 человек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6AD5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00D" w:rsidRPr="006206FC" w14:paraId="791E75EC" w14:textId="77777777" w:rsidTr="00E54A53">
        <w:trPr>
          <w:trHeight w:val="246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242B" w14:textId="77777777" w:rsidR="0029500D" w:rsidRPr="006206FC" w:rsidRDefault="0029500D" w:rsidP="006206FC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381F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6,99 процента, но не менее 50 человек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E76F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00D" w:rsidRPr="006206FC" w14:paraId="2FF49392" w14:textId="77777777" w:rsidTr="00E54A53">
        <w:trPr>
          <w:trHeight w:val="4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ECE74" w14:textId="77777777" w:rsidR="0029500D" w:rsidRPr="006206FC" w:rsidRDefault="0029500D" w:rsidP="006206F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30B64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(возможный) объем инициативных платежей: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8A73C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D" w:rsidRPr="006206FC" w14:paraId="72ACFC5E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E1BBC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D105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процентов и более от стоимости инициативного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1587F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500D" w:rsidRPr="006206FC" w14:paraId="3FE1C862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A9935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47838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процентов до 7,99 процента от стоимости ини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4E0D3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500D" w:rsidRPr="006206FC" w14:paraId="337BDF3B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12740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9F50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 процентов до 5,99 процента от стоимости ини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8A78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00D" w:rsidRPr="006206FC" w14:paraId="39873D35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FB8C5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2B57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процентов до 3,99 процента от стоимости ини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B9747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27C8EFE8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3FFDC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B5A17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1,99 процента от стоимости ини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BDC8E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00D" w:rsidRPr="006206FC" w14:paraId="6873A873" w14:textId="77777777" w:rsidTr="00E54A53">
        <w:trPr>
          <w:trHeight w:val="338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5339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D9788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инициативных платежей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36D7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00D" w:rsidRPr="006206FC" w14:paraId="02FD305F" w14:textId="77777777" w:rsidTr="00E54A53">
        <w:trPr>
          <w:trHeight w:val="4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23585" w14:textId="77777777" w:rsidR="0029500D" w:rsidRPr="006206FC" w:rsidRDefault="0029500D" w:rsidP="0062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BFED1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планируемого (возможного) имуществен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 (или) трудового участия заинтересованных лиц в реализации инициативного проекта: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670D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D" w:rsidRPr="006206FC" w14:paraId="338B5023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56D66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C770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процентов стоимости инициативного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9D4F4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67085CAC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E0ABD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E94BB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процентов до 19,99 процента стоимости ини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99E2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00D" w:rsidRPr="006206FC" w14:paraId="33A0C217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83010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C022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процентов до 14,99 процента стоимости ини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FCEE3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00D" w:rsidRPr="006206FC" w14:paraId="336DB046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2CE36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DCFFF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процентов до 9,99 процента стоимости инициа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15670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00D" w:rsidRPr="006206FC" w14:paraId="22212448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04001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2049" w14:textId="77777777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4,99 процента стоимости инициа</w:t>
            </w: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53A8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00D" w:rsidRPr="006206FC" w14:paraId="19D6AB66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9A63C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41F6" w14:textId="0D697D1E" w:rsidR="0029500D" w:rsidRPr="006206FC" w:rsidRDefault="0029500D" w:rsidP="006206FC">
            <w:pPr>
              <w:spacing w:after="0" w:line="240" w:lineRule="auto"/>
              <w:ind w:left="174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Pr="00D50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E3F15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00D" w:rsidRPr="006206FC" w14:paraId="71172287" w14:textId="77777777" w:rsidTr="00E54A53">
        <w:trPr>
          <w:trHeight w:val="115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A2652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206FC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EF74" w14:textId="77777777" w:rsidR="0029500D" w:rsidRPr="006206FC" w:rsidRDefault="0029500D" w:rsidP="006206FC">
            <w:pPr>
              <w:spacing w:after="0" w:line="240" w:lineRule="auto"/>
              <w:ind w:left="17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проекта: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22EA" w14:textId="50893B8D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0D" w:rsidRPr="006206FC" w14:paraId="54E583DB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485BD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5E55" w14:textId="77777777" w:rsidR="0029500D" w:rsidRPr="006206FC" w:rsidRDefault="0029500D" w:rsidP="006206FC">
            <w:pPr>
              <w:spacing w:after="0" w:line="240" w:lineRule="auto"/>
              <w:ind w:left="17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и более процентов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9EF9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500D" w:rsidRPr="006206FC" w14:paraId="5002097E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05AC1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4AB3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процентов до 14,99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6B6D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500D" w:rsidRPr="006206FC" w14:paraId="165C81A8" w14:textId="77777777" w:rsidTr="00E54A53">
        <w:trPr>
          <w:trHeight w:val="87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2F8E4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4607" w14:textId="77777777" w:rsidR="0029500D" w:rsidRPr="006206FC" w:rsidRDefault="0029500D" w:rsidP="006206FC">
            <w:pPr>
              <w:spacing w:line="240" w:lineRule="auto"/>
              <w:ind w:left="1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процентов до 9,99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567B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00D" w:rsidRPr="006206FC" w14:paraId="10E75D1D" w14:textId="77777777" w:rsidTr="00E54A53">
        <w:trPr>
          <w:trHeight w:val="304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6BCC1" w14:textId="77777777" w:rsidR="0029500D" w:rsidRPr="006206FC" w:rsidRDefault="0029500D" w:rsidP="006206F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3731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процента до 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2F09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00D" w:rsidRPr="006206FC" w14:paraId="5EBC15EA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BEA25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414A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0,99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A865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00D" w:rsidRPr="006206FC" w14:paraId="346CC736" w14:textId="77777777" w:rsidTr="00E54A53">
        <w:trPr>
          <w:trHeight w:val="47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8912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7A4B" w14:textId="77777777" w:rsidR="0029500D" w:rsidRPr="006206FC" w:rsidRDefault="0029500D" w:rsidP="006206FC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электронного голосования граждан в информационно-телекоммуникационной сети «Интернет»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4160" w14:textId="77777777" w:rsidR="0029500D" w:rsidRPr="006206FC" w:rsidRDefault="0029500D" w:rsidP="006206F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BAC8F4D" w14:textId="0BDFDB83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F4D7A1" w14:textId="08A9F647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59B078" w14:textId="255C60B7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F70B58" w14:textId="2A364235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96B8CD" w14:textId="0F0433A3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3D9A6E" w14:textId="2883562B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8D84E4" w14:textId="0C67FE8A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9CB09A" w14:textId="7987FA0D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90BD34" w14:textId="3A7FD74A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7311F1" w14:textId="49CDFF0B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BE236E" w14:textId="33E55B25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E66825" w14:textId="06930BAA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3327D9" w14:textId="303E34FA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8323A6" w14:textId="11812CE0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A352FC" w14:textId="5CD9A0ED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FF8DF9" w14:textId="73293CAD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09B89B" w14:textId="3B238987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5FE14C" w14:textId="7F0E1116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B267BC" w14:textId="1DA67E1E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40F9F3" w14:textId="08DFA9BD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7F5FD3" w14:textId="07335CAB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76D28D" w14:textId="2FB4C4E4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F221F7" w14:textId="3CCC0181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62767F" w14:textId="2240CC9B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F61D1E" w14:textId="343448D7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DB37FF" w14:textId="08704822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8BFB8B" w14:textId="18D6E3A1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E751C9" w14:textId="34F82CE1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DE7201" w14:textId="076A54E0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46D8BD" w14:textId="0C59E2D9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058E6" w14:textId="70BAE0BA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4C2672" w14:textId="5133AFD2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ECFED4" w14:textId="1D41F2CC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BA5B60" w14:textId="1044BB19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CA7245" w14:textId="30E2AEE7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5CAA9D" w14:textId="150A0295" w:rsidR="00B3259D" w:rsidRDefault="00B3259D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11D4C9" w14:textId="24289600" w:rsidR="00B3259D" w:rsidRDefault="00B3259D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0F312D" w14:textId="15DE6783" w:rsidR="00FA5213" w:rsidRDefault="00FA5213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35D01A" w14:textId="7B7D422B" w:rsidR="00FA5213" w:rsidRDefault="00FA5213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606BD4" w14:textId="77777777" w:rsidR="00FA5213" w:rsidRDefault="00FA5213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C3E295" w14:textId="04D84F8A" w:rsidR="00B3259D" w:rsidRDefault="00B3259D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7019B3" w14:textId="77777777" w:rsidR="00B3259D" w:rsidRDefault="00B3259D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A18BB" w14:textId="72CCF0FC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4"/>
    <w:p w14:paraId="3B45F446" w14:textId="7FDC038C" w:rsidR="00DB5235" w:rsidRDefault="00DB5235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B5235" w:rsidSect="00461904">
      <w:footerReference w:type="default" r:id="rId14"/>
      <w:pgSz w:w="11906" w:h="16838"/>
      <w:pgMar w:top="993" w:right="566" w:bottom="851" w:left="1418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E752" w14:textId="77777777" w:rsidR="007100D5" w:rsidRDefault="007100D5" w:rsidP="005C4FBA">
      <w:pPr>
        <w:spacing w:after="0" w:line="240" w:lineRule="auto"/>
      </w:pPr>
      <w:r>
        <w:separator/>
      </w:r>
    </w:p>
  </w:endnote>
  <w:endnote w:type="continuationSeparator" w:id="0">
    <w:p w14:paraId="34A11273" w14:textId="77777777" w:rsidR="007100D5" w:rsidRDefault="007100D5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37528" w14:textId="77777777" w:rsidR="00461904" w:rsidRPr="00353BD0" w:rsidRDefault="00461904">
    <w:pPr>
      <w:pStyle w:val="aa"/>
      <w:jc w:val="right"/>
      <w:rPr>
        <w:rFonts w:ascii="Times New Roman" w:hAnsi="Times New Roman" w:cs="Times New Roman"/>
      </w:rPr>
    </w:pPr>
  </w:p>
  <w:p w14:paraId="30F24870" w14:textId="77777777" w:rsidR="00461904" w:rsidRDefault="004619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DBE5" w14:textId="77777777" w:rsidR="007100D5" w:rsidRDefault="007100D5" w:rsidP="005C4FBA">
      <w:pPr>
        <w:spacing w:after="0" w:line="240" w:lineRule="auto"/>
      </w:pPr>
      <w:r>
        <w:separator/>
      </w:r>
    </w:p>
  </w:footnote>
  <w:footnote w:type="continuationSeparator" w:id="0">
    <w:p w14:paraId="225CCC72" w14:textId="77777777" w:rsidR="007100D5" w:rsidRDefault="007100D5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D0343"/>
    <w:multiLevelType w:val="hybridMultilevel"/>
    <w:tmpl w:val="3C18B21E"/>
    <w:lvl w:ilvl="0" w:tplc="4F2E1BB4">
      <w:start w:val="10"/>
      <w:numFmt w:val="decimal"/>
      <w:lvlText w:val="%1."/>
      <w:lvlJc w:val="left"/>
      <w:pPr>
        <w:ind w:left="1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2DA5E68"/>
    <w:multiLevelType w:val="hybridMultilevel"/>
    <w:tmpl w:val="D78464A8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275D"/>
    <w:multiLevelType w:val="hybridMultilevel"/>
    <w:tmpl w:val="06681586"/>
    <w:lvl w:ilvl="0" w:tplc="1910FAAA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EB7EE2"/>
    <w:multiLevelType w:val="hybridMultilevel"/>
    <w:tmpl w:val="43F6966C"/>
    <w:lvl w:ilvl="0" w:tplc="D8827A32">
      <w:start w:val="40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16737"/>
    <w:multiLevelType w:val="hybridMultilevel"/>
    <w:tmpl w:val="59629AE8"/>
    <w:lvl w:ilvl="0" w:tplc="30F8EC34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7A5BDC"/>
    <w:multiLevelType w:val="hybridMultilevel"/>
    <w:tmpl w:val="BDB42DEC"/>
    <w:lvl w:ilvl="0" w:tplc="5A805420">
      <w:start w:val="6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AD1F79"/>
    <w:multiLevelType w:val="hybridMultilevel"/>
    <w:tmpl w:val="90966BF8"/>
    <w:lvl w:ilvl="0" w:tplc="F55084A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04DB1"/>
    <w:multiLevelType w:val="hybridMultilevel"/>
    <w:tmpl w:val="46A0B648"/>
    <w:lvl w:ilvl="0" w:tplc="1E7615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1223A"/>
    <w:multiLevelType w:val="hybridMultilevel"/>
    <w:tmpl w:val="52D413A0"/>
    <w:lvl w:ilvl="0" w:tplc="BB24E25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816713"/>
    <w:multiLevelType w:val="hybridMultilevel"/>
    <w:tmpl w:val="CB040BF6"/>
    <w:lvl w:ilvl="0" w:tplc="DE2483C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6BE0FAE"/>
    <w:multiLevelType w:val="hybridMultilevel"/>
    <w:tmpl w:val="B6FC5E5A"/>
    <w:lvl w:ilvl="0" w:tplc="6CCEBA68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06726"/>
    <w:multiLevelType w:val="hybridMultilevel"/>
    <w:tmpl w:val="7EC4C8F6"/>
    <w:lvl w:ilvl="0" w:tplc="8A2AE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16504F"/>
    <w:multiLevelType w:val="hybridMultilevel"/>
    <w:tmpl w:val="47BA0F74"/>
    <w:lvl w:ilvl="0" w:tplc="CEECB8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FA6A40"/>
    <w:multiLevelType w:val="hybridMultilevel"/>
    <w:tmpl w:val="D2C67410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51BA7"/>
    <w:multiLevelType w:val="hybridMultilevel"/>
    <w:tmpl w:val="1C5EC406"/>
    <w:lvl w:ilvl="0" w:tplc="7E82E7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6F3FCF"/>
    <w:multiLevelType w:val="hybridMultilevel"/>
    <w:tmpl w:val="4A668D02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7"/>
  </w:num>
  <w:num w:numId="5">
    <w:abstractNumId w:val="19"/>
  </w:num>
  <w:num w:numId="6">
    <w:abstractNumId w:val="5"/>
  </w:num>
  <w:num w:numId="7">
    <w:abstractNumId w:val="18"/>
  </w:num>
  <w:num w:numId="8">
    <w:abstractNumId w:val="20"/>
  </w:num>
  <w:num w:numId="9">
    <w:abstractNumId w:val="33"/>
  </w:num>
  <w:num w:numId="10">
    <w:abstractNumId w:val="36"/>
  </w:num>
  <w:num w:numId="11">
    <w:abstractNumId w:val="37"/>
  </w:num>
  <w:num w:numId="12">
    <w:abstractNumId w:val="9"/>
  </w:num>
  <w:num w:numId="13">
    <w:abstractNumId w:val="2"/>
  </w:num>
  <w:num w:numId="14">
    <w:abstractNumId w:val="40"/>
  </w:num>
  <w:num w:numId="15">
    <w:abstractNumId w:val="22"/>
  </w:num>
  <w:num w:numId="16">
    <w:abstractNumId w:val="35"/>
  </w:num>
  <w:num w:numId="17">
    <w:abstractNumId w:val="0"/>
  </w:num>
  <w:num w:numId="18">
    <w:abstractNumId w:val="14"/>
  </w:num>
  <w:num w:numId="19">
    <w:abstractNumId w:val="4"/>
  </w:num>
  <w:num w:numId="20">
    <w:abstractNumId w:val="28"/>
  </w:num>
  <w:num w:numId="21">
    <w:abstractNumId w:val="13"/>
  </w:num>
  <w:num w:numId="22">
    <w:abstractNumId w:val="16"/>
  </w:num>
  <w:num w:numId="23">
    <w:abstractNumId w:val="23"/>
  </w:num>
  <w:num w:numId="24">
    <w:abstractNumId w:val="11"/>
  </w:num>
  <w:num w:numId="25">
    <w:abstractNumId w:val="25"/>
  </w:num>
  <w:num w:numId="26">
    <w:abstractNumId w:val="3"/>
  </w:num>
  <w:num w:numId="27">
    <w:abstractNumId w:val="41"/>
  </w:num>
  <w:num w:numId="28">
    <w:abstractNumId w:val="21"/>
  </w:num>
  <w:num w:numId="29">
    <w:abstractNumId w:val="7"/>
  </w:num>
  <w:num w:numId="30">
    <w:abstractNumId w:val="30"/>
  </w:num>
  <w:num w:numId="31">
    <w:abstractNumId w:val="39"/>
  </w:num>
  <w:num w:numId="32">
    <w:abstractNumId w:val="34"/>
  </w:num>
  <w:num w:numId="33">
    <w:abstractNumId w:val="32"/>
  </w:num>
  <w:num w:numId="34">
    <w:abstractNumId w:val="15"/>
  </w:num>
  <w:num w:numId="35">
    <w:abstractNumId w:val="38"/>
  </w:num>
  <w:num w:numId="36">
    <w:abstractNumId w:val="12"/>
  </w:num>
  <w:num w:numId="37">
    <w:abstractNumId w:val="26"/>
  </w:num>
  <w:num w:numId="38">
    <w:abstractNumId w:val="6"/>
  </w:num>
  <w:num w:numId="39">
    <w:abstractNumId w:val="24"/>
  </w:num>
  <w:num w:numId="40">
    <w:abstractNumId w:val="1"/>
  </w:num>
  <w:num w:numId="41">
    <w:abstractNumId w:val="31"/>
  </w:num>
  <w:num w:numId="42">
    <w:abstractNumId w:val="4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5"/>
    <w:rsid w:val="000018D7"/>
    <w:rsid w:val="00004F00"/>
    <w:rsid w:val="000069F5"/>
    <w:rsid w:val="00006D89"/>
    <w:rsid w:val="00024336"/>
    <w:rsid w:val="00026237"/>
    <w:rsid w:val="000305D3"/>
    <w:rsid w:val="0003244F"/>
    <w:rsid w:val="0003264D"/>
    <w:rsid w:val="0006051A"/>
    <w:rsid w:val="000638BA"/>
    <w:rsid w:val="00066DB2"/>
    <w:rsid w:val="000673D7"/>
    <w:rsid w:val="000704A5"/>
    <w:rsid w:val="00070877"/>
    <w:rsid w:val="00081D4D"/>
    <w:rsid w:val="00082A36"/>
    <w:rsid w:val="0009706F"/>
    <w:rsid w:val="000A397D"/>
    <w:rsid w:val="000A53E0"/>
    <w:rsid w:val="000A6C63"/>
    <w:rsid w:val="000B1BD0"/>
    <w:rsid w:val="000C0F09"/>
    <w:rsid w:val="000C4834"/>
    <w:rsid w:val="000C730E"/>
    <w:rsid w:val="000C7CB5"/>
    <w:rsid w:val="00102340"/>
    <w:rsid w:val="0010300E"/>
    <w:rsid w:val="001120F1"/>
    <w:rsid w:val="001147C1"/>
    <w:rsid w:val="0011728E"/>
    <w:rsid w:val="001177BD"/>
    <w:rsid w:val="00141749"/>
    <w:rsid w:val="0015357D"/>
    <w:rsid w:val="00153705"/>
    <w:rsid w:val="00163FEA"/>
    <w:rsid w:val="00167517"/>
    <w:rsid w:val="00172768"/>
    <w:rsid w:val="001761B3"/>
    <w:rsid w:val="001921CC"/>
    <w:rsid w:val="00194E8F"/>
    <w:rsid w:val="001A5682"/>
    <w:rsid w:val="001A640F"/>
    <w:rsid w:val="001A6776"/>
    <w:rsid w:val="001B2742"/>
    <w:rsid w:val="001B7E19"/>
    <w:rsid w:val="001C1480"/>
    <w:rsid w:val="001C3383"/>
    <w:rsid w:val="001C51D7"/>
    <w:rsid w:val="001C53B0"/>
    <w:rsid w:val="001C5AB6"/>
    <w:rsid w:val="001D01C6"/>
    <w:rsid w:val="001D4540"/>
    <w:rsid w:val="001E03FD"/>
    <w:rsid w:val="001E31F8"/>
    <w:rsid w:val="001E5654"/>
    <w:rsid w:val="001E66C3"/>
    <w:rsid w:val="001F3014"/>
    <w:rsid w:val="001F5456"/>
    <w:rsid w:val="00200FEC"/>
    <w:rsid w:val="00201303"/>
    <w:rsid w:val="00201889"/>
    <w:rsid w:val="002223FF"/>
    <w:rsid w:val="0022419E"/>
    <w:rsid w:val="0022500F"/>
    <w:rsid w:val="00225E84"/>
    <w:rsid w:val="00230342"/>
    <w:rsid w:val="00232B62"/>
    <w:rsid w:val="0023504B"/>
    <w:rsid w:val="00237F40"/>
    <w:rsid w:val="002439ED"/>
    <w:rsid w:val="0024428E"/>
    <w:rsid w:val="00251027"/>
    <w:rsid w:val="00253839"/>
    <w:rsid w:val="002653E6"/>
    <w:rsid w:val="002731E8"/>
    <w:rsid w:val="00273CB8"/>
    <w:rsid w:val="002832B7"/>
    <w:rsid w:val="00283C19"/>
    <w:rsid w:val="0029500D"/>
    <w:rsid w:val="002A258F"/>
    <w:rsid w:val="002A5367"/>
    <w:rsid w:val="002B195F"/>
    <w:rsid w:val="002B57F6"/>
    <w:rsid w:val="002C2751"/>
    <w:rsid w:val="002C7CCB"/>
    <w:rsid w:val="002D0727"/>
    <w:rsid w:val="002D167D"/>
    <w:rsid w:val="002D7219"/>
    <w:rsid w:val="002E5116"/>
    <w:rsid w:val="002E5EA0"/>
    <w:rsid w:val="002E628F"/>
    <w:rsid w:val="002F0947"/>
    <w:rsid w:val="002F2031"/>
    <w:rsid w:val="00303BD8"/>
    <w:rsid w:val="00305ECF"/>
    <w:rsid w:val="003100AD"/>
    <w:rsid w:val="00314F90"/>
    <w:rsid w:val="00320460"/>
    <w:rsid w:val="00325B00"/>
    <w:rsid w:val="00346B95"/>
    <w:rsid w:val="00347C56"/>
    <w:rsid w:val="0035025B"/>
    <w:rsid w:val="00352670"/>
    <w:rsid w:val="00353BD0"/>
    <w:rsid w:val="003558AD"/>
    <w:rsid w:val="0036006C"/>
    <w:rsid w:val="00371DF1"/>
    <w:rsid w:val="00372DBE"/>
    <w:rsid w:val="00375022"/>
    <w:rsid w:val="00376BD0"/>
    <w:rsid w:val="00381998"/>
    <w:rsid w:val="0038633C"/>
    <w:rsid w:val="00390CA6"/>
    <w:rsid w:val="0039653D"/>
    <w:rsid w:val="003A6BE6"/>
    <w:rsid w:val="003B0A02"/>
    <w:rsid w:val="003B7F39"/>
    <w:rsid w:val="003E4E98"/>
    <w:rsid w:val="003E6CE9"/>
    <w:rsid w:val="003F32F8"/>
    <w:rsid w:val="00403051"/>
    <w:rsid w:val="00406D29"/>
    <w:rsid w:val="00411367"/>
    <w:rsid w:val="00413EEB"/>
    <w:rsid w:val="00421558"/>
    <w:rsid w:val="004225BF"/>
    <w:rsid w:val="00423A99"/>
    <w:rsid w:val="00431458"/>
    <w:rsid w:val="00436429"/>
    <w:rsid w:val="00440985"/>
    <w:rsid w:val="00446E59"/>
    <w:rsid w:val="004479E5"/>
    <w:rsid w:val="00450978"/>
    <w:rsid w:val="00453C67"/>
    <w:rsid w:val="00457444"/>
    <w:rsid w:val="00461904"/>
    <w:rsid w:val="00472335"/>
    <w:rsid w:val="004A10BF"/>
    <w:rsid w:val="004A4690"/>
    <w:rsid w:val="004A6CE8"/>
    <w:rsid w:val="004B279F"/>
    <w:rsid w:val="004C3D68"/>
    <w:rsid w:val="004C4039"/>
    <w:rsid w:val="004C5D8D"/>
    <w:rsid w:val="004E10DC"/>
    <w:rsid w:val="004E6B8D"/>
    <w:rsid w:val="004F42EF"/>
    <w:rsid w:val="0050064E"/>
    <w:rsid w:val="00502336"/>
    <w:rsid w:val="00504D05"/>
    <w:rsid w:val="005052EB"/>
    <w:rsid w:val="005122D2"/>
    <w:rsid w:val="00513F93"/>
    <w:rsid w:val="005179FC"/>
    <w:rsid w:val="00522701"/>
    <w:rsid w:val="00522A1A"/>
    <w:rsid w:val="00523581"/>
    <w:rsid w:val="00524794"/>
    <w:rsid w:val="005437FB"/>
    <w:rsid w:val="00546B02"/>
    <w:rsid w:val="00552335"/>
    <w:rsid w:val="00565B66"/>
    <w:rsid w:val="005705E7"/>
    <w:rsid w:val="00570A32"/>
    <w:rsid w:val="00581383"/>
    <w:rsid w:val="0058271E"/>
    <w:rsid w:val="00585CD9"/>
    <w:rsid w:val="0058619F"/>
    <w:rsid w:val="00586371"/>
    <w:rsid w:val="0058772E"/>
    <w:rsid w:val="00587997"/>
    <w:rsid w:val="00595211"/>
    <w:rsid w:val="005953A2"/>
    <w:rsid w:val="00595F8D"/>
    <w:rsid w:val="00597ECD"/>
    <w:rsid w:val="005A1A6E"/>
    <w:rsid w:val="005A5A22"/>
    <w:rsid w:val="005B2475"/>
    <w:rsid w:val="005B7AE5"/>
    <w:rsid w:val="005C2E12"/>
    <w:rsid w:val="005C3637"/>
    <w:rsid w:val="005C3EB6"/>
    <w:rsid w:val="005C4FBA"/>
    <w:rsid w:val="005D3D9F"/>
    <w:rsid w:val="005D5DA6"/>
    <w:rsid w:val="005D6EF6"/>
    <w:rsid w:val="005E4231"/>
    <w:rsid w:val="005E4C86"/>
    <w:rsid w:val="005E56D1"/>
    <w:rsid w:val="00601586"/>
    <w:rsid w:val="006020BF"/>
    <w:rsid w:val="0061092D"/>
    <w:rsid w:val="00617B2C"/>
    <w:rsid w:val="006206FC"/>
    <w:rsid w:val="006230E0"/>
    <w:rsid w:val="00627913"/>
    <w:rsid w:val="00627B91"/>
    <w:rsid w:val="00631BF2"/>
    <w:rsid w:val="00632E90"/>
    <w:rsid w:val="00640182"/>
    <w:rsid w:val="006550CF"/>
    <w:rsid w:val="006646C0"/>
    <w:rsid w:val="00667582"/>
    <w:rsid w:val="006774C3"/>
    <w:rsid w:val="006776FB"/>
    <w:rsid w:val="00690DF3"/>
    <w:rsid w:val="006B708D"/>
    <w:rsid w:val="006C3191"/>
    <w:rsid w:val="006C57C4"/>
    <w:rsid w:val="006C6352"/>
    <w:rsid w:val="006D0286"/>
    <w:rsid w:val="006D1C47"/>
    <w:rsid w:val="006D2A15"/>
    <w:rsid w:val="006E0F6A"/>
    <w:rsid w:val="006E2A5D"/>
    <w:rsid w:val="00701CAA"/>
    <w:rsid w:val="00707CE4"/>
    <w:rsid w:val="00707E07"/>
    <w:rsid w:val="007100D5"/>
    <w:rsid w:val="00711F71"/>
    <w:rsid w:val="00713FB5"/>
    <w:rsid w:val="00715AB0"/>
    <w:rsid w:val="00734586"/>
    <w:rsid w:val="00735A0D"/>
    <w:rsid w:val="00742247"/>
    <w:rsid w:val="00747E86"/>
    <w:rsid w:val="00751FF0"/>
    <w:rsid w:val="007542DA"/>
    <w:rsid w:val="00755A96"/>
    <w:rsid w:val="0075639B"/>
    <w:rsid w:val="00757ADD"/>
    <w:rsid w:val="007723D8"/>
    <w:rsid w:val="00773CC9"/>
    <w:rsid w:val="00776285"/>
    <w:rsid w:val="00780A40"/>
    <w:rsid w:val="00782A1C"/>
    <w:rsid w:val="00783018"/>
    <w:rsid w:val="007872D4"/>
    <w:rsid w:val="007922D2"/>
    <w:rsid w:val="00797301"/>
    <w:rsid w:val="007A1AF3"/>
    <w:rsid w:val="007B1788"/>
    <w:rsid w:val="007B736B"/>
    <w:rsid w:val="007C4279"/>
    <w:rsid w:val="007C6210"/>
    <w:rsid w:val="007E276E"/>
    <w:rsid w:val="007E503E"/>
    <w:rsid w:val="007E5BBC"/>
    <w:rsid w:val="007F22F4"/>
    <w:rsid w:val="007F2943"/>
    <w:rsid w:val="00800A9A"/>
    <w:rsid w:val="00801F56"/>
    <w:rsid w:val="0080340E"/>
    <w:rsid w:val="00806CCC"/>
    <w:rsid w:val="00807CB0"/>
    <w:rsid w:val="00810629"/>
    <w:rsid w:val="00817549"/>
    <w:rsid w:val="00817E60"/>
    <w:rsid w:val="008268D5"/>
    <w:rsid w:val="008354FC"/>
    <w:rsid w:val="00844619"/>
    <w:rsid w:val="00845401"/>
    <w:rsid w:val="00864582"/>
    <w:rsid w:val="0087388E"/>
    <w:rsid w:val="00882EBD"/>
    <w:rsid w:val="00882F14"/>
    <w:rsid w:val="008836CE"/>
    <w:rsid w:val="00884836"/>
    <w:rsid w:val="008A0E84"/>
    <w:rsid w:val="008A1183"/>
    <w:rsid w:val="008A435D"/>
    <w:rsid w:val="008A5146"/>
    <w:rsid w:val="008B0A3F"/>
    <w:rsid w:val="008B10A6"/>
    <w:rsid w:val="008C05D8"/>
    <w:rsid w:val="008C7BF0"/>
    <w:rsid w:val="008D3FB7"/>
    <w:rsid w:val="008D567F"/>
    <w:rsid w:val="008E0D4B"/>
    <w:rsid w:val="008E2EEC"/>
    <w:rsid w:val="008E74DD"/>
    <w:rsid w:val="008F1752"/>
    <w:rsid w:val="008F4286"/>
    <w:rsid w:val="00910F80"/>
    <w:rsid w:val="00915538"/>
    <w:rsid w:val="00920BB5"/>
    <w:rsid w:val="00922C7C"/>
    <w:rsid w:val="00924859"/>
    <w:rsid w:val="00925D9E"/>
    <w:rsid w:val="00935FBD"/>
    <w:rsid w:val="009401AB"/>
    <w:rsid w:val="009433C4"/>
    <w:rsid w:val="00943894"/>
    <w:rsid w:val="00950891"/>
    <w:rsid w:val="00951ADD"/>
    <w:rsid w:val="0095414C"/>
    <w:rsid w:val="00961C4C"/>
    <w:rsid w:val="009648D0"/>
    <w:rsid w:val="0097620E"/>
    <w:rsid w:val="009C3792"/>
    <w:rsid w:val="009D2D16"/>
    <w:rsid w:val="009D3918"/>
    <w:rsid w:val="009D7BC5"/>
    <w:rsid w:val="009E24B1"/>
    <w:rsid w:val="009E3766"/>
    <w:rsid w:val="009E391B"/>
    <w:rsid w:val="009F132E"/>
    <w:rsid w:val="009F41A8"/>
    <w:rsid w:val="00A04BB5"/>
    <w:rsid w:val="00A146D6"/>
    <w:rsid w:val="00A27F0B"/>
    <w:rsid w:val="00A430C2"/>
    <w:rsid w:val="00A43F38"/>
    <w:rsid w:val="00A63D6F"/>
    <w:rsid w:val="00A71F10"/>
    <w:rsid w:val="00A839A4"/>
    <w:rsid w:val="00A85BD9"/>
    <w:rsid w:val="00A904C0"/>
    <w:rsid w:val="00A90896"/>
    <w:rsid w:val="00A96953"/>
    <w:rsid w:val="00AA4546"/>
    <w:rsid w:val="00AA5C76"/>
    <w:rsid w:val="00AC33B8"/>
    <w:rsid w:val="00AD62E4"/>
    <w:rsid w:val="00AE5662"/>
    <w:rsid w:val="00AF10EF"/>
    <w:rsid w:val="00AF30AF"/>
    <w:rsid w:val="00AF3512"/>
    <w:rsid w:val="00B03C69"/>
    <w:rsid w:val="00B06751"/>
    <w:rsid w:val="00B24456"/>
    <w:rsid w:val="00B3259D"/>
    <w:rsid w:val="00B33797"/>
    <w:rsid w:val="00B34298"/>
    <w:rsid w:val="00B348F8"/>
    <w:rsid w:val="00B45A7A"/>
    <w:rsid w:val="00B52710"/>
    <w:rsid w:val="00B612E0"/>
    <w:rsid w:val="00B61385"/>
    <w:rsid w:val="00B659E1"/>
    <w:rsid w:val="00B66F44"/>
    <w:rsid w:val="00B70171"/>
    <w:rsid w:val="00B70241"/>
    <w:rsid w:val="00B72BBF"/>
    <w:rsid w:val="00B73615"/>
    <w:rsid w:val="00B80487"/>
    <w:rsid w:val="00B96939"/>
    <w:rsid w:val="00BA2B75"/>
    <w:rsid w:val="00BA5B98"/>
    <w:rsid w:val="00BA6E5C"/>
    <w:rsid w:val="00BB27D3"/>
    <w:rsid w:val="00BB28A3"/>
    <w:rsid w:val="00BC0EF3"/>
    <w:rsid w:val="00BC2EE8"/>
    <w:rsid w:val="00BD2E08"/>
    <w:rsid w:val="00BD440F"/>
    <w:rsid w:val="00BD5D28"/>
    <w:rsid w:val="00BE3D96"/>
    <w:rsid w:val="00BF2B2E"/>
    <w:rsid w:val="00BF616A"/>
    <w:rsid w:val="00C06CA6"/>
    <w:rsid w:val="00C0731A"/>
    <w:rsid w:val="00C26D74"/>
    <w:rsid w:val="00C27FA4"/>
    <w:rsid w:val="00C624A0"/>
    <w:rsid w:val="00C62612"/>
    <w:rsid w:val="00C658EA"/>
    <w:rsid w:val="00C86E3B"/>
    <w:rsid w:val="00C90C59"/>
    <w:rsid w:val="00C95083"/>
    <w:rsid w:val="00CA07DF"/>
    <w:rsid w:val="00CA112F"/>
    <w:rsid w:val="00CA38E6"/>
    <w:rsid w:val="00CA6AEA"/>
    <w:rsid w:val="00CB448D"/>
    <w:rsid w:val="00CB5617"/>
    <w:rsid w:val="00CB6724"/>
    <w:rsid w:val="00CC3CC8"/>
    <w:rsid w:val="00CD0136"/>
    <w:rsid w:val="00CD1F61"/>
    <w:rsid w:val="00CD2CFD"/>
    <w:rsid w:val="00CE187A"/>
    <w:rsid w:val="00CF072C"/>
    <w:rsid w:val="00CF1E5D"/>
    <w:rsid w:val="00D04B9D"/>
    <w:rsid w:val="00D06801"/>
    <w:rsid w:val="00D07EEC"/>
    <w:rsid w:val="00D111C3"/>
    <w:rsid w:val="00D12E88"/>
    <w:rsid w:val="00D12F56"/>
    <w:rsid w:val="00D1371A"/>
    <w:rsid w:val="00D2399B"/>
    <w:rsid w:val="00D33F8C"/>
    <w:rsid w:val="00D35A1F"/>
    <w:rsid w:val="00D368BD"/>
    <w:rsid w:val="00D42B7A"/>
    <w:rsid w:val="00D45792"/>
    <w:rsid w:val="00D50EFA"/>
    <w:rsid w:val="00D517F0"/>
    <w:rsid w:val="00D52DCA"/>
    <w:rsid w:val="00D56219"/>
    <w:rsid w:val="00D63756"/>
    <w:rsid w:val="00D72B9E"/>
    <w:rsid w:val="00D72FAD"/>
    <w:rsid w:val="00D7602A"/>
    <w:rsid w:val="00D9008E"/>
    <w:rsid w:val="00D9103D"/>
    <w:rsid w:val="00DA54C2"/>
    <w:rsid w:val="00DB06D2"/>
    <w:rsid w:val="00DB3F90"/>
    <w:rsid w:val="00DB5235"/>
    <w:rsid w:val="00DB5BAF"/>
    <w:rsid w:val="00DD1FED"/>
    <w:rsid w:val="00DD7F80"/>
    <w:rsid w:val="00DE4D3F"/>
    <w:rsid w:val="00E0035B"/>
    <w:rsid w:val="00E074E4"/>
    <w:rsid w:val="00E16CF7"/>
    <w:rsid w:val="00E2039C"/>
    <w:rsid w:val="00E228BA"/>
    <w:rsid w:val="00E328CA"/>
    <w:rsid w:val="00E45F18"/>
    <w:rsid w:val="00E4603A"/>
    <w:rsid w:val="00E54A53"/>
    <w:rsid w:val="00E56381"/>
    <w:rsid w:val="00E62DFA"/>
    <w:rsid w:val="00E65116"/>
    <w:rsid w:val="00E72CCB"/>
    <w:rsid w:val="00E746EE"/>
    <w:rsid w:val="00E75AE4"/>
    <w:rsid w:val="00E81424"/>
    <w:rsid w:val="00E824B4"/>
    <w:rsid w:val="00E91936"/>
    <w:rsid w:val="00E91968"/>
    <w:rsid w:val="00EA53AF"/>
    <w:rsid w:val="00EB43C1"/>
    <w:rsid w:val="00EC5506"/>
    <w:rsid w:val="00ED3107"/>
    <w:rsid w:val="00ED3ED6"/>
    <w:rsid w:val="00EE0DC0"/>
    <w:rsid w:val="00EE409B"/>
    <w:rsid w:val="00EE6F29"/>
    <w:rsid w:val="00EF0124"/>
    <w:rsid w:val="00EF44BB"/>
    <w:rsid w:val="00EF659B"/>
    <w:rsid w:val="00F03501"/>
    <w:rsid w:val="00F04CD5"/>
    <w:rsid w:val="00F21291"/>
    <w:rsid w:val="00F23D2D"/>
    <w:rsid w:val="00F26F73"/>
    <w:rsid w:val="00F26FD7"/>
    <w:rsid w:val="00F35DAB"/>
    <w:rsid w:val="00F3624E"/>
    <w:rsid w:val="00F370E7"/>
    <w:rsid w:val="00F45C05"/>
    <w:rsid w:val="00F51CC5"/>
    <w:rsid w:val="00F524B1"/>
    <w:rsid w:val="00F60C28"/>
    <w:rsid w:val="00F653DD"/>
    <w:rsid w:val="00F739FC"/>
    <w:rsid w:val="00F835FD"/>
    <w:rsid w:val="00FA0F11"/>
    <w:rsid w:val="00FA5213"/>
    <w:rsid w:val="00FA55F4"/>
    <w:rsid w:val="00FB19CD"/>
    <w:rsid w:val="00FB1B19"/>
    <w:rsid w:val="00FC7F91"/>
    <w:rsid w:val="00FD3D06"/>
    <w:rsid w:val="00FD6608"/>
    <w:rsid w:val="00FD7294"/>
    <w:rsid w:val="00FE1FB2"/>
    <w:rsid w:val="00FE3575"/>
    <w:rsid w:val="00FF0F12"/>
    <w:rsid w:val="00FF1AC8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5CDE"/>
  <w15:docId w15:val="{ADF383EE-4E9B-4FF5-B272-B5DE5147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051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0BB5"/>
    <w:rPr>
      <w:color w:val="605E5C"/>
      <w:shd w:val="clear" w:color="auto" w:fill="E1DFDD"/>
    </w:rPr>
  </w:style>
  <w:style w:type="character" w:customStyle="1" w:styleId="af0">
    <w:name w:val="Гипертекстовая ссылка"/>
    <w:basedOn w:val="a0"/>
    <w:uiPriority w:val="99"/>
    <w:rsid w:val="00004F00"/>
    <w:rPr>
      <w:rFonts w:cs="Times New Roman"/>
      <w:b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78301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Body Text"/>
    <w:basedOn w:val="a"/>
    <w:link w:val="af3"/>
    <w:rsid w:val="004619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46190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go.s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kgo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B2EC-F015-4D22-99E0-C53C1BA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5705</Words>
  <Characters>32521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Ермакова Татьяна Федоровна</cp:lastModifiedBy>
  <cp:revision>4</cp:revision>
  <cp:lastPrinted>2022-01-27T03:39:00Z</cp:lastPrinted>
  <dcterms:created xsi:type="dcterms:W3CDTF">2022-01-26T11:50:00Z</dcterms:created>
  <dcterms:modified xsi:type="dcterms:W3CDTF">2022-01-27T03:39:00Z</dcterms:modified>
</cp:coreProperties>
</file>