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D1" w:rsidRPr="00E2395C" w:rsidRDefault="00BB53D1" w:rsidP="00DF357A">
      <w:pPr>
        <w:jc w:val="center"/>
        <w:rPr>
          <w:b/>
          <w:bCs/>
          <w:sz w:val="16"/>
          <w:szCs w:val="16"/>
        </w:rPr>
      </w:pPr>
      <w:r w:rsidRPr="00E2395C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BB53D1" w:rsidRPr="00E2395C" w:rsidRDefault="00BB53D1" w:rsidP="00DF357A">
      <w:pPr>
        <w:jc w:val="center"/>
        <w:rPr>
          <w:b/>
          <w:bCs/>
          <w:sz w:val="16"/>
          <w:szCs w:val="16"/>
          <w:u w:val="single"/>
        </w:rPr>
      </w:pPr>
      <w:r w:rsidRPr="00E2395C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BB53D1" w:rsidRPr="00E2395C" w:rsidRDefault="00BB53D1" w:rsidP="00DF357A">
      <w:pPr>
        <w:rPr>
          <w:sz w:val="20"/>
          <w:szCs w:val="20"/>
        </w:rPr>
      </w:pP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b/>
          <w:bCs/>
          <w:sz w:val="16"/>
          <w:szCs w:val="16"/>
        </w:rPr>
        <w:tab/>
      </w:r>
      <w:r w:rsidRPr="00E2395C">
        <w:rPr>
          <w:sz w:val="20"/>
          <w:szCs w:val="20"/>
        </w:rPr>
        <w:t>454048г</w:t>
      </w:r>
      <w:proofErr w:type="gramStart"/>
      <w:r w:rsidRPr="00E2395C">
        <w:rPr>
          <w:sz w:val="20"/>
          <w:szCs w:val="20"/>
        </w:rPr>
        <w:t>.Ч</w:t>
      </w:r>
      <w:proofErr w:type="gramEnd"/>
      <w:r w:rsidRPr="00E2395C">
        <w:rPr>
          <w:sz w:val="20"/>
          <w:szCs w:val="20"/>
        </w:rPr>
        <w:t xml:space="preserve">елябинск, </w:t>
      </w:r>
      <w:proofErr w:type="spellStart"/>
      <w:r w:rsidRPr="00E2395C">
        <w:rPr>
          <w:sz w:val="20"/>
          <w:szCs w:val="20"/>
        </w:rPr>
        <w:t>ул.Елькина</w:t>
      </w:r>
      <w:proofErr w:type="spellEnd"/>
      <w:r w:rsidRPr="00E2395C">
        <w:rPr>
          <w:sz w:val="20"/>
          <w:szCs w:val="20"/>
        </w:rPr>
        <w:t>, 85</w:t>
      </w:r>
    </w:p>
    <w:p w:rsidR="00BB53D1" w:rsidRDefault="00A465A9" w:rsidP="00E2395C">
      <w:pPr>
        <w:rPr>
          <w:sz w:val="28"/>
          <w:szCs w:val="28"/>
        </w:rPr>
      </w:pPr>
      <w:r w:rsidRPr="00A465A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0.2pt;height:50.6pt;visibility:visible" filled="t">
            <v:imagedata r:id="rId4" o:title=""/>
          </v:shape>
        </w:pict>
      </w:r>
    </w:p>
    <w:p w:rsidR="00BB53D1" w:rsidRDefault="00BB53D1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>14.03.2018</w:t>
      </w:r>
    </w:p>
    <w:p w:rsidR="00BB53D1" w:rsidRPr="00F352FA" w:rsidRDefault="00BB53D1" w:rsidP="00F374FD">
      <w:pPr>
        <w:jc w:val="center"/>
        <w:rPr>
          <w:b/>
          <w:sz w:val="28"/>
          <w:szCs w:val="28"/>
        </w:rPr>
      </w:pPr>
      <w:r w:rsidRPr="00F352FA">
        <w:rPr>
          <w:b/>
          <w:spacing w:val="4"/>
          <w:sz w:val="28"/>
          <w:szCs w:val="28"/>
        </w:rPr>
        <w:t xml:space="preserve">Число южноуральцев, </w:t>
      </w:r>
      <w:proofErr w:type="gramStart"/>
      <w:r w:rsidRPr="00F352FA">
        <w:rPr>
          <w:b/>
          <w:spacing w:val="4"/>
          <w:sz w:val="28"/>
          <w:szCs w:val="28"/>
        </w:rPr>
        <w:t>оспоривших</w:t>
      </w:r>
      <w:proofErr w:type="gramEnd"/>
      <w:r w:rsidRPr="00F352FA">
        <w:rPr>
          <w:b/>
          <w:spacing w:val="4"/>
          <w:sz w:val="28"/>
          <w:szCs w:val="28"/>
        </w:rPr>
        <w:t xml:space="preserve"> кадастровую стоимость в комиссии при Управлении Росреестра, значительно уменьшилось </w:t>
      </w:r>
    </w:p>
    <w:p w:rsidR="00BB53D1" w:rsidRPr="007C64BE" w:rsidRDefault="00BB53D1" w:rsidP="00F374FD">
      <w:pPr>
        <w:jc w:val="center"/>
        <w:rPr>
          <w:sz w:val="16"/>
          <w:szCs w:val="16"/>
        </w:rPr>
      </w:pPr>
    </w:p>
    <w:p w:rsidR="00BB53D1" w:rsidRPr="00A913F4" w:rsidRDefault="00BB53D1" w:rsidP="00F374FD">
      <w:pPr>
        <w:pStyle w:val="a9"/>
        <w:spacing w:before="0" w:beforeAutospacing="0" w:after="0" w:afterAutospacing="0"/>
        <w:ind w:left="74" w:right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ECB">
        <w:rPr>
          <w:rFonts w:ascii="Times New Roman" w:hAnsi="Times New Roman" w:cs="Times New Roman"/>
          <w:b/>
          <w:bCs/>
          <w:sz w:val="28"/>
          <w:szCs w:val="28"/>
        </w:rPr>
        <w:t>За 2017 год в комиссии при Управлении Федеральной службы государственной регистрации, кадастра и картографии по Челябинской области рассмотрели 2553 заявления о пересмотре кадастровой стоимости.</w:t>
      </w:r>
    </w:p>
    <w:p w:rsidR="00BB53D1" w:rsidRDefault="00BB53D1" w:rsidP="00307C8C">
      <w:pPr>
        <w:pStyle w:val="1"/>
        <w:shd w:val="clear" w:color="auto" w:fill="FFFFFF"/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сообщила начальник отдела кадастровой оценки недвижимости </w:t>
      </w:r>
      <w:r w:rsidRPr="00A913F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A913F4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 </w:t>
      </w:r>
      <w:r w:rsidRPr="002D6D70">
        <w:rPr>
          <w:b/>
          <w:bCs/>
          <w:sz w:val="28"/>
          <w:szCs w:val="28"/>
        </w:rPr>
        <w:t>Любовь Щелокова</w:t>
      </w:r>
      <w:r>
        <w:rPr>
          <w:sz w:val="28"/>
          <w:szCs w:val="28"/>
        </w:rPr>
        <w:t xml:space="preserve">, в 2017 году в </w:t>
      </w:r>
      <w:r w:rsidRPr="004C4D4D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4C4D4D">
        <w:rPr>
          <w:sz w:val="28"/>
          <w:szCs w:val="28"/>
        </w:rPr>
        <w:t xml:space="preserve"> по рассмотрению споров о результатах определения кадастровой стоимости </w:t>
      </w:r>
      <w:r>
        <w:rPr>
          <w:sz w:val="28"/>
          <w:szCs w:val="28"/>
        </w:rPr>
        <w:t xml:space="preserve">поступило </w:t>
      </w:r>
      <w:r w:rsidRPr="005547D8">
        <w:rPr>
          <w:b/>
          <w:bCs/>
          <w:sz w:val="28"/>
          <w:szCs w:val="28"/>
        </w:rPr>
        <w:t>2553</w:t>
      </w:r>
      <w:r>
        <w:rPr>
          <w:sz w:val="28"/>
          <w:szCs w:val="28"/>
        </w:rPr>
        <w:t xml:space="preserve"> заявления. В комиссию обратились южноуральцы, не согласные с установленной кадастровой</w:t>
      </w:r>
      <w:r w:rsidRPr="001E17CC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 xml:space="preserve">ью их объектов недвижимости, в целях </w:t>
      </w:r>
      <w:r w:rsidRPr="001E17CC">
        <w:rPr>
          <w:sz w:val="28"/>
          <w:szCs w:val="28"/>
        </w:rPr>
        <w:t>установлени</w:t>
      </w:r>
      <w:r>
        <w:rPr>
          <w:sz w:val="28"/>
          <w:szCs w:val="28"/>
        </w:rPr>
        <w:t>я ее</w:t>
      </w:r>
      <w:r w:rsidRPr="001E17CC">
        <w:rPr>
          <w:sz w:val="28"/>
          <w:szCs w:val="28"/>
        </w:rPr>
        <w:t xml:space="preserve"> в размере рыночной</w:t>
      </w:r>
      <w:r>
        <w:rPr>
          <w:sz w:val="28"/>
          <w:szCs w:val="28"/>
        </w:rPr>
        <w:t xml:space="preserve">. В числе оспоренных объектов были </w:t>
      </w:r>
      <w:r w:rsidRPr="001E17CC">
        <w:rPr>
          <w:sz w:val="28"/>
          <w:szCs w:val="28"/>
        </w:rPr>
        <w:t>4771 земельны</w:t>
      </w:r>
      <w:r>
        <w:rPr>
          <w:sz w:val="28"/>
          <w:szCs w:val="28"/>
        </w:rPr>
        <w:t>й</w:t>
      </w:r>
      <w:r w:rsidRPr="001E17C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E17CC">
        <w:rPr>
          <w:sz w:val="28"/>
          <w:szCs w:val="28"/>
        </w:rPr>
        <w:t>, а также 176 объектов капитального строительства</w:t>
      </w:r>
      <w:r>
        <w:rPr>
          <w:sz w:val="28"/>
          <w:szCs w:val="28"/>
        </w:rPr>
        <w:t>.</w:t>
      </w:r>
    </w:p>
    <w:p w:rsidR="00BB53D1" w:rsidRDefault="00BB53D1" w:rsidP="00F374FD">
      <w:pPr>
        <w:pStyle w:val="1"/>
        <w:shd w:val="clear" w:color="auto" w:fill="FFFFFF"/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прошлого года по сравнению с предыдущим 2016 годом значительно ниже. Так, в</w:t>
      </w:r>
      <w:r w:rsidRPr="00717D28">
        <w:rPr>
          <w:sz w:val="28"/>
          <w:szCs w:val="28"/>
        </w:rPr>
        <w:t xml:space="preserve"> 2016 году </w:t>
      </w:r>
      <w:r>
        <w:rPr>
          <w:sz w:val="28"/>
          <w:szCs w:val="28"/>
        </w:rPr>
        <w:t xml:space="preserve">в комиссию поступило </w:t>
      </w:r>
      <w:r w:rsidRPr="005547D8">
        <w:rPr>
          <w:b/>
          <w:bCs/>
          <w:sz w:val="28"/>
          <w:szCs w:val="28"/>
        </w:rPr>
        <w:t>4696</w:t>
      </w:r>
      <w:r w:rsidRPr="00752F28">
        <w:rPr>
          <w:sz w:val="28"/>
          <w:szCs w:val="28"/>
        </w:rPr>
        <w:t xml:space="preserve"> заявлений об оспаривании кадастровой стоимости в отношении 8421 земельн</w:t>
      </w:r>
      <w:r>
        <w:rPr>
          <w:sz w:val="28"/>
          <w:szCs w:val="28"/>
        </w:rPr>
        <w:t>ого</w:t>
      </w:r>
      <w:r w:rsidRPr="00752F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аи</w:t>
      </w:r>
      <w:r w:rsidRPr="00752F28">
        <w:rPr>
          <w:sz w:val="28"/>
          <w:szCs w:val="28"/>
        </w:rPr>
        <w:t>100 объектов капитального строительства</w:t>
      </w:r>
      <w:r>
        <w:rPr>
          <w:sz w:val="28"/>
          <w:szCs w:val="28"/>
        </w:rPr>
        <w:t xml:space="preserve">. Это связано с тем, что </w:t>
      </w:r>
      <w:r w:rsidRPr="00F50DEC">
        <w:rPr>
          <w:sz w:val="28"/>
          <w:szCs w:val="28"/>
        </w:rPr>
        <w:t xml:space="preserve">в 2016 массово оспаривалась кадастровая стоимость земель населенных пунктов, утвержденная </w:t>
      </w:r>
      <w:r w:rsidRPr="00F50DEC">
        <w:rPr>
          <w:sz w:val="28"/>
          <w:szCs w:val="28"/>
          <w:shd w:val="clear" w:color="auto" w:fill="FFFFFF"/>
        </w:rPr>
        <w:t xml:space="preserve">приказом Министерства имущества и природных ресурсов Челябинской области </w:t>
      </w:r>
      <w:r>
        <w:rPr>
          <w:sz w:val="28"/>
          <w:szCs w:val="28"/>
          <w:shd w:val="clear" w:color="auto" w:fill="FFFFFF"/>
        </w:rPr>
        <w:t>(</w:t>
      </w:r>
      <w:r w:rsidRPr="00F50DEC">
        <w:rPr>
          <w:sz w:val="28"/>
          <w:szCs w:val="28"/>
          <w:shd w:val="clear" w:color="auto" w:fill="FFFFFF"/>
        </w:rPr>
        <w:t>от 10.11.2015 № 263-П</w:t>
      </w:r>
      <w:r>
        <w:rPr>
          <w:sz w:val="28"/>
          <w:szCs w:val="28"/>
          <w:shd w:val="clear" w:color="auto" w:fill="FFFFFF"/>
        </w:rPr>
        <w:t xml:space="preserve">). </w:t>
      </w:r>
    </w:p>
    <w:p w:rsidR="00BB53D1" w:rsidRDefault="00BB53D1" w:rsidP="004C4D4D">
      <w:pPr>
        <w:pStyle w:val="1"/>
        <w:shd w:val="clear" w:color="auto" w:fill="FFFFFF"/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до 2020 года в к</w:t>
      </w:r>
      <w:r w:rsidRPr="00B36B13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bookmarkStart w:id="0" w:name="_GoBack"/>
      <w:bookmarkEnd w:id="0"/>
      <w:r w:rsidRPr="00B36B13">
        <w:rPr>
          <w:sz w:val="28"/>
          <w:szCs w:val="28"/>
        </w:rPr>
        <w:t xml:space="preserve"> при Управлении Росреестра по Челябинской области</w:t>
      </w:r>
      <w:r>
        <w:rPr>
          <w:sz w:val="28"/>
          <w:szCs w:val="28"/>
        </w:rPr>
        <w:t xml:space="preserve"> з</w:t>
      </w:r>
      <w:r w:rsidRPr="0013481B">
        <w:rPr>
          <w:sz w:val="28"/>
          <w:szCs w:val="28"/>
        </w:rPr>
        <w:t xml:space="preserve">аявители </w:t>
      </w:r>
      <w:r>
        <w:rPr>
          <w:sz w:val="28"/>
          <w:szCs w:val="28"/>
        </w:rPr>
        <w:t>п</w:t>
      </w:r>
      <w:r w:rsidRPr="0013481B">
        <w:rPr>
          <w:sz w:val="28"/>
          <w:szCs w:val="28"/>
        </w:rPr>
        <w:t>о-прежнему смогут осп</w:t>
      </w:r>
      <w:r>
        <w:rPr>
          <w:sz w:val="28"/>
          <w:szCs w:val="28"/>
        </w:rPr>
        <w:t>о</w:t>
      </w:r>
      <w:r w:rsidRPr="0013481B">
        <w:rPr>
          <w:sz w:val="28"/>
          <w:szCs w:val="28"/>
        </w:rPr>
        <w:t>рить государственную кадастровую оценку в отношении объектов, кадастровая стоимость которых была определена еще в соответствии с Законом об оценочной деятельности</w:t>
      </w:r>
      <w:r>
        <w:rPr>
          <w:sz w:val="28"/>
          <w:szCs w:val="28"/>
        </w:rPr>
        <w:t>.</w:t>
      </w:r>
    </w:p>
    <w:p w:rsidR="00BB53D1" w:rsidRDefault="00BB53D1" w:rsidP="0090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1 сентября </w:t>
      </w:r>
      <w:r w:rsidRPr="0013481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Pr="0013481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481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81B">
        <w:rPr>
          <w:rFonts w:ascii="Times New Roman" w:hAnsi="Times New Roman" w:cs="Times New Roman"/>
          <w:sz w:val="28"/>
          <w:szCs w:val="28"/>
        </w:rPr>
        <w:t xml:space="preserve"> «О государственной кадастровой оценке» (от 03.07.2016 № 237-ФЗ)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3481B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было создано</w:t>
      </w:r>
      <w:r w:rsidRPr="0013481B">
        <w:rPr>
          <w:rFonts w:ascii="Times New Roman" w:hAnsi="Times New Roman" w:cs="Times New Roman"/>
          <w:sz w:val="28"/>
          <w:szCs w:val="28"/>
        </w:rPr>
        <w:t xml:space="preserve"> областное государственное бюджетное учреждение «Государственная кадастровая оценка земель»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81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481B">
        <w:rPr>
          <w:rFonts w:ascii="Times New Roman" w:hAnsi="Times New Roman" w:cs="Times New Roman"/>
          <w:sz w:val="28"/>
          <w:szCs w:val="28"/>
        </w:rPr>
        <w:t>е надел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13481B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1B">
        <w:rPr>
          <w:rFonts w:ascii="Times New Roman" w:hAnsi="Times New Roman" w:cs="Times New Roman"/>
          <w:sz w:val="28"/>
          <w:szCs w:val="28"/>
        </w:rPr>
        <w:t>по 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481B"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>
        <w:rPr>
          <w:rFonts w:ascii="Times New Roman" w:hAnsi="Times New Roman" w:cs="Times New Roman"/>
          <w:sz w:val="28"/>
          <w:szCs w:val="28"/>
        </w:rPr>
        <w:t>. Новую оценку можно будет оспорить  в комиссии, созданной уполномоченным органом субъекта на территории Челябинской области.</w:t>
      </w:r>
    </w:p>
    <w:p w:rsidR="00BB53D1" w:rsidRDefault="00BB53D1" w:rsidP="00DD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3481B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1B">
        <w:rPr>
          <w:rFonts w:ascii="Times New Roman" w:hAnsi="Times New Roman" w:cs="Times New Roman"/>
          <w:sz w:val="28"/>
          <w:szCs w:val="28"/>
        </w:rPr>
        <w:t xml:space="preserve">Приказом Министерства имущества и природных ресурсов Челябинской области (от 03.10.2017 № 208-П) </w:t>
      </w:r>
      <w:r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Pr="0013481B">
        <w:rPr>
          <w:rFonts w:ascii="Times New Roman" w:hAnsi="Times New Roman" w:cs="Times New Roman"/>
          <w:sz w:val="28"/>
          <w:szCs w:val="28"/>
        </w:rPr>
        <w:t xml:space="preserve"> оценки земельных участков</w:t>
      </w:r>
      <w:r>
        <w:rPr>
          <w:rFonts w:ascii="Times New Roman" w:hAnsi="Times New Roman" w:cs="Times New Roman"/>
          <w:sz w:val="28"/>
          <w:szCs w:val="28"/>
        </w:rPr>
        <w:t>, входящих в состав</w:t>
      </w:r>
      <w:r w:rsidRPr="0013481B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назначения, земель промышленности и земель водного фонда.</w:t>
      </w:r>
    </w:p>
    <w:p w:rsidR="00BB53D1" w:rsidRPr="007B16E8" w:rsidRDefault="00BB53D1" w:rsidP="00924B19">
      <w:pPr>
        <w:ind w:left="4956"/>
        <w:jc w:val="both"/>
        <w:rPr>
          <w:i/>
          <w:iCs/>
          <w:sz w:val="28"/>
          <w:szCs w:val="28"/>
        </w:rPr>
      </w:pPr>
      <w:r w:rsidRPr="007B16E8">
        <w:rPr>
          <w:i/>
          <w:iCs/>
          <w:sz w:val="28"/>
          <w:szCs w:val="28"/>
        </w:rPr>
        <w:t>Пресс-служба Управления Росреестра</w:t>
      </w:r>
    </w:p>
    <w:p w:rsidR="00BB53D1" w:rsidRPr="007B16E8" w:rsidRDefault="00BB53D1" w:rsidP="00924B19">
      <w:pPr>
        <w:ind w:left="4248" w:firstLine="708"/>
        <w:jc w:val="both"/>
        <w:rPr>
          <w:i/>
          <w:iCs/>
          <w:sz w:val="28"/>
          <w:szCs w:val="28"/>
        </w:rPr>
      </w:pPr>
      <w:r w:rsidRPr="007B16E8">
        <w:rPr>
          <w:i/>
          <w:iCs/>
          <w:sz w:val="28"/>
          <w:szCs w:val="28"/>
        </w:rPr>
        <w:t>по Челябинской области</w:t>
      </w:r>
    </w:p>
    <w:p w:rsidR="00BB53D1" w:rsidRPr="007B16E8" w:rsidRDefault="00F352FA" w:rsidP="00DF35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53D1" w:rsidRPr="007B16E8">
        <w:rPr>
          <w:sz w:val="28"/>
          <w:szCs w:val="28"/>
        </w:rPr>
        <w:t xml:space="preserve">тел. 8 (351) </w:t>
      </w:r>
      <w:r w:rsidR="00BB53D1" w:rsidRPr="00584B95">
        <w:rPr>
          <w:sz w:val="27"/>
          <w:szCs w:val="27"/>
        </w:rPr>
        <w:t xml:space="preserve">237-27-10  </w:t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 w:rsidRPr="007B16E8">
        <w:rPr>
          <w:sz w:val="28"/>
          <w:szCs w:val="28"/>
        </w:rPr>
        <w:tab/>
      </w:r>
      <w:r w:rsidR="00BB53D1">
        <w:rPr>
          <w:sz w:val="28"/>
          <w:szCs w:val="28"/>
        </w:rPr>
        <w:tab/>
      </w:r>
      <w:r w:rsidR="00BB53D1">
        <w:rPr>
          <w:sz w:val="28"/>
          <w:szCs w:val="28"/>
        </w:rPr>
        <w:tab/>
      </w:r>
      <w:r w:rsidR="00BB53D1">
        <w:rPr>
          <w:sz w:val="28"/>
          <w:szCs w:val="28"/>
        </w:rPr>
        <w:tab/>
      </w:r>
      <w:r w:rsidR="00BB53D1" w:rsidRPr="007B16E8">
        <w:rPr>
          <w:sz w:val="28"/>
          <w:szCs w:val="28"/>
          <w:lang w:val="en-US"/>
        </w:rPr>
        <w:t>E</w:t>
      </w:r>
      <w:r w:rsidR="00BB53D1" w:rsidRPr="007B16E8">
        <w:rPr>
          <w:sz w:val="28"/>
          <w:szCs w:val="28"/>
        </w:rPr>
        <w:t>-</w:t>
      </w:r>
      <w:r w:rsidR="00BB53D1" w:rsidRPr="007B16E8">
        <w:rPr>
          <w:sz w:val="28"/>
          <w:szCs w:val="28"/>
          <w:lang w:val="en-US"/>
        </w:rPr>
        <w:t>m</w:t>
      </w:r>
      <w:r w:rsidR="00BB53D1" w:rsidRPr="007B16E8">
        <w:rPr>
          <w:sz w:val="28"/>
          <w:szCs w:val="28"/>
        </w:rPr>
        <w:t xml:space="preserve">: </w:t>
      </w:r>
      <w:hyperlink r:id="rId5" w:history="1">
        <w:r w:rsidR="00BB53D1" w:rsidRPr="007B16E8">
          <w:rPr>
            <w:rStyle w:val="a3"/>
            <w:sz w:val="28"/>
            <w:szCs w:val="28"/>
          </w:rPr>
          <w:t>pressafrs74@chel.surnet.ru</w:t>
        </w:r>
      </w:hyperlink>
    </w:p>
    <w:p w:rsidR="00BB53D1" w:rsidRDefault="00A465A9" w:rsidP="00924B19">
      <w:pPr>
        <w:ind w:left="4248" w:firstLine="708"/>
        <w:rPr>
          <w:rStyle w:val="a3"/>
          <w:sz w:val="28"/>
          <w:szCs w:val="28"/>
        </w:rPr>
      </w:pPr>
      <w:hyperlink r:id="rId6" w:history="1">
        <w:r w:rsidR="00BB53D1">
          <w:rPr>
            <w:rStyle w:val="a3"/>
            <w:sz w:val="28"/>
            <w:szCs w:val="28"/>
          </w:rPr>
          <w:t>https://vk.com/rosreestr_chel</w:t>
        </w:r>
      </w:hyperlink>
    </w:p>
    <w:p w:rsidR="00BB53D1" w:rsidRPr="00DF357A" w:rsidRDefault="00BB53D1" w:rsidP="00DD4DEC">
      <w:pPr>
        <w:rPr>
          <w:sz w:val="28"/>
          <w:szCs w:val="28"/>
        </w:rPr>
      </w:pPr>
    </w:p>
    <w:sectPr w:rsidR="00BB53D1" w:rsidRPr="00DF357A" w:rsidSect="007D0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EA"/>
    <w:rsid w:val="00084AD7"/>
    <w:rsid w:val="00086AA9"/>
    <w:rsid w:val="0013481B"/>
    <w:rsid w:val="001A5F7A"/>
    <w:rsid w:val="001E17CC"/>
    <w:rsid w:val="001F0810"/>
    <w:rsid w:val="00241AEA"/>
    <w:rsid w:val="002D2386"/>
    <w:rsid w:val="002D6D70"/>
    <w:rsid w:val="00307C8C"/>
    <w:rsid w:val="0033246D"/>
    <w:rsid w:val="003A7ECB"/>
    <w:rsid w:val="003D0A5E"/>
    <w:rsid w:val="003F5809"/>
    <w:rsid w:val="004C4D4D"/>
    <w:rsid w:val="00500BD5"/>
    <w:rsid w:val="005547D8"/>
    <w:rsid w:val="00584B95"/>
    <w:rsid w:val="005F3ECA"/>
    <w:rsid w:val="00604EE4"/>
    <w:rsid w:val="006D5D5D"/>
    <w:rsid w:val="00717D28"/>
    <w:rsid w:val="00752F28"/>
    <w:rsid w:val="007854EA"/>
    <w:rsid w:val="007B16E8"/>
    <w:rsid w:val="007C64BE"/>
    <w:rsid w:val="007D0B54"/>
    <w:rsid w:val="009001CC"/>
    <w:rsid w:val="00924B19"/>
    <w:rsid w:val="009B0C8D"/>
    <w:rsid w:val="00A465A9"/>
    <w:rsid w:val="00A811C9"/>
    <w:rsid w:val="00A913F4"/>
    <w:rsid w:val="00AF3680"/>
    <w:rsid w:val="00B36B13"/>
    <w:rsid w:val="00B843A3"/>
    <w:rsid w:val="00B84F08"/>
    <w:rsid w:val="00BB53D1"/>
    <w:rsid w:val="00C3638C"/>
    <w:rsid w:val="00C7615D"/>
    <w:rsid w:val="00C94986"/>
    <w:rsid w:val="00DA7342"/>
    <w:rsid w:val="00DD4DEC"/>
    <w:rsid w:val="00DF357A"/>
    <w:rsid w:val="00DF6C82"/>
    <w:rsid w:val="00E2395C"/>
    <w:rsid w:val="00E51E15"/>
    <w:rsid w:val="00F14F46"/>
    <w:rsid w:val="00F352FA"/>
    <w:rsid w:val="00F374FD"/>
    <w:rsid w:val="00F50DEC"/>
    <w:rsid w:val="00FB590B"/>
    <w:rsid w:val="00FC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57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F35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EE4"/>
    <w:rPr>
      <w:rFonts w:ascii="Segoe UI" w:hAnsi="Segoe UI" w:cs="Segoe UI"/>
      <w:sz w:val="18"/>
      <w:szCs w:val="18"/>
      <w:lang w:eastAsia="ar-SA" w:bidi="ar-SA"/>
    </w:rPr>
  </w:style>
  <w:style w:type="character" w:customStyle="1" w:styleId="a8">
    <w:name w:val="Основной текст_"/>
    <w:link w:val="39"/>
    <w:uiPriority w:val="99"/>
    <w:locked/>
    <w:rsid w:val="00DA7342"/>
    <w:rPr>
      <w:rFonts w:ascii="Century Schoolbook" w:eastAsia="Times New Roman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alibri" w:hAnsi="Century Schoolbook" w:cs="Century Schoolbook"/>
      <w:sz w:val="25"/>
      <w:szCs w:val="25"/>
      <w:lang w:eastAsia="ru-RU"/>
    </w:rPr>
  </w:style>
  <w:style w:type="paragraph" w:customStyle="1" w:styleId="1">
    <w:name w:val="Абзац списка1"/>
    <w:basedOn w:val="a"/>
    <w:uiPriority w:val="99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rsid w:val="00F374FD"/>
    <w:pPr>
      <w:suppressAutoHyphens w:val="0"/>
      <w:spacing w:before="100" w:beforeAutospacing="1" w:after="100" w:afterAutospacing="1"/>
    </w:pPr>
    <w:rPr>
      <w:rFonts w:ascii="Verdana" w:hAnsi="Verdana" w:cs="Verdana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4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4C4D4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ab">
    <w:name w:val="Emphasis"/>
    <w:basedOn w:val="a0"/>
    <w:uiPriority w:val="99"/>
    <w:qFormat/>
    <w:rsid w:val="00785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309</Words>
  <Characters>2463</Characters>
  <Application>Microsoft Office Word</Application>
  <DocSecurity>0</DocSecurity>
  <Lines>20</Lines>
  <Paragraphs>5</Paragraphs>
  <ScaleCrop>false</ScaleCrop>
  <Company>UFRS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14</cp:revision>
  <cp:lastPrinted>2018-03-16T04:43:00Z</cp:lastPrinted>
  <dcterms:created xsi:type="dcterms:W3CDTF">2018-03-12T05:51:00Z</dcterms:created>
  <dcterms:modified xsi:type="dcterms:W3CDTF">2018-03-22T11:51:00Z</dcterms:modified>
</cp:coreProperties>
</file>