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2AD" w:rsidRDefault="001462AD" w:rsidP="001462AD">
      <w:pPr>
        <w:ind w:left="3600" w:right="4565" w:firstLine="652"/>
      </w:pPr>
      <w:r>
        <w:rPr>
          <w:noProof/>
          <w:lang w:eastAsia="ru-RU"/>
        </w:rPr>
        <w:drawing>
          <wp:inline distT="0" distB="0" distL="0" distR="0">
            <wp:extent cx="7524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2AD" w:rsidRDefault="001462AD" w:rsidP="001462AD">
      <w:pPr>
        <w:pStyle w:val="11"/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СОБРАНИЕ  ДЕПУТАТОВ</w:t>
      </w:r>
    </w:p>
    <w:p w:rsidR="001462AD" w:rsidRPr="009363B4" w:rsidRDefault="001462AD" w:rsidP="001462AD">
      <w:pPr>
        <w:pStyle w:val="1"/>
        <w:widowControl w:val="0"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spacing w:before="0" w:after="0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УСТЬ-</w:t>
      </w:r>
      <w:r w:rsidRPr="009363B4">
        <w:rPr>
          <w:rFonts w:ascii="Times New Roman" w:hAnsi="Times New Roman" w:cs="Times New Roman"/>
        </w:rPr>
        <w:t>КАТАВСКОГО ГОРОДСКОГО ОКРУГА</w:t>
      </w:r>
    </w:p>
    <w:p w:rsidR="001462AD" w:rsidRPr="009363B4" w:rsidRDefault="001462AD" w:rsidP="001462AD">
      <w:pPr>
        <w:jc w:val="center"/>
        <w:rPr>
          <w:rFonts w:ascii="Times New Roman" w:hAnsi="Times New Roman"/>
          <w:b/>
          <w:bCs/>
          <w:sz w:val="24"/>
        </w:rPr>
      </w:pPr>
      <w:r w:rsidRPr="009363B4">
        <w:rPr>
          <w:rFonts w:ascii="Times New Roman" w:hAnsi="Times New Roman"/>
          <w:b/>
          <w:bCs/>
        </w:rPr>
        <w:t>ЧЕЛЯБИНСКОЙ ОБЛАСТИ</w:t>
      </w:r>
    </w:p>
    <w:p w:rsidR="001462AD" w:rsidRPr="009363B4" w:rsidRDefault="001462AD" w:rsidP="001462AD">
      <w:pPr>
        <w:tabs>
          <w:tab w:val="left" w:pos="567"/>
          <w:tab w:val="left" w:pos="5670"/>
          <w:tab w:val="left" w:pos="7938"/>
        </w:tabs>
        <w:jc w:val="both"/>
        <w:rPr>
          <w:rFonts w:ascii="Times New Roman" w:hAnsi="Times New Roman"/>
          <w:b/>
          <w:bCs/>
          <w:i/>
          <w:szCs w:val="20"/>
        </w:rPr>
      </w:pPr>
    </w:p>
    <w:p w:rsidR="001462AD" w:rsidRPr="009363B4" w:rsidRDefault="001462AD" w:rsidP="001462AD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/>
          <w:b/>
          <w:bCs/>
          <w:sz w:val="30"/>
          <w:szCs w:val="30"/>
        </w:rPr>
      </w:pPr>
      <w:r w:rsidRPr="009363B4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716607">
        <w:rPr>
          <w:rFonts w:ascii="Times New Roman" w:hAnsi="Times New Roman"/>
          <w:b/>
          <w:bCs/>
          <w:sz w:val="30"/>
          <w:szCs w:val="30"/>
        </w:rPr>
        <w:t>Третье</w:t>
      </w:r>
      <w:bookmarkStart w:id="0" w:name="_GoBack"/>
      <w:bookmarkEnd w:id="0"/>
      <w:r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9363B4">
        <w:rPr>
          <w:rFonts w:ascii="Times New Roman" w:hAnsi="Times New Roman"/>
          <w:b/>
          <w:bCs/>
          <w:sz w:val="30"/>
          <w:szCs w:val="30"/>
        </w:rPr>
        <w:t xml:space="preserve"> заседание</w:t>
      </w:r>
    </w:p>
    <w:p w:rsidR="001462AD" w:rsidRPr="003814B6" w:rsidRDefault="001462AD" w:rsidP="001462AD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/>
          <w:sz w:val="28"/>
          <w:szCs w:val="28"/>
        </w:rPr>
      </w:pPr>
      <w:r w:rsidRPr="003814B6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1462AD" w:rsidRPr="009363B4" w:rsidRDefault="001462AD" w:rsidP="001462AD">
      <w:pPr>
        <w:tabs>
          <w:tab w:val="left" w:pos="567"/>
          <w:tab w:val="left" w:pos="5670"/>
          <w:tab w:val="left" w:pos="7938"/>
        </w:tabs>
        <w:jc w:val="both"/>
        <w:rPr>
          <w:rFonts w:ascii="Times New Roman" w:hAnsi="Times New Roman"/>
          <w:sz w:val="24"/>
        </w:rPr>
      </w:pPr>
    </w:p>
    <w:p w:rsidR="001462AD" w:rsidRDefault="001462AD" w:rsidP="001462AD">
      <w:pPr>
        <w:rPr>
          <w:rFonts w:ascii="Times New Roman" w:hAnsi="Times New Roman"/>
          <w:b/>
          <w:sz w:val="28"/>
          <w:szCs w:val="28"/>
        </w:rPr>
      </w:pPr>
      <w:r w:rsidRPr="009363B4">
        <w:rPr>
          <w:rFonts w:ascii="Times New Roman" w:hAnsi="Times New Roman"/>
          <w:sz w:val="26"/>
          <w:szCs w:val="26"/>
        </w:rPr>
        <w:t xml:space="preserve"> </w:t>
      </w:r>
      <w:r w:rsidRPr="009363B4">
        <w:rPr>
          <w:rFonts w:ascii="Times New Roman" w:hAnsi="Times New Roman"/>
          <w:b/>
          <w:sz w:val="28"/>
          <w:szCs w:val="28"/>
        </w:rPr>
        <w:t xml:space="preserve">от  </w:t>
      </w:r>
      <w:r>
        <w:rPr>
          <w:rFonts w:ascii="Times New Roman" w:hAnsi="Times New Roman"/>
          <w:b/>
          <w:sz w:val="28"/>
          <w:szCs w:val="28"/>
        </w:rPr>
        <w:t>28</w:t>
      </w:r>
      <w:r w:rsidRPr="009363B4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2</w:t>
      </w:r>
      <w:r w:rsidRPr="009363B4">
        <w:rPr>
          <w:rFonts w:ascii="Times New Roman" w:hAnsi="Times New Roman"/>
          <w:b/>
          <w:sz w:val="28"/>
          <w:szCs w:val="28"/>
        </w:rPr>
        <w:t>. 201</w:t>
      </w:r>
      <w:r>
        <w:rPr>
          <w:rFonts w:ascii="Times New Roman" w:hAnsi="Times New Roman"/>
          <w:b/>
          <w:sz w:val="28"/>
          <w:szCs w:val="28"/>
        </w:rPr>
        <w:t>7</w:t>
      </w:r>
      <w:r w:rsidRPr="009363B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716607">
        <w:rPr>
          <w:rFonts w:ascii="Times New Roman" w:hAnsi="Times New Roman"/>
          <w:b/>
          <w:sz w:val="28"/>
          <w:szCs w:val="28"/>
        </w:rPr>
        <w:t xml:space="preserve">г </w:t>
      </w:r>
      <w:r w:rsidRPr="009363B4">
        <w:rPr>
          <w:rFonts w:ascii="Times New Roman" w:hAnsi="Times New Roman"/>
          <w:b/>
          <w:sz w:val="28"/>
          <w:szCs w:val="28"/>
        </w:rPr>
        <w:t xml:space="preserve"> №</w:t>
      </w:r>
      <w:proofErr w:type="gramEnd"/>
      <w:r w:rsidRPr="009363B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16607">
        <w:rPr>
          <w:rFonts w:ascii="Times New Roman" w:hAnsi="Times New Roman"/>
          <w:b/>
          <w:sz w:val="28"/>
          <w:szCs w:val="28"/>
        </w:rPr>
        <w:t>34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363B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г. Усть-Катав</w:t>
      </w:r>
    </w:p>
    <w:p w:rsidR="001462AD" w:rsidRDefault="001462AD" w:rsidP="001462AD">
      <w:pPr>
        <w:rPr>
          <w:rFonts w:ascii="Times New Roman" w:hAnsi="Times New Roman"/>
          <w:b/>
          <w:sz w:val="28"/>
          <w:szCs w:val="28"/>
        </w:rPr>
      </w:pPr>
    </w:p>
    <w:p w:rsidR="001462AD" w:rsidRDefault="001462AD" w:rsidP="00716607">
      <w:pPr>
        <w:ind w:right="4534"/>
        <w:jc w:val="both"/>
        <w:rPr>
          <w:rFonts w:ascii="Times New Roman" w:hAnsi="Times New Roman" w:cs="Tahoma"/>
          <w:sz w:val="28"/>
          <w:szCs w:val="28"/>
        </w:rPr>
      </w:pPr>
      <w:r w:rsidRPr="009363B4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ahoma"/>
          <w:sz w:val="28"/>
          <w:szCs w:val="28"/>
        </w:rPr>
        <w:t>решение</w:t>
      </w:r>
      <w:r w:rsidR="00716607">
        <w:rPr>
          <w:rFonts w:ascii="Times New Roman" w:hAnsi="Times New Roman" w:cs="Tahoma"/>
          <w:sz w:val="28"/>
          <w:szCs w:val="28"/>
        </w:rPr>
        <w:t xml:space="preserve"> </w:t>
      </w:r>
      <w:r>
        <w:rPr>
          <w:rFonts w:ascii="Times New Roman" w:hAnsi="Times New Roman" w:cs="Tahoma"/>
          <w:sz w:val="28"/>
          <w:szCs w:val="28"/>
        </w:rPr>
        <w:t>Собрания депутатов</w:t>
      </w:r>
      <w:r w:rsidR="00716607">
        <w:rPr>
          <w:rFonts w:ascii="Times New Roman" w:hAnsi="Times New Roman" w:cs="Tahoma"/>
          <w:sz w:val="28"/>
          <w:szCs w:val="28"/>
        </w:rPr>
        <w:t xml:space="preserve"> </w:t>
      </w:r>
      <w:proofErr w:type="spellStart"/>
      <w:r w:rsidR="00716607">
        <w:rPr>
          <w:rFonts w:ascii="Times New Roman" w:hAnsi="Times New Roman" w:cs="Tahoma"/>
          <w:sz w:val="28"/>
          <w:szCs w:val="28"/>
        </w:rPr>
        <w:t>Усть-Катавского</w:t>
      </w:r>
      <w:proofErr w:type="spellEnd"/>
      <w:r w:rsidR="00716607">
        <w:rPr>
          <w:rFonts w:ascii="Times New Roman" w:hAnsi="Times New Roman" w:cs="Tahoma"/>
          <w:sz w:val="28"/>
          <w:szCs w:val="28"/>
        </w:rPr>
        <w:t xml:space="preserve"> городского </w:t>
      </w:r>
      <w:proofErr w:type="gramStart"/>
      <w:r w:rsidR="00716607">
        <w:rPr>
          <w:rFonts w:ascii="Times New Roman" w:hAnsi="Times New Roman" w:cs="Tahoma"/>
          <w:sz w:val="28"/>
          <w:szCs w:val="28"/>
        </w:rPr>
        <w:t xml:space="preserve">округа </w:t>
      </w:r>
      <w:r>
        <w:rPr>
          <w:rFonts w:ascii="Times New Roman" w:hAnsi="Times New Roman" w:cs="Tahoma"/>
          <w:sz w:val="28"/>
          <w:szCs w:val="28"/>
        </w:rPr>
        <w:t xml:space="preserve"> от</w:t>
      </w:r>
      <w:proofErr w:type="gramEnd"/>
      <w:r>
        <w:rPr>
          <w:rFonts w:ascii="Times New Roman" w:hAnsi="Times New Roman" w:cs="Tahoma"/>
          <w:sz w:val="28"/>
          <w:szCs w:val="28"/>
        </w:rPr>
        <w:t xml:space="preserve"> 03.11.2010г. № 204</w:t>
      </w:r>
    </w:p>
    <w:p w:rsidR="001462AD" w:rsidRDefault="001462AD" w:rsidP="00716607">
      <w:pPr>
        <w:ind w:right="4534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</w:t>
      </w:r>
      <w:r w:rsidRPr="009363B4">
        <w:rPr>
          <w:rFonts w:ascii="Times New Roman" w:hAnsi="Times New Roman"/>
          <w:sz w:val="28"/>
          <w:szCs w:val="28"/>
        </w:rPr>
        <w:t>Регламент</w:t>
      </w:r>
      <w:r>
        <w:rPr>
          <w:rFonts w:ascii="Times New Roman" w:hAnsi="Times New Roman"/>
          <w:sz w:val="28"/>
          <w:szCs w:val="28"/>
        </w:rPr>
        <w:t>а</w:t>
      </w:r>
      <w:r w:rsidRPr="009363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ahoma"/>
          <w:sz w:val="28"/>
          <w:szCs w:val="28"/>
        </w:rPr>
        <w:t xml:space="preserve">Собрания </w:t>
      </w:r>
    </w:p>
    <w:p w:rsidR="001462AD" w:rsidRDefault="001462AD" w:rsidP="00716607">
      <w:pPr>
        <w:ind w:right="4534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ahoma"/>
          <w:sz w:val="28"/>
          <w:szCs w:val="28"/>
        </w:rPr>
        <w:t>Усть-</w:t>
      </w:r>
      <w:proofErr w:type="gramStart"/>
      <w:r>
        <w:rPr>
          <w:rFonts w:ascii="Times New Roman" w:hAnsi="Times New Roman" w:cs="Tahoma"/>
          <w:sz w:val="28"/>
          <w:szCs w:val="28"/>
        </w:rPr>
        <w:t>Катавского</w:t>
      </w:r>
      <w:proofErr w:type="spellEnd"/>
      <w:r>
        <w:rPr>
          <w:rFonts w:ascii="Times New Roman" w:hAnsi="Times New Roman" w:cs="Tahoma"/>
          <w:sz w:val="28"/>
          <w:szCs w:val="28"/>
        </w:rPr>
        <w:t xml:space="preserve"> </w:t>
      </w:r>
      <w:r w:rsidR="00716607">
        <w:rPr>
          <w:rFonts w:ascii="Times New Roman" w:hAnsi="Times New Roman" w:cs="Tahoma"/>
          <w:sz w:val="28"/>
          <w:szCs w:val="28"/>
        </w:rPr>
        <w:t xml:space="preserve"> </w:t>
      </w:r>
      <w:r>
        <w:rPr>
          <w:rFonts w:ascii="Times New Roman" w:hAnsi="Times New Roman" w:cs="Tahoma"/>
          <w:sz w:val="28"/>
          <w:szCs w:val="28"/>
        </w:rPr>
        <w:t>городского</w:t>
      </w:r>
      <w:proofErr w:type="gramEnd"/>
      <w:r>
        <w:rPr>
          <w:rFonts w:ascii="Times New Roman" w:hAnsi="Times New Roman" w:cs="Tahoma"/>
          <w:sz w:val="28"/>
          <w:szCs w:val="28"/>
        </w:rPr>
        <w:t xml:space="preserve"> округа в новой редакции»  </w:t>
      </w:r>
    </w:p>
    <w:p w:rsidR="001462AD" w:rsidRPr="003814B6" w:rsidRDefault="001462AD" w:rsidP="001462AD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14B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814B6">
        <w:rPr>
          <w:rFonts w:ascii="Times New Roman" w:hAnsi="Times New Roman" w:cs="Times New Roman"/>
          <w:b w:val="0"/>
          <w:sz w:val="28"/>
          <w:szCs w:val="28"/>
        </w:rPr>
        <w:tab/>
        <w:t>Руководствуясь Федеральным законом от 06.10.2003</w:t>
      </w:r>
      <w:r w:rsidR="007166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716607">
        <w:rPr>
          <w:rFonts w:ascii="Times New Roman" w:hAnsi="Times New Roman" w:cs="Times New Roman"/>
          <w:b w:val="0"/>
          <w:sz w:val="28"/>
          <w:szCs w:val="28"/>
        </w:rPr>
        <w:t>г</w:t>
      </w:r>
      <w:r w:rsidRPr="003814B6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proofErr w:type="gramEnd"/>
      <w:r w:rsidRPr="003814B6">
        <w:rPr>
          <w:rFonts w:ascii="Times New Roman" w:hAnsi="Times New Roman" w:cs="Times New Roman"/>
          <w:b w:val="0"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</w:t>
      </w:r>
      <w:proofErr w:type="spellStart"/>
      <w:r w:rsidRPr="003814B6">
        <w:rPr>
          <w:rFonts w:ascii="Times New Roman" w:hAnsi="Times New Roman" w:cs="Times New Roman"/>
          <w:b w:val="0"/>
          <w:sz w:val="28"/>
          <w:szCs w:val="28"/>
        </w:rPr>
        <w:t>Усть-Катавского</w:t>
      </w:r>
      <w:proofErr w:type="spellEnd"/>
      <w:r w:rsidRPr="003814B6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округа,  Собрание депутатов </w:t>
      </w:r>
    </w:p>
    <w:p w:rsidR="001462AD" w:rsidRPr="003814B6" w:rsidRDefault="001462AD" w:rsidP="001462AD">
      <w:pPr>
        <w:autoSpaceDE w:val="0"/>
        <w:jc w:val="both"/>
        <w:rPr>
          <w:rFonts w:ascii="Times New Roman" w:hAnsi="Times New Roman"/>
        </w:rPr>
      </w:pPr>
    </w:p>
    <w:p w:rsidR="001462AD" w:rsidRPr="00571F5B" w:rsidRDefault="001462AD" w:rsidP="001462AD">
      <w:pPr>
        <w:autoSpaceDE w:val="0"/>
        <w:jc w:val="both"/>
        <w:rPr>
          <w:rFonts w:ascii="Times New Roman" w:hAnsi="Times New Roman" w:cs="Tahoma"/>
          <w:b/>
          <w:sz w:val="28"/>
          <w:szCs w:val="28"/>
        </w:rPr>
      </w:pPr>
      <w:r>
        <w:rPr>
          <w:rFonts w:ascii="Times New Roman" w:hAnsi="Times New Roman" w:cs="Tahoma"/>
          <w:b/>
          <w:sz w:val="28"/>
          <w:szCs w:val="28"/>
        </w:rPr>
        <w:t xml:space="preserve">                                                          </w:t>
      </w:r>
      <w:r w:rsidRPr="00571F5B">
        <w:rPr>
          <w:rFonts w:ascii="Times New Roman" w:hAnsi="Times New Roman" w:cs="Tahoma"/>
          <w:b/>
          <w:sz w:val="28"/>
          <w:szCs w:val="28"/>
        </w:rPr>
        <w:t>РЕШАЕТ:</w:t>
      </w:r>
    </w:p>
    <w:p w:rsidR="001462AD" w:rsidRDefault="001462AD" w:rsidP="001462AD">
      <w:pPr>
        <w:autoSpaceDE w:val="0"/>
        <w:jc w:val="both"/>
        <w:rPr>
          <w:rFonts w:cs="Tahoma"/>
          <w:sz w:val="28"/>
          <w:szCs w:val="28"/>
        </w:rPr>
      </w:pPr>
    </w:p>
    <w:p w:rsidR="001462AD" w:rsidRDefault="001462AD" w:rsidP="001462AD">
      <w:pPr>
        <w:jc w:val="both"/>
        <w:rPr>
          <w:rFonts w:ascii="Times New Roman" w:hAnsi="Times New Roman" w:cs="Tahoma"/>
          <w:sz w:val="28"/>
          <w:szCs w:val="34"/>
        </w:rPr>
      </w:pPr>
      <w:bookmarkStart w:id="1" w:name="sub_1001"/>
      <w:r>
        <w:rPr>
          <w:rFonts w:ascii="Times New Roman" w:hAnsi="Times New Roman" w:cs="Tahoma"/>
          <w:sz w:val="28"/>
          <w:szCs w:val="28"/>
        </w:rPr>
        <w:t xml:space="preserve"> </w:t>
      </w:r>
      <w:r>
        <w:rPr>
          <w:rFonts w:ascii="Times New Roman" w:hAnsi="Times New Roman" w:cs="Tahoma"/>
          <w:sz w:val="28"/>
          <w:szCs w:val="28"/>
        </w:rPr>
        <w:tab/>
        <w:t xml:space="preserve">1. </w:t>
      </w:r>
      <w:r>
        <w:rPr>
          <w:rFonts w:ascii="Times New Roman" w:hAnsi="Times New Roman" w:cs="Tahoma"/>
          <w:sz w:val="28"/>
          <w:szCs w:val="34"/>
        </w:rPr>
        <w:t xml:space="preserve"> Внести изменения в </w:t>
      </w:r>
      <w:proofErr w:type="gramStart"/>
      <w:r>
        <w:rPr>
          <w:rFonts w:ascii="Times New Roman" w:hAnsi="Times New Roman" w:cs="Tahoma"/>
          <w:sz w:val="28"/>
          <w:szCs w:val="34"/>
        </w:rPr>
        <w:t>Регламент  Собрания</w:t>
      </w:r>
      <w:proofErr w:type="gramEnd"/>
      <w:r>
        <w:rPr>
          <w:rFonts w:ascii="Times New Roman" w:hAnsi="Times New Roman" w:cs="Tahoma"/>
          <w:sz w:val="28"/>
          <w:szCs w:val="34"/>
        </w:rPr>
        <w:t xml:space="preserve"> депутатов  </w:t>
      </w:r>
      <w:proofErr w:type="spellStart"/>
      <w:r>
        <w:rPr>
          <w:rFonts w:ascii="Times New Roman" w:hAnsi="Times New Roman" w:cs="Tahoma"/>
          <w:sz w:val="28"/>
          <w:szCs w:val="34"/>
        </w:rPr>
        <w:t>Усть-Катавского</w:t>
      </w:r>
      <w:proofErr w:type="spellEnd"/>
      <w:r>
        <w:rPr>
          <w:rFonts w:ascii="Times New Roman" w:hAnsi="Times New Roman" w:cs="Tahoma"/>
          <w:sz w:val="28"/>
          <w:szCs w:val="34"/>
        </w:rPr>
        <w:t xml:space="preserve"> городского округа,  утвержденный  решением </w:t>
      </w:r>
      <w:r>
        <w:rPr>
          <w:rFonts w:ascii="Times New Roman" w:hAnsi="Times New Roman" w:cs="Tahoma"/>
          <w:sz w:val="28"/>
          <w:szCs w:val="28"/>
        </w:rPr>
        <w:t>Собрания депутатов от 03.11.2010г. № 204</w:t>
      </w:r>
      <w:r w:rsidR="00716607">
        <w:rPr>
          <w:rFonts w:ascii="Times New Roman" w:hAnsi="Times New Roman" w:cs="Tahoma"/>
          <w:sz w:val="28"/>
          <w:szCs w:val="28"/>
        </w:rPr>
        <w:t xml:space="preserve">, </w:t>
      </w:r>
      <w:r>
        <w:rPr>
          <w:rFonts w:ascii="Times New Roman" w:hAnsi="Times New Roman" w:cs="Tahoma"/>
          <w:sz w:val="28"/>
          <w:szCs w:val="28"/>
        </w:rPr>
        <w:t xml:space="preserve">  следующие </w:t>
      </w:r>
      <w:r>
        <w:rPr>
          <w:rFonts w:ascii="Times New Roman" w:hAnsi="Times New Roman" w:cs="Tahoma"/>
          <w:sz w:val="28"/>
          <w:szCs w:val="34"/>
        </w:rPr>
        <w:t>изменения:</w:t>
      </w:r>
    </w:p>
    <w:p w:rsidR="001462AD" w:rsidRDefault="001462AD" w:rsidP="001462AD">
      <w:pPr>
        <w:jc w:val="both"/>
        <w:rPr>
          <w:rFonts w:ascii="Times New Roman" w:hAnsi="Times New Roman" w:cs="Tahoma"/>
          <w:sz w:val="28"/>
          <w:szCs w:val="34"/>
        </w:rPr>
      </w:pPr>
      <w:r>
        <w:rPr>
          <w:rFonts w:ascii="Times New Roman" w:hAnsi="Times New Roman" w:cs="Tahoma"/>
          <w:sz w:val="28"/>
          <w:szCs w:val="34"/>
        </w:rPr>
        <w:t xml:space="preserve">         1.1.  В пункте 13.4 статьи 4  главы  </w:t>
      </w:r>
      <w:r>
        <w:rPr>
          <w:rFonts w:ascii="Times New Roman" w:hAnsi="Times New Roman" w:cs="Tahoma"/>
          <w:sz w:val="28"/>
          <w:szCs w:val="34"/>
          <w:lang w:val="en-US"/>
        </w:rPr>
        <w:t>II</w:t>
      </w:r>
      <w:r>
        <w:rPr>
          <w:rFonts w:ascii="Times New Roman" w:hAnsi="Times New Roman" w:cs="Tahoma"/>
          <w:sz w:val="28"/>
          <w:szCs w:val="34"/>
        </w:rPr>
        <w:t xml:space="preserve">  слова  «за исключением  решений  нормативно-правового характера» - исключить. </w:t>
      </w:r>
    </w:p>
    <w:p w:rsidR="001462AD" w:rsidRDefault="001462AD" w:rsidP="001462A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ahoma"/>
          <w:sz w:val="28"/>
          <w:szCs w:val="34"/>
        </w:rPr>
        <w:t xml:space="preserve">         1.2.  В пункте 7.5 статьи 6 </w:t>
      </w:r>
      <w:r w:rsidRPr="00744D38">
        <w:rPr>
          <w:rFonts w:ascii="Times New Roman" w:hAnsi="Times New Roman"/>
          <w:sz w:val="28"/>
          <w:szCs w:val="28"/>
        </w:rPr>
        <w:t xml:space="preserve">главы </w:t>
      </w:r>
      <w:r w:rsidRPr="00744D38">
        <w:rPr>
          <w:rFonts w:ascii="Times New Roman" w:hAnsi="Times New Roman"/>
          <w:sz w:val="28"/>
          <w:szCs w:val="28"/>
          <w:lang w:val="en-US"/>
        </w:rPr>
        <w:t>II</w:t>
      </w:r>
      <w:r w:rsidRPr="00744D38">
        <w:rPr>
          <w:rFonts w:ascii="Times New Roman" w:hAnsi="Times New Roman"/>
          <w:sz w:val="28"/>
          <w:szCs w:val="28"/>
        </w:rPr>
        <w:t xml:space="preserve">  слов</w:t>
      </w:r>
      <w:r>
        <w:rPr>
          <w:rFonts w:ascii="Times New Roman" w:hAnsi="Times New Roman"/>
          <w:sz w:val="28"/>
          <w:szCs w:val="28"/>
        </w:rPr>
        <w:t>а</w:t>
      </w:r>
      <w:r w:rsidRPr="00744D38"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hAnsi="Times New Roman"/>
          <w:sz w:val="28"/>
          <w:szCs w:val="28"/>
        </w:rPr>
        <w:t>распространение  подготовленных заключений и других материалов» - исключить.</w:t>
      </w:r>
    </w:p>
    <w:p w:rsidR="001462AD" w:rsidRDefault="001462AD" w:rsidP="001462A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1.3. В пункте 1 статьи 10 главы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 слова «четвертую пятницу»  заменить словами «третью среду».</w:t>
      </w:r>
    </w:p>
    <w:p w:rsidR="001462AD" w:rsidRPr="003D3AD3" w:rsidRDefault="001462AD" w:rsidP="001462AD">
      <w:pPr>
        <w:autoSpaceDE w:val="0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sub_1006"/>
      <w:bookmarkEnd w:id="1"/>
      <w:r w:rsidRPr="003D3AD3">
        <w:rPr>
          <w:rFonts w:ascii="Times New Roman" w:hAnsi="Times New Roman"/>
          <w:sz w:val="28"/>
          <w:szCs w:val="28"/>
        </w:rPr>
        <w:t xml:space="preserve">         2. Контроль за исполнением настоящего решения возложить на председателя </w:t>
      </w:r>
      <w:proofErr w:type="gramStart"/>
      <w:r w:rsidRPr="003D3AD3">
        <w:rPr>
          <w:rFonts w:ascii="Times New Roman" w:hAnsi="Times New Roman"/>
          <w:sz w:val="28"/>
          <w:szCs w:val="28"/>
        </w:rPr>
        <w:t>комиссии  по</w:t>
      </w:r>
      <w:proofErr w:type="gramEnd"/>
      <w:r w:rsidRPr="003D3AD3">
        <w:rPr>
          <w:rFonts w:ascii="Times New Roman" w:hAnsi="Times New Roman"/>
          <w:sz w:val="28"/>
          <w:szCs w:val="28"/>
        </w:rPr>
        <w:t xml:space="preserve">  законодательству, местному самоуправлению, регламенту, депутатской этике и связям с общественностью</w:t>
      </w:r>
      <w:r w:rsidR="0071660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716607">
        <w:rPr>
          <w:rFonts w:ascii="Times New Roman" w:hAnsi="Times New Roman"/>
          <w:sz w:val="28"/>
          <w:szCs w:val="28"/>
        </w:rPr>
        <w:t>П.В.Шарабарова</w:t>
      </w:r>
      <w:proofErr w:type="spellEnd"/>
      <w:r w:rsidRPr="003D3AD3">
        <w:rPr>
          <w:rFonts w:ascii="Times New Roman" w:hAnsi="Times New Roman"/>
          <w:sz w:val="28"/>
          <w:szCs w:val="28"/>
        </w:rPr>
        <w:t>.</w:t>
      </w:r>
    </w:p>
    <w:p w:rsidR="001462AD" w:rsidRPr="003D3AD3" w:rsidRDefault="001462AD" w:rsidP="001462AD">
      <w:pPr>
        <w:pStyle w:val="a3"/>
        <w:spacing w:before="0" w:beforeAutospacing="0" w:after="0" w:afterAutospacing="0"/>
        <w:contextualSpacing/>
        <w:jc w:val="both"/>
      </w:pPr>
      <w:r w:rsidRPr="003D3AD3">
        <w:rPr>
          <w:sz w:val="28"/>
          <w:szCs w:val="28"/>
        </w:rPr>
        <w:t xml:space="preserve">         </w:t>
      </w:r>
      <w:r>
        <w:rPr>
          <w:sz w:val="28"/>
          <w:szCs w:val="28"/>
        </w:rPr>
        <w:t>3</w:t>
      </w:r>
      <w:r w:rsidRPr="003D3AD3">
        <w:rPr>
          <w:sz w:val="28"/>
          <w:szCs w:val="28"/>
        </w:rPr>
        <w:t>. Настоящее решение опубликовать  в газете «</w:t>
      </w:r>
      <w:proofErr w:type="spellStart"/>
      <w:r w:rsidRPr="003D3AD3">
        <w:rPr>
          <w:sz w:val="28"/>
          <w:szCs w:val="28"/>
        </w:rPr>
        <w:t>Усть-Катавская</w:t>
      </w:r>
      <w:proofErr w:type="spellEnd"/>
      <w:r w:rsidRPr="003D3AD3">
        <w:rPr>
          <w:sz w:val="28"/>
          <w:szCs w:val="28"/>
        </w:rPr>
        <w:t xml:space="preserve"> неделя» и  разместить </w:t>
      </w:r>
      <w:bookmarkStart w:id="3" w:name="sub_1007"/>
      <w:bookmarkEnd w:id="2"/>
      <w:r w:rsidRPr="003D3AD3">
        <w:rPr>
          <w:sz w:val="28"/>
          <w:szCs w:val="28"/>
        </w:rPr>
        <w:t xml:space="preserve">на официальном сайте администрации </w:t>
      </w:r>
      <w:proofErr w:type="spellStart"/>
      <w:r w:rsidRPr="003D3AD3">
        <w:rPr>
          <w:sz w:val="28"/>
          <w:szCs w:val="28"/>
        </w:rPr>
        <w:t>Усть-Катавского</w:t>
      </w:r>
      <w:proofErr w:type="spellEnd"/>
      <w:r w:rsidRPr="003D3AD3">
        <w:rPr>
          <w:sz w:val="28"/>
          <w:szCs w:val="28"/>
        </w:rPr>
        <w:t xml:space="preserve"> городского округа </w:t>
      </w:r>
      <w:hyperlink r:id="rId6" w:history="1">
        <w:r w:rsidRPr="003D3AD3">
          <w:rPr>
            <w:sz w:val="28"/>
            <w:szCs w:val="28"/>
            <w:lang w:val="en-US"/>
          </w:rPr>
          <w:t>www</w:t>
        </w:r>
        <w:r w:rsidRPr="003D3AD3">
          <w:rPr>
            <w:sz w:val="28"/>
            <w:szCs w:val="28"/>
          </w:rPr>
          <w:t>.</w:t>
        </w:r>
        <w:proofErr w:type="spellStart"/>
        <w:r w:rsidRPr="003D3AD3">
          <w:rPr>
            <w:sz w:val="28"/>
            <w:szCs w:val="28"/>
            <w:lang w:val="en-US"/>
          </w:rPr>
          <w:t>ukgo</w:t>
        </w:r>
        <w:proofErr w:type="spellEnd"/>
        <w:r w:rsidRPr="003D3AD3">
          <w:rPr>
            <w:sz w:val="28"/>
            <w:szCs w:val="28"/>
          </w:rPr>
          <w:t>.</w:t>
        </w:r>
        <w:proofErr w:type="spellStart"/>
        <w:r w:rsidRPr="003D3AD3">
          <w:rPr>
            <w:sz w:val="28"/>
            <w:szCs w:val="28"/>
            <w:lang w:val="en-US"/>
          </w:rPr>
          <w:t>su</w:t>
        </w:r>
        <w:proofErr w:type="spellEnd"/>
      </w:hyperlink>
      <w:r w:rsidRPr="003D3AD3">
        <w:rPr>
          <w:sz w:val="28"/>
          <w:szCs w:val="28"/>
        </w:rPr>
        <w:t>.</w:t>
      </w:r>
    </w:p>
    <w:bookmarkEnd w:id="3"/>
    <w:p w:rsidR="001462AD" w:rsidRDefault="001462AD" w:rsidP="001462AD">
      <w:pPr>
        <w:autoSpaceDE w:val="0"/>
        <w:ind w:firstLine="720"/>
        <w:jc w:val="both"/>
        <w:rPr>
          <w:rFonts w:ascii="Times New Roman" w:hAnsi="Times New Roman" w:cs="Tahoma"/>
          <w:sz w:val="28"/>
          <w:szCs w:val="28"/>
        </w:rPr>
      </w:pPr>
    </w:p>
    <w:p w:rsidR="001462AD" w:rsidRDefault="001462AD" w:rsidP="001462AD">
      <w:pPr>
        <w:autoSpaceDE w:val="0"/>
        <w:ind w:firstLine="720"/>
        <w:jc w:val="both"/>
        <w:rPr>
          <w:rFonts w:ascii="Times New Roman" w:hAnsi="Times New Roman" w:cs="Tahoma"/>
          <w:sz w:val="28"/>
          <w:szCs w:val="28"/>
        </w:rPr>
      </w:pPr>
    </w:p>
    <w:p w:rsidR="001462AD" w:rsidRDefault="001462AD" w:rsidP="001462AD">
      <w:pPr>
        <w:autoSpaceDE w:val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  Председатель Собрания депутатов</w:t>
      </w:r>
    </w:p>
    <w:p w:rsidR="001462AD" w:rsidRDefault="001462AD" w:rsidP="001462AD">
      <w:pPr>
        <w:autoSpaceDE w:val="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ahoma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ahoma"/>
          <w:sz w:val="28"/>
          <w:szCs w:val="28"/>
        </w:rPr>
        <w:t xml:space="preserve"> городского округа                                        А.И. Дружинин</w:t>
      </w:r>
    </w:p>
    <w:p w:rsidR="00834D1A" w:rsidRDefault="00716607"/>
    <w:sectPr w:rsidR="00834D1A" w:rsidSect="00ED595B">
      <w:footnotePr>
        <w:pos w:val="beneathText"/>
      </w:footnotePr>
      <w:pgSz w:w="11905" w:h="16837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AD"/>
    <w:rsid w:val="000D5E58"/>
    <w:rsid w:val="001462AD"/>
    <w:rsid w:val="001D2D1A"/>
    <w:rsid w:val="00716607"/>
    <w:rsid w:val="00CB665D"/>
    <w:rsid w:val="00D9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93B5"/>
  <w15:docId w15:val="{7B175ACB-82A9-4147-9AE6-2FC3E721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2A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1462AD"/>
    <w:pPr>
      <w:keepNext/>
      <w:widowControl/>
      <w:suppressAutoHyphens w:val="0"/>
      <w:spacing w:before="240" w:after="60"/>
      <w:outlineLvl w:val="0"/>
    </w:pPr>
    <w:rPr>
      <w:rFonts w:eastAsia="Times New Roman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62A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Название объекта1"/>
    <w:basedOn w:val="a"/>
    <w:next w:val="a"/>
    <w:rsid w:val="001462AD"/>
    <w:pPr>
      <w:tabs>
        <w:tab w:val="left" w:pos="567"/>
        <w:tab w:val="left" w:pos="5670"/>
        <w:tab w:val="left" w:pos="7938"/>
      </w:tabs>
      <w:spacing w:line="240" w:lineRule="atLeast"/>
      <w:jc w:val="center"/>
    </w:pPr>
    <w:rPr>
      <w:rFonts w:ascii="Times New Roman" w:eastAsia="Times New Roman" w:hAnsi="Times New Roman"/>
      <w:b/>
      <w:kern w:val="0"/>
      <w:sz w:val="52"/>
      <w:szCs w:val="20"/>
      <w:lang w:eastAsia="ar-SA"/>
    </w:rPr>
  </w:style>
  <w:style w:type="paragraph" w:styleId="a3">
    <w:name w:val="Normal (Web)"/>
    <w:basedOn w:val="a"/>
    <w:uiPriority w:val="99"/>
    <w:unhideWhenUsed/>
    <w:rsid w:val="001462A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2AD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Belova</dc:creator>
  <cp:keywords/>
  <dc:description/>
  <cp:lastModifiedBy>Ермакова Татьяна Федоровна</cp:lastModifiedBy>
  <cp:revision>2</cp:revision>
  <cp:lastPrinted>2017-02-28T08:20:00Z</cp:lastPrinted>
  <dcterms:created xsi:type="dcterms:W3CDTF">2017-03-01T07:19:00Z</dcterms:created>
  <dcterms:modified xsi:type="dcterms:W3CDTF">2017-03-01T07:19:00Z</dcterms:modified>
</cp:coreProperties>
</file>