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1D" w:rsidRPr="008B0D1C" w:rsidRDefault="0079521D" w:rsidP="0079521D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79521D" w:rsidRDefault="0079521D" w:rsidP="0079521D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79521D" w:rsidRDefault="0079521D" w:rsidP="0079521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79521D" w:rsidRPr="0052660D" w:rsidRDefault="0079521D" w:rsidP="007952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CA0898" wp14:editId="1EB8A409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9521D" w:rsidRDefault="00BE18A4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  <w:r>
        <w:rPr>
          <w:sz w:val="27"/>
          <w:szCs w:val="27"/>
        </w:rPr>
        <w:t>16. 05</w:t>
      </w:r>
      <w:r w:rsidR="0079521D" w:rsidRPr="0079521D">
        <w:rPr>
          <w:sz w:val="27"/>
          <w:szCs w:val="27"/>
        </w:rPr>
        <w:t>.202</w:t>
      </w:r>
      <w:r w:rsidR="00462B1C">
        <w:rPr>
          <w:sz w:val="27"/>
          <w:szCs w:val="27"/>
        </w:rPr>
        <w:t>2</w:t>
      </w:r>
    </w:p>
    <w:p w:rsidR="00AC5823" w:rsidRPr="0079521D" w:rsidRDefault="00AC5823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</w:p>
    <w:p w:rsidR="00BE18A4" w:rsidRPr="00AA0CAF" w:rsidRDefault="00BE18A4" w:rsidP="00BE18A4">
      <w:pPr>
        <w:jc w:val="center"/>
        <w:rPr>
          <w:rFonts w:eastAsiaTheme="minorHAnsi"/>
          <w:color w:val="0070C0"/>
          <w:sz w:val="27"/>
          <w:szCs w:val="27"/>
          <w:lang w:eastAsia="en-US"/>
        </w:rPr>
      </w:pPr>
      <w:bookmarkStart w:id="0" w:name="_GoBack"/>
      <w:r w:rsidRPr="00AA0CAF">
        <w:rPr>
          <w:rFonts w:eastAsiaTheme="minorHAnsi"/>
          <w:color w:val="0070C0"/>
          <w:sz w:val="27"/>
          <w:szCs w:val="27"/>
          <w:lang w:eastAsia="en-US"/>
        </w:rPr>
        <w:t xml:space="preserve">Правительство упростило процедуру предоставления </w:t>
      </w:r>
      <w:r w:rsidR="00AA0CAF" w:rsidRPr="00AA0CAF">
        <w:rPr>
          <w:rFonts w:eastAsiaTheme="minorHAnsi"/>
          <w:color w:val="0070C0"/>
          <w:sz w:val="27"/>
          <w:szCs w:val="27"/>
          <w:lang w:eastAsia="en-US"/>
        </w:rPr>
        <w:t xml:space="preserve">арендованных </w:t>
      </w:r>
      <w:r w:rsidRPr="00AA0CAF">
        <w:rPr>
          <w:rFonts w:eastAsiaTheme="minorHAnsi"/>
          <w:color w:val="0070C0"/>
          <w:sz w:val="27"/>
          <w:szCs w:val="27"/>
          <w:lang w:eastAsia="en-US"/>
        </w:rPr>
        <w:t xml:space="preserve">земельных участков </w:t>
      </w:r>
    </w:p>
    <w:bookmarkEnd w:id="0"/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BE18A4" w:rsidP="00BE18A4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BE18A4">
        <w:rPr>
          <w:rFonts w:eastAsiaTheme="minorHAnsi"/>
          <w:b/>
          <w:sz w:val="27"/>
          <w:szCs w:val="27"/>
          <w:lang w:eastAsia="en-US"/>
        </w:rPr>
        <w:t xml:space="preserve">Управление Росреестра по Челябинской области </w:t>
      </w:r>
      <w:r w:rsidR="00AA0CAF">
        <w:rPr>
          <w:rFonts w:eastAsiaTheme="minorHAnsi"/>
          <w:b/>
          <w:sz w:val="27"/>
          <w:szCs w:val="27"/>
          <w:lang w:eastAsia="en-US"/>
        </w:rPr>
        <w:t>сообщает</w:t>
      </w:r>
      <w:r w:rsidRPr="00BE18A4">
        <w:rPr>
          <w:rFonts w:eastAsiaTheme="minorHAnsi"/>
          <w:b/>
          <w:sz w:val="27"/>
          <w:szCs w:val="27"/>
          <w:lang w:eastAsia="en-US"/>
        </w:rPr>
        <w:t>, что Правительство РФ упростило процедуру предоставления земельных участков гражданам и предприятиям. Соответствующее постановление подписано премьер-министром Росс</w:t>
      </w:r>
      <w:r w:rsidRPr="00BE18A4">
        <w:rPr>
          <w:rFonts w:eastAsiaTheme="minorHAnsi"/>
          <w:b/>
          <w:sz w:val="27"/>
          <w:szCs w:val="27"/>
          <w:lang w:eastAsia="en-US"/>
        </w:rPr>
        <w:t xml:space="preserve">ии Михаилом Мишустиным </w:t>
      </w:r>
      <w:r w:rsidRPr="00BE18A4">
        <w:rPr>
          <w:rFonts w:eastAsiaTheme="minorHAnsi"/>
          <w:b/>
          <w:sz w:val="27"/>
          <w:szCs w:val="27"/>
          <w:lang w:eastAsia="en-US"/>
        </w:rPr>
        <w:t>(от 9 апреля 2022 года № 629).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AA0CAF" w:rsidP="00BE18A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Данным п</w:t>
      </w:r>
      <w:r w:rsidR="00BE18A4" w:rsidRPr="00BE18A4">
        <w:rPr>
          <w:rFonts w:eastAsiaTheme="minorHAnsi"/>
          <w:sz w:val="27"/>
          <w:szCs w:val="27"/>
          <w:lang w:eastAsia="en-US"/>
        </w:rPr>
        <w:t>остановлением устанавливаются возможности: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✅</w:t>
      </w:r>
      <w:proofErr w:type="gramStart"/>
      <w:r w:rsidRPr="00BE18A4">
        <w:rPr>
          <w:rFonts w:eastAsiaTheme="minorHAnsi"/>
          <w:sz w:val="27"/>
          <w:szCs w:val="27"/>
          <w:lang w:eastAsia="en-US"/>
        </w:rPr>
        <w:t>предоставления</w:t>
      </w:r>
      <w:proofErr w:type="gramEnd"/>
      <w:r w:rsidRPr="00BE18A4">
        <w:rPr>
          <w:rFonts w:eastAsiaTheme="minorHAnsi"/>
          <w:sz w:val="27"/>
          <w:szCs w:val="27"/>
          <w:lang w:eastAsia="en-US"/>
        </w:rPr>
        <w:t xml:space="preserve"> государственных или муниципальных земельных участков в аренду в упрощённом порядке (без проведения торгов) предпринимателям, налаживающим производство импортозамещающей продукции по направлениям, определенным соответствующим субъектом РФ.</w:t>
      </w: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✅</w:t>
      </w:r>
      <w:proofErr w:type="gramStart"/>
      <w:r w:rsidRPr="00BE18A4">
        <w:rPr>
          <w:rFonts w:eastAsiaTheme="minorHAnsi"/>
          <w:sz w:val="27"/>
          <w:szCs w:val="27"/>
          <w:lang w:eastAsia="en-US"/>
        </w:rPr>
        <w:t>приватизации</w:t>
      </w:r>
      <w:proofErr w:type="gramEnd"/>
      <w:r w:rsidRPr="00BE18A4">
        <w:rPr>
          <w:rFonts w:eastAsiaTheme="minorHAnsi"/>
          <w:sz w:val="27"/>
          <w:szCs w:val="27"/>
          <w:lang w:eastAsia="en-US"/>
        </w:rPr>
        <w:t xml:space="preserve"> садовых, огородных и полевых земельных участков гражданами, арендующими такие участки (если органами земельного надзора не выявлено нарушений).</w:t>
      </w: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AA0CAF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AA0CAF">
        <w:rPr>
          <w:rFonts w:eastAsiaTheme="minorHAnsi"/>
          <w:sz w:val="27"/>
          <w:szCs w:val="27"/>
          <w:u w:val="single"/>
          <w:lang w:eastAsia="en-US"/>
        </w:rPr>
        <w:t>По второму пункту расскажем подробнее.</w:t>
      </w:r>
      <w:r>
        <w:rPr>
          <w:rFonts w:eastAsiaTheme="minorHAnsi"/>
          <w:sz w:val="27"/>
          <w:szCs w:val="27"/>
          <w:lang w:eastAsia="en-US"/>
        </w:rPr>
        <w:t xml:space="preserve"> Р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анее для оформления </w:t>
      </w:r>
      <w:r w:rsidR="00BE18A4">
        <w:rPr>
          <w:rFonts w:eastAsiaTheme="minorHAnsi"/>
          <w:sz w:val="27"/>
          <w:szCs w:val="27"/>
          <w:lang w:eastAsia="en-US"/>
        </w:rPr>
        <w:t xml:space="preserve">прав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собственности </w:t>
      </w:r>
      <w:r w:rsidR="00BE18A4">
        <w:rPr>
          <w:rFonts w:eastAsiaTheme="minorHAnsi"/>
          <w:sz w:val="27"/>
          <w:szCs w:val="27"/>
          <w:lang w:eastAsia="en-US"/>
        </w:rPr>
        <w:t xml:space="preserve">на </w:t>
      </w:r>
      <w:r w:rsidR="00BE18A4" w:rsidRPr="00BE18A4">
        <w:rPr>
          <w:rFonts w:eastAsiaTheme="minorHAnsi"/>
          <w:sz w:val="27"/>
          <w:szCs w:val="27"/>
          <w:lang w:eastAsia="en-US"/>
        </w:rPr>
        <w:t>садовы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>, огородны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 и полевы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 участк</w:t>
      </w:r>
      <w:r w:rsidR="00BE18A4">
        <w:rPr>
          <w:rFonts w:eastAsiaTheme="minorHAnsi"/>
          <w:sz w:val="27"/>
          <w:szCs w:val="27"/>
          <w:lang w:eastAsia="en-US"/>
        </w:rPr>
        <w:t>и</w:t>
      </w:r>
      <w:r w:rsidR="00BE18A4" w:rsidRPr="00BE18A4">
        <w:rPr>
          <w:rFonts w:eastAsiaTheme="minorHAnsi"/>
          <w:sz w:val="27"/>
          <w:szCs w:val="27"/>
          <w:lang w:eastAsia="en-US"/>
        </w:rPr>
        <w:t>, находящи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ся в аренде, </w:t>
      </w:r>
      <w:r>
        <w:rPr>
          <w:rFonts w:eastAsiaTheme="minorHAnsi"/>
          <w:sz w:val="27"/>
          <w:szCs w:val="27"/>
          <w:lang w:eastAsia="en-US"/>
        </w:rPr>
        <w:t xml:space="preserve">гражданам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в обязательном порядке проводились торги, </w:t>
      </w:r>
      <w:r>
        <w:rPr>
          <w:rFonts w:eastAsiaTheme="minorHAnsi"/>
          <w:sz w:val="27"/>
          <w:szCs w:val="27"/>
          <w:lang w:eastAsia="en-US"/>
        </w:rPr>
        <w:t xml:space="preserve">однако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сегодня достаточно соблюсти всего два </w:t>
      </w:r>
      <w:r>
        <w:rPr>
          <w:rFonts w:eastAsiaTheme="minorHAnsi"/>
          <w:sz w:val="27"/>
          <w:szCs w:val="27"/>
          <w:lang w:eastAsia="en-US"/>
        </w:rPr>
        <w:t>условия</w:t>
      </w:r>
      <w:r w:rsidR="00BE18A4" w:rsidRPr="00BE18A4">
        <w:rPr>
          <w:rFonts w:eastAsiaTheme="minorHAnsi"/>
          <w:sz w:val="27"/>
          <w:szCs w:val="27"/>
          <w:lang w:eastAsia="en-US"/>
        </w:rPr>
        <w:t>:</w:t>
      </w:r>
    </w:p>
    <w:p w:rsidR="00BE18A4" w:rsidRDefault="00BE18A4" w:rsidP="00BE18A4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Участок для ведения личного подсобного хозяйства за границами населенного пункта, ведения садоводства или огородничества для собственных нужд должен быть предоставлен в аренду органами государственной власти или местного самоуправления</w:t>
      </w:r>
      <w:r>
        <w:rPr>
          <w:rFonts w:eastAsiaTheme="minorHAnsi"/>
          <w:sz w:val="27"/>
          <w:szCs w:val="27"/>
          <w:lang w:eastAsia="en-US"/>
        </w:rPr>
        <w:t>;</w:t>
      </w:r>
    </w:p>
    <w:p w:rsidR="00BE18A4" w:rsidRPr="00BE18A4" w:rsidRDefault="00BE18A4" w:rsidP="00BE18A4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Арендатор не должен нарушать требования земельного законодательства.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В заявлении о предоставлении участка без прове</w:t>
      </w:r>
      <w:r>
        <w:rPr>
          <w:rFonts w:eastAsiaTheme="minorHAnsi"/>
          <w:sz w:val="27"/>
          <w:szCs w:val="27"/>
          <w:lang w:eastAsia="en-US"/>
        </w:rPr>
        <w:t>дения торгов необходимо указать</w:t>
      </w:r>
      <w:r w:rsidRPr="00BE18A4">
        <w:rPr>
          <w:rFonts w:eastAsiaTheme="minorHAnsi"/>
          <w:sz w:val="27"/>
          <w:szCs w:val="27"/>
          <w:lang w:eastAsia="en-US"/>
        </w:rPr>
        <w:t>: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ФИО, место жительства заявителя, реквизиты документа, удостоверяющего личность;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кадастровый номер запрашиваемого земельного участка;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основание предоставления участка (подпункт «а» пункта 1 постановления № 629);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вид права, на котором заявитель желает приобрести земельный участок;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цель использования земельного участка;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почтовый адрес и (или) адрес электронной почты для связи с заявителем.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Документом, подтверждающим право на приобретение такого земельного участка, является действующий договор аренды. Заявление подается в орган, уполномоченный на предоставление такого участка, в том числе через МФЦ. Срок рассмотрения сокращен с 30 до 14 дней.</w:t>
      </w:r>
    </w:p>
    <w:p w:rsidR="00BE18A4" w:rsidRDefault="00BE18A4" w:rsidP="00BE18A4">
      <w:pPr>
        <w:jc w:val="both"/>
        <w:rPr>
          <w:i/>
          <w:sz w:val="27"/>
          <w:szCs w:val="27"/>
        </w:rPr>
      </w:pPr>
    </w:p>
    <w:p w:rsidR="0079521D" w:rsidRPr="0079521D" w:rsidRDefault="0079521D" w:rsidP="00AA0CAF">
      <w:pPr>
        <w:jc w:val="right"/>
        <w:rPr>
          <w:i/>
          <w:sz w:val="27"/>
          <w:szCs w:val="27"/>
        </w:rPr>
      </w:pPr>
      <w:r w:rsidRPr="0079521D">
        <w:rPr>
          <w:i/>
          <w:sz w:val="27"/>
          <w:szCs w:val="27"/>
        </w:rPr>
        <w:t>Пресс-служба Управления Росреестра</w:t>
      </w:r>
      <w:r w:rsidR="00362030">
        <w:rPr>
          <w:i/>
          <w:sz w:val="27"/>
          <w:szCs w:val="27"/>
        </w:rPr>
        <w:t xml:space="preserve"> и Кадастровой палаты</w:t>
      </w:r>
    </w:p>
    <w:p w:rsidR="0079521D" w:rsidRDefault="0079521D" w:rsidP="00AA0CAF">
      <w:pPr>
        <w:ind w:firstLine="708"/>
        <w:jc w:val="right"/>
        <w:rPr>
          <w:i/>
          <w:sz w:val="27"/>
          <w:szCs w:val="27"/>
        </w:rPr>
      </w:pPr>
      <w:proofErr w:type="gramStart"/>
      <w:r w:rsidRPr="0079521D">
        <w:rPr>
          <w:i/>
          <w:sz w:val="27"/>
          <w:szCs w:val="27"/>
        </w:rPr>
        <w:t>по</w:t>
      </w:r>
      <w:proofErr w:type="gramEnd"/>
      <w:r w:rsidRPr="0079521D">
        <w:rPr>
          <w:i/>
          <w:sz w:val="27"/>
          <w:szCs w:val="27"/>
        </w:rPr>
        <w:t xml:space="preserve"> Челябинской области</w:t>
      </w:r>
    </w:p>
    <w:p w:rsidR="007421EF" w:rsidRPr="0079521D" w:rsidRDefault="007421EF" w:rsidP="0079521D">
      <w:pPr>
        <w:ind w:left="4956" w:firstLine="708"/>
        <w:jc w:val="both"/>
        <w:rPr>
          <w:i/>
          <w:sz w:val="27"/>
          <w:szCs w:val="27"/>
        </w:rPr>
      </w:pPr>
    </w:p>
    <w:sectPr w:rsidR="007421EF" w:rsidRPr="0079521D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2FC7"/>
    <w:multiLevelType w:val="hybridMultilevel"/>
    <w:tmpl w:val="44E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148E"/>
    <w:multiLevelType w:val="multilevel"/>
    <w:tmpl w:val="666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0C7660"/>
    <w:rsid w:val="001325CB"/>
    <w:rsid w:val="001520AF"/>
    <w:rsid w:val="00170B74"/>
    <w:rsid w:val="001726CD"/>
    <w:rsid w:val="00193B12"/>
    <w:rsid w:val="001A5BFA"/>
    <w:rsid w:val="00242CB5"/>
    <w:rsid w:val="00296BE0"/>
    <w:rsid w:val="002D22CD"/>
    <w:rsid w:val="00320B7D"/>
    <w:rsid w:val="003415DA"/>
    <w:rsid w:val="00362030"/>
    <w:rsid w:val="004400C7"/>
    <w:rsid w:val="0045180E"/>
    <w:rsid w:val="00462B1C"/>
    <w:rsid w:val="005B7445"/>
    <w:rsid w:val="006B4AF9"/>
    <w:rsid w:val="007421EF"/>
    <w:rsid w:val="00776B10"/>
    <w:rsid w:val="0079521D"/>
    <w:rsid w:val="00807674"/>
    <w:rsid w:val="00816355"/>
    <w:rsid w:val="00830F59"/>
    <w:rsid w:val="00890537"/>
    <w:rsid w:val="008A6ACE"/>
    <w:rsid w:val="008D5648"/>
    <w:rsid w:val="00961AD1"/>
    <w:rsid w:val="00A53274"/>
    <w:rsid w:val="00A739A7"/>
    <w:rsid w:val="00AA0CAF"/>
    <w:rsid w:val="00AA36D0"/>
    <w:rsid w:val="00AB242A"/>
    <w:rsid w:val="00AC5823"/>
    <w:rsid w:val="00AF618B"/>
    <w:rsid w:val="00B83CFB"/>
    <w:rsid w:val="00B84B9F"/>
    <w:rsid w:val="00BB7CCC"/>
    <w:rsid w:val="00BE18A4"/>
    <w:rsid w:val="00DD33A2"/>
    <w:rsid w:val="00E43A10"/>
    <w:rsid w:val="00E8644F"/>
    <w:rsid w:val="00F365D8"/>
    <w:rsid w:val="00F61568"/>
    <w:rsid w:val="00F62CE2"/>
    <w:rsid w:val="00F65130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644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E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2020-10-16T12:05:00Z</cp:lastPrinted>
  <dcterms:created xsi:type="dcterms:W3CDTF">2020-09-18T09:04:00Z</dcterms:created>
  <dcterms:modified xsi:type="dcterms:W3CDTF">2022-05-16T06:55:00Z</dcterms:modified>
</cp:coreProperties>
</file>