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E3" w:rsidRPr="007B6769" w:rsidRDefault="001927E3" w:rsidP="001927E3">
      <w:pPr>
        <w:jc w:val="center"/>
        <w:rPr>
          <w:b/>
          <w:sz w:val="18"/>
          <w:szCs w:val="18"/>
          <w:u w:val="single"/>
        </w:rPr>
      </w:pPr>
      <w:r w:rsidRPr="007B6769">
        <w:rPr>
          <w:b/>
          <w:sz w:val="18"/>
          <w:szCs w:val="18"/>
        </w:rPr>
        <w:t xml:space="preserve">УПРАВЛЕНИЕ </w:t>
      </w:r>
      <w:proofErr w:type="gramStart"/>
      <w:r w:rsidRPr="007B6769">
        <w:rPr>
          <w:b/>
          <w:sz w:val="18"/>
          <w:szCs w:val="18"/>
        </w:rPr>
        <w:t>ФЕДЕРАЛЬНОЙ  СЛУЖБЫ</w:t>
      </w:r>
      <w:proofErr w:type="gramEnd"/>
      <w:r w:rsidRPr="007B6769">
        <w:rPr>
          <w:b/>
          <w:sz w:val="18"/>
          <w:szCs w:val="18"/>
        </w:rPr>
        <w:t xml:space="preserve"> ГОСУДАРСТВЕННОЙ  РЕГИСТРАЦИИ, </w:t>
      </w:r>
    </w:p>
    <w:p w:rsidR="001927E3" w:rsidRPr="007B6769" w:rsidRDefault="001927E3" w:rsidP="001927E3">
      <w:pPr>
        <w:jc w:val="center"/>
        <w:rPr>
          <w:b/>
          <w:sz w:val="18"/>
          <w:szCs w:val="18"/>
        </w:rPr>
      </w:pPr>
      <w:r w:rsidRPr="007B6769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7B6769">
        <w:rPr>
          <w:b/>
          <w:sz w:val="18"/>
          <w:szCs w:val="18"/>
          <w:u w:val="single"/>
        </w:rPr>
        <w:t>РОСРЕЕСТР)  ПО</w:t>
      </w:r>
      <w:proofErr w:type="gramEnd"/>
      <w:r w:rsidRPr="007B6769">
        <w:rPr>
          <w:b/>
          <w:sz w:val="18"/>
          <w:szCs w:val="18"/>
          <w:u w:val="single"/>
        </w:rPr>
        <w:t xml:space="preserve"> ЧЕЛЯБИНСКОЙ ОБЛАСТИ </w:t>
      </w:r>
    </w:p>
    <w:p w:rsidR="001927E3" w:rsidRPr="007B6769" w:rsidRDefault="001927E3" w:rsidP="001927E3">
      <w:pPr>
        <w:rPr>
          <w:b/>
          <w:sz w:val="18"/>
          <w:szCs w:val="18"/>
        </w:rPr>
      </w:pPr>
      <w:r w:rsidRPr="007B6769">
        <w:rPr>
          <w:b/>
          <w:sz w:val="18"/>
          <w:szCs w:val="18"/>
        </w:rPr>
        <w:tab/>
      </w:r>
      <w:r w:rsidRPr="007B6769">
        <w:rPr>
          <w:b/>
          <w:sz w:val="18"/>
          <w:szCs w:val="18"/>
        </w:rPr>
        <w:tab/>
      </w:r>
      <w:r w:rsidRPr="007B6769">
        <w:rPr>
          <w:b/>
          <w:sz w:val="18"/>
          <w:szCs w:val="18"/>
        </w:rPr>
        <w:tab/>
      </w:r>
      <w:r w:rsidRPr="007B6769">
        <w:rPr>
          <w:b/>
          <w:sz w:val="18"/>
          <w:szCs w:val="18"/>
        </w:rPr>
        <w:tab/>
      </w:r>
      <w:r w:rsidRPr="007B6769">
        <w:rPr>
          <w:b/>
          <w:sz w:val="18"/>
          <w:szCs w:val="18"/>
        </w:rPr>
        <w:tab/>
      </w:r>
      <w:r w:rsidRPr="007B6769">
        <w:rPr>
          <w:b/>
          <w:sz w:val="18"/>
          <w:szCs w:val="18"/>
        </w:rPr>
        <w:tab/>
      </w:r>
      <w:r w:rsidRPr="007B6769">
        <w:rPr>
          <w:b/>
          <w:sz w:val="18"/>
          <w:szCs w:val="18"/>
        </w:rPr>
        <w:tab/>
      </w:r>
      <w:r w:rsidRPr="007B6769">
        <w:rPr>
          <w:sz w:val="18"/>
          <w:szCs w:val="18"/>
        </w:rPr>
        <w:t>454048</w:t>
      </w:r>
      <w:r w:rsidRPr="007B6769">
        <w:rPr>
          <w:b/>
          <w:sz w:val="18"/>
          <w:szCs w:val="18"/>
        </w:rPr>
        <w:t xml:space="preserve"> </w:t>
      </w:r>
      <w:r w:rsidR="007B6769" w:rsidRPr="007B6769">
        <w:rPr>
          <w:sz w:val="18"/>
          <w:szCs w:val="18"/>
        </w:rPr>
        <w:t>г. Челябинск</w:t>
      </w:r>
      <w:r w:rsidRPr="007B6769">
        <w:rPr>
          <w:sz w:val="18"/>
          <w:szCs w:val="18"/>
        </w:rPr>
        <w:t>, ул.Елькина, 85</w:t>
      </w:r>
    </w:p>
    <w:p w:rsidR="001927E3" w:rsidRDefault="00553A72" w:rsidP="001927E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6AAF005" wp14:editId="16C6DAE4">
            <wp:simplePos x="0" y="0"/>
            <wp:positionH relativeFrom="margin">
              <wp:align>left</wp:align>
            </wp:positionH>
            <wp:positionV relativeFrom="paragraph">
              <wp:posOffset>17399</wp:posOffset>
            </wp:positionV>
            <wp:extent cx="1414145" cy="6927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70" cy="695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7E3" w:rsidRDefault="001927E3" w:rsidP="000C01E7">
      <w:pPr>
        <w:ind w:left="142"/>
        <w:jc w:val="both"/>
        <w:rPr>
          <w:sz w:val="18"/>
          <w:szCs w:val="18"/>
        </w:rPr>
      </w:pPr>
    </w:p>
    <w:p w:rsidR="000C01E7" w:rsidRDefault="000C01E7" w:rsidP="000C01E7">
      <w:pPr>
        <w:ind w:left="142"/>
        <w:jc w:val="both"/>
        <w:rPr>
          <w:sz w:val="18"/>
          <w:szCs w:val="18"/>
        </w:rPr>
      </w:pPr>
    </w:p>
    <w:p w:rsidR="000C01E7" w:rsidRDefault="000C01E7" w:rsidP="000C01E7">
      <w:pPr>
        <w:ind w:left="142"/>
        <w:jc w:val="both"/>
        <w:rPr>
          <w:sz w:val="18"/>
          <w:szCs w:val="18"/>
        </w:rPr>
      </w:pPr>
    </w:p>
    <w:p w:rsidR="000C01E7" w:rsidRDefault="000C01E7" w:rsidP="000C01E7">
      <w:pPr>
        <w:rPr>
          <w:sz w:val="28"/>
          <w:szCs w:val="28"/>
        </w:rPr>
      </w:pPr>
    </w:p>
    <w:p w:rsidR="00D17292" w:rsidRPr="00791078" w:rsidRDefault="000C01E7" w:rsidP="000C01E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Кадастровые инженеры несут ответственность за допущенные ошибки</w:t>
      </w:r>
    </w:p>
    <w:p w:rsidR="00B25F05" w:rsidRPr="00553A72" w:rsidRDefault="00B25F05" w:rsidP="00B25F05">
      <w:pPr>
        <w:jc w:val="both"/>
        <w:rPr>
          <w:b/>
          <w:sz w:val="16"/>
          <w:szCs w:val="16"/>
        </w:rPr>
      </w:pPr>
    </w:p>
    <w:p w:rsidR="00B25F05" w:rsidRPr="000C01E7" w:rsidRDefault="001B7ACE" w:rsidP="00E56F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 w:rsidR="00E56F95" w:rsidRPr="000C01E7">
        <w:rPr>
          <w:b/>
          <w:sz w:val="28"/>
          <w:szCs w:val="28"/>
        </w:rPr>
        <w:t xml:space="preserve"> </w:t>
      </w:r>
      <w:r w:rsidR="00B25F05" w:rsidRPr="000C01E7">
        <w:rPr>
          <w:b/>
          <w:sz w:val="28"/>
          <w:szCs w:val="28"/>
        </w:rPr>
        <w:t>Управлени</w:t>
      </w:r>
      <w:r w:rsidR="000C01E7" w:rsidRPr="000C01E7">
        <w:rPr>
          <w:b/>
          <w:sz w:val="28"/>
          <w:szCs w:val="28"/>
        </w:rPr>
        <w:t>и</w:t>
      </w:r>
      <w:r w:rsidR="00B25F05" w:rsidRPr="000C01E7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</w:t>
      </w:r>
      <w:r w:rsidR="00E56F95" w:rsidRPr="000C01E7">
        <w:rPr>
          <w:b/>
          <w:sz w:val="28"/>
          <w:szCs w:val="28"/>
        </w:rPr>
        <w:t xml:space="preserve"> </w:t>
      </w:r>
      <w:r w:rsidR="00372255" w:rsidRPr="000C01E7">
        <w:rPr>
          <w:b/>
          <w:sz w:val="28"/>
          <w:szCs w:val="28"/>
        </w:rPr>
        <w:t xml:space="preserve">области </w:t>
      </w:r>
      <w:r w:rsidR="000C01E7" w:rsidRPr="000C01E7">
        <w:rPr>
          <w:b/>
          <w:sz w:val="28"/>
          <w:szCs w:val="28"/>
        </w:rPr>
        <w:t xml:space="preserve">проанализировали результаты работы, </w:t>
      </w:r>
      <w:r w:rsidR="000C01E7" w:rsidRPr="000C01E7">
        <w:rPr>
          <w:b/>
          <w:sz w:val="28"/>
        </w:rPr>
        <w:t>направленн</w:t>
      </w:r>
      <w:r w:rsidR="007B6769">
        <w:rPr>
          <w:b/>
          <w:sz w:val="28"/>
        </w:rPr>
        <w:t>ой</w:t>
      </w:r>
      <w:r w:rsidR="000C01E7" w:rsidRPr="000C01E7">
        <w:rPr>
          <w:b/>
          <w:sz w:val="28"/>
        </w:rPr>
        <w:t xml:space="preserve"> на предупреждение, выявление и пресечение нарушений требований законодательства Российской Федерации в сфере геодезии и картографии</w:t>
      </w:r>
      <w:r w:rsidR="00B25F05" w:rsidRPr="000C01E7">
        <w:rPr>
          <w:b/>
          <w:sz w:val="28"/>
          <w:szCs w:val="28"/>
        </w:rPr>
        <w:t>.</w:t>
      </w:r>
    </w:p>
    <w:p w:rsidR="001D71F2" w:rsidRPr="00791078" w:rsidRDefault="000C01E7" w:rsidP="00D37C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</w:t>
      </w:r>
      <w:r w:rsidR="00196E45" w:rsidRPr="0079107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информации, предоставленной начальником отдела геодезии и картографии </w:t>
      </w:r>
      <w:r w:rsidR="00196E45" w:rsidRPr="00791078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="00196E45" w:rsidRPr="00791078">
        <w:rPr>
          <w:sz w:val="28"/>
          <w:szCs w:val="28"/>
        </w:rPr>
        <w:t xml:space="preserve"> Росреестра по Челябинской области</w:t>
      </w:r>
      <w:r>
        <w:rPr>
          <w:sz w:val="28"/>
          <w:szCs w:val="28"/>
        </w:rPr>
        <w:t xml:space="preserve"> </w:t>
      </w:r>
      <w:r w:rsidRPr="007B6769">
        <w:rPr>
          <w:b/>
          <w:sz w:val="28"/>
          <w:szCs w:val="28"/>
        </w:rPr>
        <w:t>Ириной Ламиной</w:t>
      </w:r>
      <w:r>
        <w:rPr>
          <w:sz w:val="28"/>
          <w:szCs w:val="28"/>
        </w:rPr>
        <w:t xml:space="preserve">, шла речь о проводимой работе по </w:t>
      </w:r>
      <w:r>
        <w:rPr>
          <w:sz w:val="28"/>
        </w:rPr>
        <w:t>выявлению и предупреждению ошибок, допускаемых кадастровыми инженерами. Качество подготовленных ими по заказам южноуральцев межевых и технических планов влияет на принятие государственными регистраторами решений об осуществлении государственного кадастрового учета и (или) регистрации прав на объекты недвижимости</w:t>
      </w:r>
      <w:r w:rsidR="00196E45" w:rsidRPr="00791078">
        <w:rPr>
          <w:sz w:val="28"/>
          <w:szCs w:val="28"/>
        </w:rPr>
        <w:t>.</w:t>
      </w:r>
    </w:p>
    <w:p w:rsidR="00D11D2B" w:rsidRDefault="000C01E7" w:rsidP="000C01E7">
      <w:pPr>
        <w:ind w:firstLine="567"/>
        <w:jc w:val="both"/>
        <w:rPr>
          <w:sz w:val="28"/>
          <w:szCs w:val="28"/>
        </w:rPr>
      </w:pPr>
      <w:r w:rsidRPr="00791078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м в </w:t>
      </w:r>
      <w:r w:rsidRPr="00ED6208">
        <w:rPr>
          <w:sz w:val="28"/>
          <w:szCs w:val="28"/>
        </w:rPr>
        <w:t>рамках систематиче</w:t>
      </w:r>
      <w:r>
        <w:rPr>
          <w:sz w:val="28"/>
          <w:szCs w:val="28"/>
        </w:rPr>
        <w:t>ского наблюдения за исполнением</w:t>
      </w:r>
      <w:r w:rsidRPr="00ED6208">
        <w:rPr>
          <w:sz w:val="28"/>
          <w:szCs w:val="28"/>
        </w:rPr>
        <w:t xml:space="preserve"> обязательных требований в области геодезии </w:t>
      </w:r>
      <w:r>
        <w:rPr>
          <w:sz w:val="28"/>
          <w:szCs w:val="28"/>
        </w:rPr>
        <w:t xml:space="preserve">и </w:t>
      </w:r>
      <w:r w:rsidR="007B6769">
        <w:rPr>
          <w:sz w:val="28"/>
          <w:szCs w:val="28"/>
        </w:rPr>
        <w:t>картографии</w:t>
      </w:r>
      <w:r w:rsidR="007B6769" w:rsidRPr="00791078">
        <w:rPr>
          <w:sz w:val="28"/>
          <w:szCs w:val="28"/>
        </w:rPr>
        <w:t xml:space="preserve"> </w:t>
      </w:r>
      <w:r w:rsidR="007B6769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2019 года проведен анализ 264 межевых и технических планов (за 2017 год – 568, 2018 – 1363).</w:t>
      </w:r>
      <w:r w:rsidR="00D11D2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выявления</w:t>
      </w:r>
      <w:r w:rsidR="00D11D2B">
        <w:rPr>
          <w:sz w:val="28"/>
          <w:szCs w:val="28"/>
        </w:rPr>
        <w:t xml:space="preserve"> нарушени</w:t>
      </w:r>
      <w:r w:rsidR="007B6769">
        <w:rPr>
          <w:sz w:val="28"/>
          <w:szCs w:val="28"/>
        </w:rPr>
        <w:t>й</w:t>
      </w:r>
      <w:r w:rsidR="00D11D2B">
        <w:rPr>
          <w:sz w:val="28"/>
          <w:szCs w:val="28"/>
        </w:rPr>
        <w:t xml:space="preserve"> Управлением принимаются предусмотренные федеральным законодательством меры по пресечению и (или) устранению последствий </w:t>
      </w:r>
      <w:r w:rsidR="007B6769">
        <w:rPr>
          <w:sz w:val="28"/>
          <w:szCs w:val="28"/>
        </w:rPr>
        <w:t>подобных фактов</w:t>
      </w:r>
      <w:r w:rsidR="00D11D2B">
        <w:rPr>
          <w:sz w:val="28"/>
          <w:szCs w:val="28"/>
        </w:rPr>
        <w:t xml:space="preserve">. Так, за первый квартал текущего года </w:t>
      </w:r>
      <w:r w:rsidR="00D11D2B">
        <w:rPr>
          <w:sz w:val="28"/>
        </w:rPr>
        <w:t>кадастровым инженерам</w:t>
      </w:r>
      <w:r w:rsidR="00D11D2B">
        <w:rPr>
          <w:sz w:val="28"/>
          <w:szCs w:val="28"/>
        </w:rPr>
        <w:t xml:space="preserve"> было выдано 20 предостережений.</w:t>
      </w:r>
    </w:p>
    <w:p w:rsidR="00D11D2B" w:rsidRDefault="00D11D2B" w:rsidP="00D11D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достаточных оснований полагать, что </w:t>
      </w:r>
      <w:r w:rsidR="007B6769">
        <w:rPr>
          <w:sz w:val="28"/>
          <w:szCs w:val="28"/>
        </w:rPr>
        <w:t xml:space="preserve">кадастровым инженером внесены заведомо ложные сведения </w:t>
      </w:r>
      <w:r>
        <w:rPr>
          <w:sz w:val="28"/>
          <w:szCs w:val="28"/>
        </w:rPr>
        <w:t xml:space="preserve">в межевой или </w:t>
      </w:r>
      <w:r w:rsidRPr="001B1AF3">
        <w:rPr>
          <w:sz w:val="28"/>
          <w:szCs w:val="28"/>
        </w:rPr>
        <w:t xml:space="preserve">технический план, акт обследования, проект межевания земельных участков либо карту-план </w:t>
      </w:r>
      <w:r w:rsidR="007B6769" w:rsidRPr="001B1AF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и если </w:t>
      </w:r>
      <w:r w:rsidRPr="0013012F">
        <w:rPr>
          <w:sz w:val="28"/>
          <w:szCs w:val="28"/>
        </w:rPr>
        <w:t xml:space="preserve">указанные </w:t>
      </w:r>
      <w:r w:rsidR="00AE7F77">
        <w:rPr>
          <w:sz w:val="28"/>
          <w:szCs w:val="28"/>
        </w:rPr>
        <w:t xml:space="preserve">его </w:t>
      </w:r>
      <w:r w:rsidRPr="0013012F">
        <w:rPr>
          <w:sz w:val="28"/>
          <w:szCs w:val="28"/>
        </w:rPr>
        <w:t>действия причинили ущерб гражданам, организациям или государству</w:t>
      </w:r>
      <w:r>
        <w:rPr>
          <w:sz w:val="28"/>
          <w:szCs w:val="28"/>
        </w:rPr>
        <w:t xml:space="preserve">, то подтверждающие </w:t>
      </w:r>
      <w:r w:rsidR="00AE7F77">
        <w:rPr>
          <w:sz w:val="28"/>
          <w:szCs w:val="28"/>
        </w:rPr>
        <w:t>эти</w:t>
      </w:r>
      <w:r>
        <w:rPr>
          <w:sz w:val="28"/>
          <w:szCs w:val="28"/>
        </w:rPr>
        <w:t xml:space="preserve"> случаи материалы направляются в органы прокуратуры для принятия мер по возбуждению дел об административных правонарушениях, предусмотренных статьей 14.35 КоАП.</w:t>
      </w:r>
      <w:r w:rsidRPr="00636B17">
        <w:rPr>
          <w:sz w:val="28"/>
          <w:szCs w:val="28"/>
        </w:rPr>
        <w:t xml:space="preserve"> </w:t>
      </w:r>
      <w:r w:rsidR="00AE7F77">
        <w:rPr>
          <w:sz w:val="28"/>
          <w:szCs w:val="28"/>
        </w:rPr>
        <w:t>Уже в 2019 году Управление направило 12 таких обращений, по 10 из них возбуждены административные дела. В результате по двум делам назначен штраф в размере 30 тысяч рублей, а в отношении одного кадастрового инженера принято решение о его дисквалификации сроком на один год.</w:t>
      </w:r>
    </w:p>
    <w:p w:rsidR="007B6769" w:rsidRPr="007B6769" w:rsidRDefault="007B6769" w:rsidP="00D11D2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0C01E7" w:rsidRPr="007B6769" w:rsidRDefault="00B35E22" w:rsidP="007B676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Заместитель р</w:t>
      </w:r>
      <w:r w:rsidRPr="007C7B26">
        <w:rPr>
          <w:b/>
          <w:i/>
          <w:sz w:val="28"/>
          <w:szCs w:val="28"/>
        </w:rPr>
        <w:t>уководител</w:t>
      </w:r>
      <w:r>
        <w:rPr>
          <w:b/>
          <w:i/>
          <w:sz w:val="28"/>
          <w:szCs w:val="28"/>
        </w:rPr>
        <w:t>я</w:t>
      </w:r>
      <w:r w:rsidRPr="007C7B26">
        <w:rPr>
          <w:b/>
          <w:i/>
          <w:sz w:val="28"/>
          <w:szCs w:val="28"/>
        </w:rPr>
        <w:t xml:space="preserve"> Управления Росреестра по Челябинской области Ольга С</w:t>
      </w:r>
      <w:r>
        <w:rPr>
          <w:b/>
          <w:i/>
          <w:sz w:val="28"/>
          <w:szCs w:val="28"/>
        </w:rPr>
        <w:t>илаева</w:t>
      </w:r>
      <w:r w:rsidRPr="007C7B2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7B6769">
        <w:rPr>
          <w:i/>
          <w:sz w:val="28"/>
        </w:rPr>
        <w:t xml:space="preserve">Ошибки </w:t>
      </w:r>
      <w:r w:rsidRPr="007B6769">
        <w:rPr>
          <w:i/>
          <w:sz w:val="28"/>
          <w:szCs w:val="28"/>
        </w:rPr>
        <w:t xml:space="preserve">кадастровых инженеров при оказании своим клиентам услуг по подготовке документов, необходимых для осуществления учетно-регистрационных действий с объектами недвижимости, зачастую связаны с тем, что готовятся </w:t>
      </w:r>
      <w:r w:rsidR="0008713C">
        <w:rPr>
          <w:i/>
          <w:sz w:val="28"/>
          <w:szCs w:val="28"/>
        </w:rPr>
        <w:t xml:space="preserve">такие </w:t>
      </w:r>
      <w:r w:rsidRPr="007B6769">
        <w:rPr>
          <w:i/>
          <w:sz w:val="28"/>
          <w:szCs w:val="28"/>
        </w:rPr>
        <w:t xml:space="preserve">документы без выезда на место. Поэтому отсутствует объективное и всестороннее установление границ земельного участка, в межевой план вносятся сведения о давно утерянных пунктах государственных геодезических сетей и т.д. В этой связи важно, чтобы сами заказчики добивались обязательного выезда кадастровых инженеров </w:t>
      </w:r>
      <w:r w:rsidR="007B6769" w:rsidRPr="007B6769">
        <w:rPr>
          <w:i/>
          <w:sz w:val="28"/>
          <w:szCs w:val="28"/>
        </w:rPr>
        <w:t>к местонахождению объекта недвижимости.</w:t>
      </w:r>
    </w:p>
    <w:p w:rsidR="00553A72" w:rsidRPr="007B6769" w:rsidRDefault="00553A72" w:rsidP="00553A72">
      <w:pPr>
        <w:ind w:left="4956" w:firstLine="708"/>
        <w:jc w:val="both"/>
        <w:rPr>
          <w:sz w:val="28"/>
          <w:szCs w:val="28"/>
        </w:rPr>
      </w:pPr>
      <w:r w:rsidRPr="007B6769">
        <w:rPr>
          <w:sz w:val="28"/>
          <w:szCs w:val="28"/>
        </w:rPr>
        <w:t>Пресс-служба Управления Росреестра</w:t>
      </w:r>
    </w:p>
    <w:p w:rsidR="00553A72" w:rsidRPr="007B6769" w:rsidRDefault="00553A72" w:rsidP="00553A72">
      <w:pPr>
        <w:ind w:left="4956" w:firstLine="708"/>
        <w:jc w:val="both"/>
        <w:rPr>
          <w:sz w:val="28"/>
          <w:szCs w:val="28"/>
        </w:rPr>
      </w:pPr>
      <w:r w:rsidRPr="007B6769">
        <w:rPr>
          <w:sz w:val="28"/>
          <w:szCs w:val="28"/>
        </w:rPr>
        <w:t>по Челябинской области</w:t>
      </w:r>
    </w:p>
    <w:p w:rsidR="00553A72" w:rsidRPr="007B6769" w:rsidRDefault="00553A72" w:rsidP="00553A72">
      <w:pPr>
        <w:rPr>
          <w:sz w:val="28"/>
          <w:szCs w:val="28"/>
        </w:rPr>
      </w:pP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  <w:lang w:val="en-US"/>
        </w:rPr>
        <w:t>E</w:t>
      </w:r>
      <w:r w:rsidRPr="007B6769">
        <w:rPr>
          <w:sz w:val="28"/>
          <w:szCs w:val="28"/>
        </w:rPr>
        <w:t>-</w:t>
      </w:r>
      <w:r w:rsidRPr="007B6769">
        <w:rPr>
          <w:sz w:val="28"/>
          <w:szCs w:val="28"/>
          <w:lang w:val="en-US"/>
        </w:rPr>
        <w:t>m</w:t>
      </w:r>
      <w:r w:rsidRPr="007B6769">
        <w:rPr>
          <w:sz w:val="28"/>
          <w:szCs w:val="28"/>
        </w:rPr>
        <w:t xml:space="preserve">: </w:t>
      </w:r>
      <w:hyperlink r:id="rId7" w:history="1">
        <w:r w:rsidRPr="007B6769">
          <w:rPr>
            <w:rStyle w:val="a3"/>
            <w:sz w:val="28"/>
            <w:szCs w:val="28"/>
            <w:lang w:val="en-US"/>
          </w:rPr>
          <w:t>pressafrs</w:t>
        </w:r>
        <w:r w:rsidRPr="007B6769">
          <w:rPr>
            <w:rStyle w:val="a3"/>
            <w:sz w:val="28"/>
            <w:szCs w:val="28"/>
          </w:rPr>
          <w:t>74@</w:t>
        </w:r>
        <w:r w:rsidRPr="007B6769">
          <w:rPr>
            <w:rStyle w:val="a3"/>
            <w:sz w:val="28"/>
            <w:szCs w:val="28"/>
            <w:lang w:val="en-US"/>
          </w:rPr>
          <w:t>chel</w:t>
        </w:r>
        <w:r w:rsidRPr="007B6769">
          <w:rPr>
            <w:rStyle w:val="a3"/>
            <w:sz w:val="28"/>
            <w:szCs w:val="28"/>
          </w:rPr>
          <w:t>.</w:t>
        </w:r>
        <w:r w:rsidRPr="007B6769">
          <w:rPr>
            <w:rStyle w:val="a3"/>
            <w:sz w:val="28"/>
            <w:szCs w:val="28"/>
            <w:lang w:val="en-US"/>
          </w:rPr>
          <w:t>surnet</w:t>
        </w:r>
        <w:r w:rsidRPr="007B6769">
          <w:rPr>
            <w:rStyle w:val="a3"/>
            <w:sz w:val="28"/>
            <w:szCs w:val="28"/>
          </w:rPr>
          <w:t>.</w:t>
        </w:r>
        <w:proofErr w:type="spellStart"/>
        <w:r w:rsidRPr="007B676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B6769">
        <w:rPr>
          <w:sz w:val="28"/>
          <w:szCs w:val="28"/>
        </w:rPr>
        <w:t xml:space="preserve">    </w:t>
      </w:r>
    </w:p>
    <w:p w:rsidR="0076551B" w:rsidRPr="000C01E7" w:rsidRDefault="00553A72" w:rsidP="00553A72">
      <w:pPr>
        <w:rPr>
          <w:sz w:val="28"/>
          <w:szCs w:val="28"/>
        </w:rPr>
      </w:pP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r w:rsidRPr="007B6769">
        <w:rPr>
          <w:sz w:val="28"/>
          <w:szCs w:val="28"/>
        </w:rPr>
        <w:tab/>
      </w:r>
      <w:hyperlink r:id="rId8" w:history="1">
        <w:r w:rsidRPr="007B6769">
          <w:rPr>
            <w:rStyle w:val="a3"/>
            <w:sz w:val="28"/>
            <w:szCs w:val="28"/>
            <w:lang w:val="en-US"/>
          </w:rPr>
          <w:t>https</w:t>
        </w:r>
        <w:r w:rsidRPr="007B6769">
          <w:rPr>
            <w:rStyle w:val="a3"/>
            <w:sz w:val="28"/>
            <w:szCs w:val="28"/>
          </w:rPr>
          <w:t>://</w:t>
        </w:r>
        <w:proofErr w:type="spellStart"/>
        <w:r w:rsidRPr="007B6769">
          <w:rPr>
            <w:rStyle w:val="a3"/>
            <w:sz w:val="28"/>
            <w:szCs w:val="28"/>
            <w:lang w:val="en-US"/>
          </w:rPr>
          <w:t>vk</w:t>
        </w:r>
        <w:proofErr w:type="spellEnd"/>
        <w:r w:rsidRPr="007B6769">
          <w:rPr>
            <w:rStyle w:val="a3"/>
            <w:sz w:val="28"/>
            <w:szCs w:val="28"/>
          </w:rPr>
          <w:t>.</w:t>
        </w:r>
        <w:r w:rsidRPr="007B6769">
          <w:rPr>
            <w:rStyle w:val="a3"/>
            <w:sz w:val="28"/>
            <w:szCs w:val="28"/>
            <w:lang w:val="en-US"/>
          </w:rPr>
          <w:t>com</w:t>
        </w:r>
        <w:r w:rsidRPr="007B6769">
          <w:rPr>
            <w:rStyle w:val="a3"/>
            <w:sz w:val="28"/>
            <w:szCs w:val="28"/>
          </w:rPr>
          <w:t>/</w:t>
        </w:r>
        <w:r w:rsidRPr="007B6769">
          <w:rPr>
            <w:rStyle w:val="a3"/>
            <w:sz w:val="28"/>
            <w:szCs w:val="28"/>
            <w:lang w:val="en-US"/>
          </w:rPr>
          <w:t>rosreestr</w:t>
        </w:r>
        <w:r w:rsidRPr="007B6769">
          <w:rPr>
            <w:rStyle w:val="a3"/>
            <w:sz w:val="28"/>
            <w:szCs w:val="28"/>
          </w:rPr>
          <w:t>_</w:t>
        </w:r>
        <w:proofErr w:type="spellStart"/>
        <w:r w:rsidRPr="007B6769">
          <w:rPr>
            <w:rStyle w:val="a3"/>
            <w:sz w:val="28"/>
            <w:szCs w:val="28"/>
            <w:lang w:val="en-US"/>
          </w:rPr>
          <w:t>chel</w:t>
        </w:r>
        <w:proofErr w:type="spellEnd"/>
      </w:hyperlink>
      <w:r w:rsidR="001927E3" w:rsidRPr="000C01E7">
        <w:rPr>
          <w:i/>
          <w:sz w:val="26"/>
          <w:szCs w:val="26"/>
        </w:rPr>
        <w:tab/>
      </w:r>
      <w:r w:rsidR="001927E3" w:rsidRPr="000C01E7">
        <w:rPr>
          <w:i/>
          <w:sz w:val="26"/>
          <w:szCs w:val="26"/>
        </w:rPr>
        <w:tab/>
      </w:r>
    </w:p>
    <w:sectPr w:rsidR="0076551B" w:rsidRPr="000C01E7" w:rsidSect="007B6769">
      <w:pgSz w:w="11906" w:h="16838"/>
      <w:pgMar w:top="397" w:right="567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B436B"/>
    <w:multiLevelType w:val="hybridMultilevel"/>
    <w:tmpl w:val="BDEA4B70"/>
    <w:lvl w:ilvl="0" w:tplc="99503E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43"/>
    <w:rsid w:val="0008713C"/>
    <w:rsid w:val="000A6094"/>
    <w:rsid w:val="000A7541"/>
    <w:rsid w:val="000C01E7"/>
    <w:rsid w:val="000C25E8"/>
    <w:rsid w:val="000D1EC7"/>
    <w:rsid w:val="000D333D"/>
    <w:rsid w:val="000F37DE"/>
    <w:rsid w:val="00101309"/>
    <w:rsid w:val="0019090D"/>
    <w:rsid w:val="001927E3"/>
    <w:rsid w:val="001968BD"/>
    <w:rsid w:val="00196E45"/>
    <w:rsid w:val="00197538"/>
    <w:rsid w:val="001B7ACE"/>
    <w:rsid w:val="001D71F2"/>
    <w:rsid w:val="001E1E0B"/>
    <w:rsid w:val="0022750B"/>
    <w:rsid w:val="002454CB"/>
    <w:rsid w:val="003023CB"/>
    <w:rsid w:val="003061D7"/>
    <w:rsid w:val="00351693"/>
    <w:rsid w:val="00372255"/>
    <w:rsid w:val="003D7A1B"/>
    <w:rsid w:val="003F1E69"/>
    <w:rsid w:val="003F3211"/>
    <w:rsid w:val="004028F0"/>
    <w:rsid w:val="004849F6"/>
    <w:rsid w:val="00495A29"/>
    <w:rsid w:val="004C6CDF"/>
    <w:rsid w:val="00501355"/>
    <w:rsid w:val="00534FFD"/>
    <w:rsid w:val="00553A72"/>
    <w:rsid w:val="00581DAF"/>
    <w:rsid w:val="00584B95"/>
    <w:rsid w:val="005A29D5"/>
    <w:rsid w:val="006F02A9"/>
    <w:rsid w:val="00745D96"/>
    <w:rsid w:val="00757D1A"/>
    <w:rsid w:val="0076551B"/>
    <w:rsid w:val="00791078"/>
    <w:rsid w:val="007B6769"/>
    <w:rsid w:val="00876FD0"/>
    <w:rsid w:val="008C2AB2"/>
    <w:rsid w:val="00903501"/>
    <w:rsid w:val="00962B1B"/>
    <w:rsid w:val="00973D42"/>
    <w:rsid w:val="009B6934"/>
    <w:rsid w:val="009C4ABB"/>
    <w:rsid w:val="00A71D17"/>
    <w:rsid w:val="00AC0807"/>
    <w:rsid w:val="00AD6697"/>
    <w:rsid w:val="00AE7F77"/>
    <w:rsid w:val="00B25F05"/>
    <w:rsid w:val="00B26AF1"/>
    <w:rsid w:val="00B35E22"/>
    <w:rsid w:val="00B607E6"/>
    <w:rsid w:val="00B95641"/>
    <w:rsid w:val="00BA63DC"/>
    <w:rsid w:val="00BB1AEE"/>
    <w:rsid w:val="00BC172B"/>
    <w:rsid w:val="00BF3157"/>
    <w:rsid w:val="00C149D9"/>
    <w:rsid w:val="00C507A5"/>
    <w:rsid w:val="00C545ED"/>
    <w:rsid w:val="00CC25A2"/>
    <w:rsid w:val="00CE103C"/>
    <w:rsid w:val="00D0167B"/>
    <w:rsid w:val="00D11D2B"/>
    <w:rsid w:val="00D17292"/>
    <w:rsid w:val="00D23D41"/>
    <w:rsid w:val="00D37CE2"/>
    <w:rsid w:val="00D75C23"/>
    <w:rsid w:val="00E256F2"/>
    <w:rsid w:val="00E5060D"/>
    <w:rsid w:val="00E56F95"/>
    <w:rsid w:val="00E84E43"/>
    <w:rsid w:val="00EA5A03"/>
    <w:rsid w:val="00EB65FF"/>
    <w:rsid w:val="00EF245B"/>
    <w:rsid w:val="00F025B8"/>
    <w:rsid w:val="00F027DC"/>
    <w:rsid w:val="00F2107A"/>
    <w:rsid w:val="00F23F6E"/>
    <w:rsid w:val="00F3536E"/>
    <w:rsid w:val="00F769FA"/>
    <w:rsid w:val="00FA7FEA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832F5-BDA1-4818-8E2D-36FF501D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7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B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7102-1488-459E-AC2A-A7ECEDC0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35</cp:revision>
  <cp:lastPrinted>2019-05-13T09:50:00Z</cp:lastPrinted>
  <dcterms:created xsi:type="dcterms:W3CDTF">2018-02-16T09:17:00Z</dcterms:created>
  <dcterms:modified xsi:type="dcterms:W3CDTF">2019-05-22T07:02:00Z</dcterms:modified>
</cp:coreProperties>
</file>