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>
      <w:pPr>
        <w:pStyle w:val="Style15"/>
        <w:spacing w:lineRule="auto" w:line="204"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>
      <w:pPr>
        <w:pStyle w:val="Style15"/>
        <w:spacing w:before="0"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>
      <w:pPr>
        <w:pStyle w:val="Style15"/>
        <w:spacing w:lineRule="auto" w:line="204" w:before="0" w:after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spacing w:lineRule="auto" w:line="204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>
      <w:pPr>
        <w:pStyle w:val="NormalWeb"/>
        <w:spacing w:beforeAutospacing="0" w:before="0" w:after="0"/>
        <w:jc w:val="center"/>
        <w:rPr/>
      </w:pP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на право заключения договора аренды</w:t>
      </w:r>
      <w:r>
        <w:rPr>
          <w:b/>
          <w:bCs/>
          <w:sz w:val="26"/>
          <w:szCs w:val="26"/>
        </w:rPr>
        <w:t xml:space="preserve"> земельного участка, расположенного 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en-US" w:bidi="ar-SA"/>
        </w:rPr>
        <w:t>в 19 м южнее жилого дома № 4 по ул. Свердлова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0000000:5840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15"/>
        <w:spacing w:before="0"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>
      <w:pPr>
        <w:pStyle w:val="Style15"/>
        <w:spacing w:before="0"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 «</w:t>
      </w:r>
      <w:r>
        <w:rPr>
          <w:rFonts w:eastAsia="Times New Roman"/>
          <w:sz w:val="25"/>
          <w:szCs w:val="25"/>
          <w:lang w:eastAsia="ar-SA"/>
        </w:rPr>
        <w:t>07</w:t>
      </w:r>
      <w:r>
        <w:rPr>
          <w:sz w:val="25"/>
          <w:szCs w:val="25"/>
        </w:rPr>
        <w:t xml:space="preserve">»  </w:t>
      </w:r>
      <w:r>
        <w:rPr>
          <w:rFonts w:eastAsia="Times New Roman"/>
          <w:sz w:val="25"/>
          <w:szCs w:val="25"/>
          <w:lang w:eastAsia="ar-SA"/>
        </w:rPr>
        <w:t>ию</w:t>
      </w:r>
      <w:r>
        <w:rPr>
          <w:sz w:val="25"/>
          <w:szCs w:val="25"/>
        </w:rPr>
        <w:t>ля 2021 г.</w:t>
      </w:r>
    </w:p>
    <w:p>
      <w:pPr>
        <w:pStyle w:val="Style15"/>
        <w:spacing w:before="0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Style15"/>
        <w:spacing w:lineRule="auto" w:line="208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>
      <w:pPr>
        <w:pStyle w:val="Normal"/>
        <w:spacing w:lineRule="auto" w:line="20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>и инвестициям, председатель  комиссии;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ar-SA"/>
        </w:rPr>
        <w:t>Пыхова О</w:t>
      </w:r>
      <w:r>
        <w:rPr>
          <w:sz w:val="25"/>
          <w:szCs w:val="25"/>
        </w:rPr>
        <w:t xml:space="preserve">.Ю.       – </w:t>
      </w:r>
      <w:r>
        <w:rPr>
          <w:rFonts w:eastAsia="Calibri"/>
          <w:sz w:val="25"/>
          <w:szCs w:val="25"/>
          <w:lang w:eastAsia="ar-SA"/>
        </w:rPr>
        <w:t>исполняющий обязанности п</w:t>
      </w:r>
      <w:r>
        <w:rPr>
          <w:sz w:val="25"/>
          <w:szCs w:val="25"/>
        </w:rPr>
        <w:t>редседател</w:t>
      </w:r>
      <w:r>
        <w:rPr>
          <w:rFonts w:eastAsia="Calibri"/>
          <w:sz w:val="25"/>
          <w:szCs w:val="25"/>
          <w:lang w:eastAsia="ar-SA"/>
        </w:rPr>
        <w:t>я</w:t>
      </w:r>
      <w:r>
        <w:rPr>
          <w:sz w:val="25"/>
          <w:szCs w:val="25"/>
        </w:rPr>
        <w:t xml:space="preserve"> Комитета по управлению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>имуществом администрации Кыштымского городского округа,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 xml:space="preserve">заместитель председателя комиссии;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Гаврилова А.О.  – Начальник правового управления администрации Кыштымского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городского округа;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Дунаева М.Е.  –   Исполняющий обязанности председателя  Комитета природных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ресурсов и охраны окружающей  среды администрации 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>Кыштымского  городского округа;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rFonts w:eastAsia="Calibri"/>
          <w:sz w:val="25"/>
          <w:szCs w:val="25"/>
          <w:lang w:eastAsia="ar-SA"/>
        </w:rPr>
        <w:t>Батин С.А</w:t>
      </w:r>
      <w:r>
        <w:rPr>
          <w:sz w:val="25"/>
          <w:szCs w:val="25"/>
        </w:rPr>
        <w:t xml:space="preserve">.  –    Депутат Кыштымского городского округа; </w:t>
      </w:r>
    </w:p>
    <w:p>
      <w:pPr>
        <w:pStyle w:val="Style15"/>
        <w:spacing w:lineRule="auto" w:line="204" w:before="0" w:after="6"/>
        <w:ind w:left="-426" w:hanging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Симонова Т.С. –   Начальник   отдела по управлению землями    Комитета  по 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>управлению имуществом администрации Кыштымского городского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>округа, секретарь</w:t>
      </w:r>
    </w:p>
    <w:p>
      <w:pPr>
        <w:pStyle w:val="Normal"/>
        <w:ind w:firstLine="567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ind w:firstLine="567"/>
        <w:jc w:val="both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Сущ</w:t>
      </w:r>
      <w:r>
        <w:rPr>
          <w:b/>
          <w:bCs/>
          <w:sz w:val="26"/>
          <w:szCs w:val="26"/>
        </w:rPr>
        <w:t xml:space="preserve">ественные условия договора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ar-SA" w:bidi="ar-SA"/>
        </w:rPr>
        <w:t>аренды</w:t>
      </w:r>
      <w:r>
        <w:rPr>
          <w:rFonts w:eastAsia="Times New Roman"/>
          <w:b/>
          <w:bCs/>
          <w:sz w:val="26"/>
          <w:szCs w:val="26"/>
          <w:lang w:eastAsia="ar-SA"/>
        </w:rPr>
        <w:t xml:space="preserve"> </w:t>
      </w:r>
      <w:r>
        <w:rPr>
          <w:b/>
          <w:bCs/>
          <w:sz w:val="26"/>
          <w:szCs w:val="26"/>
        </w:rPr>
        <w:t xml:space="preserve">земельного участка: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Использование земельного участка: </w:t>
      </w:r>
      <w:r>
        <w:rPr>
          <w:rFonts w:eastAsia="Times New Roman"/>
          <w:sz w:val="26"/>
          <w:szCs w:val="26"/>
          <w:lang w:eastAsia="ar-SA"/>
        </w:rPr>
        <w:t xml:space="preserve">под </w:t>
      </w:r>
      <w:r>
        <w:rPr>
          <w:sz w:val="26"/>
          <w:szCs w:val="26"/>
        </w:rPr>
        <w:t>индивидуально</w:t>
      </w:r>
      <w:r>
        <w:rPr>
          <w:rFonts w:eastAsia="Times New Roman"/>
          <w:sz w:val="26"/>
          <w:szCs w:val="26"/>
          <w:lang w:eastAsia="ar-SA"/>
        </w:rPr>
        <w:t>е</w:t>
      </w:r>
      <w:r>
        <w:rPr>
          <w:sz w:val="26"/>
          <w:szCs w:val="26"/>
        </w:rPr>
        <w:t xml:space="preserve"> жилищно</w:t>
      </w:r>
      <w:r>
        <w:rPr>
          <w:rFonts w:eastAsia="Times New Roman"/>
          <w:sz w:val="26"/>
          <w:szCs w:val="26"/>
          <w:lang w:eastAsia="ar-SA"/>
        </w:rPr>
        <w:t>е</w:t>
      </w:r>
      <w:r>
        <w:rPr>
          <w:sz w:val="26"/>
          <w:szCs w:val="26"/>
        </w:rPr>
        <w:t xml:space="preserve"> строительств</w:t>
      </w:r>
      <w:r>
        <w:rPr>
          <w:rFonts w:eastAsia="Times New Roman"/>
          <w:sz w:val="26"/>
          <w:szCs w:val="26"/>
          <w:lang w:eastAsia="ar-SA"/>
        </w:rPr>
        <w:t xml:space="preserve">о, </w:t>
      </w:r>
      <w:r>
        <w:rPr>
          <w:rFonts w:eastAsia="Times New Roman"/>
          <w:sz w:val="26"/>
          <w:szCs w:val="26"/>
          <w:lang w:eastAsia="ar-SA"/>
        </w:rPr>
        <w:t>при условии проведении мероприятий по недопощению подтопления территории, т. к. земельный участок находится в зоне возможного подтопления</w:t>
      </w:r>
    </w:p>
    <w:p>
      <w:pPr>
        <w:pStyle w:val="Normal"/>
        <w:suppressAutoHyphens w:val="true"/>
        <w:jc w:val="both"/>
        <w:rPr>
          <w:sz w:val="26"/>
          <w:szCs w:val="26"/>
        </w:rPr>
      </w:pPr>
      <w:r>
        <w:rPr>
          <w:rFonts w:ascii="Times New Roman CYR" w:hAnsi="Times New Roman CYR"/>
          <w:sz w:val="25"/>
          <w:szCs w:val="26"/>
        </w:rPr>
        <w:t xml:space="preserve">      </w:t>
      </w:r>
      <w:r>
        <w:rPr>
          <w:rFonts w:ascii="Times New Roman CYR" w:hAnsi="Times New Roman CYR"/>
          <w:sz w:val="25"/>
          <w:szCs w:val="26"/>
        </w:rPr>
        <w:t xml:space="preserve">Срок аренды земельного участка  </w:t>
      </w:r>
      <w:r>
        <w:rPr>
          <w:rFonts w:eastAsia="Times New Roman" w:cs="Times New Roman" w:ascii="Times New Roman CYR" w:hAnsi="Times New Roman CYR"/>
          <w:color w:val="auto"/>
          <w:kern w:val="0"/>
          <w:sz w:val="25"/>
          <w:szCs w:val="26"/>
          <w:lang w:val="ru-RU" w:eastAsia="ar-SA" w:bidi="ar-SA"/>
        </w:rPr>
        <w:t>на 20 лет</w:t>
      </w:r>
      <w:r>
        <w:rPr>
          <w:rFonts w:ascii="Times New Roman CYR" w:hAnsi="Times New Roman CYR"/>
          <w:sz w:val="25"/>
          <w:szCs w:val="26"/>
        </w:rPr>
        <w:t>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ar-SA" w:bidi="ar-SA"/>
        </w:rPr>
        <w:t>Арендатор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земельного участка обязуется: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1</w:t>
      </w:r>
      <w:r>
        <w:rPr>
          <w:rFonts w:eastAsia="Times New Roman" w:cs="Times New Roman"/>
          <w:sz w:val="26"/>
          <w:szCs w:val="26"/>
        </w:rPr>
        <w:t>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</w:t>
      </w:r>
      <w:r>
        <w:rPr>
          <w:rFonts w:cs="Times New Roman"/>
          <w:sz w:val="26"/>
          <w:szCs w:val="26"/>
        </w:rPr>
        <w:t>2) Произвести за свой счет вынос границ земельного участка на местности.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</w:t>
      </w:r>
      <w:r>
        <w:rPr>
          <w:rFonts w:cs="Times New Roman"/>
          <w:sz w:val="26"/>
          <w:szCs w:val="26"/>
        </w:rPr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>5) Не позднее 3-х лет с даты заключения договора аренды земельного участка уведомить отдел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6</w:t>
      </w:r>
      <w:r>
        <w:rPr>
          <w:rFonts w:cs="Times New Roman"/>
          <w:sz w:val="26"/>
          <w:szCs w:val="26"/>
        </w:rPr>
        <w:t>) Выполнить мероприятия по благоустройству объекта.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    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7</w:t>
      </w:r>
      <w:r>
        <w:rPr>
          <w:rFonts w:cs="Times New Roman"/>
          <w:sz w:val="26"/>
          <w:szCs w:val="26"/>
        </w:rPr>
        <w:t>)   Содержать прилегающую территорию в санитарном состоянии.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sz w:val="26"/>
          <w:szCs w:val="26"/>
        </w:rPr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>
        <w:rPr>
          <w:rFonts w:eastAsia="Times New Roman" w:cs="Times New Roman"/>
          <w:sz w:val="26"/>
          <w:szCs w:val="26"/>
        </w:rPr>
        <w:t xml:space="preserve">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аренды</w:t>
      </w:r>
      <w:r>
        <w:rPr>
          <w:sz w:val="26"/>
          <w:szCs w:val="26"/>
        </w:rPr>
        <w:t xml:space="preserve"> земельного участка.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Комиссия,  принимая  во  внимание,  что к участию в аукционе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на право заключения договора аренды</w:t>
      </w:r>
      <w:r>
        <w:rPr>
          <w:sz w:val="26"/>
          <w:szCs w:val="26"/>
        </w:rPr>
        <w:t xml:space="preserve"> земельного участка, расположенного в г. Кыштыме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в 19 м южнее жилого дома № 4 по ул. Свердлова</w:t>
      </w:r>
      <w:r>
        <w:rPr>
          <w:sz w:val="26"/>
          <w:szCs w:val="26"/>
        </w:rPr>
        <w:t>, с кадастровым номером 74:32: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0000000:5840</w:t>
      </w:r>
      <w:r>
        <w:rPr>
          <w:sz w:val="26"/>
          <w:szCs w:val="26"/>
        </w:rPr>
        <w:t xml:space="preserve">, общей площадью </w:t>
      </w:r>
      <w:r>
        <w:rPr>
          <w:rFonts w:eastAsia="Times New Roman"/>
          <w:sz w:val="26"/>
          <w:szCs w:val="26"/>
          <w:lang w:eastAsia="ar-SA"/>
        </w:rPr>
        <w:t xml:space="preserve">1430 </w:t>
      </w:r>
      <w:r>
        <w:rPr>
          <w:sz w:val="26"/>
          <w:szCs w:val="26"/>
        </w:rPr>
        <w:t xml:space="preserve">кв.м, </w:t>
      </w:r>
      <w:r>
        <w:rPr>
          <w:rFonts w:eastAsia="Times New Roman"/>
          <w:sz w:val="26"/>
          <w:szCs w:val="26"/>
          <w:lang w:eastAsia="ar-SA"/>
        </w:rPr>
        <w:t>под</w:t>
      </w:r>
      <w:r>
        <w:rPr>
          <w:sz w:val="26"/>
          <w:szCs w:val="26"/>
        </w:rPr>
        <w:t xml:space="preserve"> индивидуально</w:t>
      </w:r>
      <w:r>
        <w:rPr>
          <w:rFonts w:eastAsia="Times New Roman"/>
          <w:sz w:val="26"/>
          <w:szCs w:val="26"/>
          <w:lang w:eastAsia="ar-SA"/>
        </w:rPr>
        <w:t>е</w:t>
      </w:r>
      <w:r>
        <w:rPr>
          <w:sz w:val="26"/>
          <w:szCs w:val="26"/>
        </w:rPr>
        <w:t xml:space="preserve"> жилищно</w:t>
      </w:r>
      <w:r>
        <w:rPr>
          <w:rFonts w:eastAsia="Times New Roman"/>
          <w:sz w:val="26"/>
          <w:szCs w:val="26"/>
          <w:lang w:eastAsia="ar-SA"/>
        </w:rPr>
        <w:t>е</w:t>
      </w:r>
      <w:r>
        <w:rPr>
          <w:sz w:val="26"/>
          <w:szCs w:val="26"/>
        </w:rPr>
        <w:t xml:space="preserve"> строительств</w:t>
      </w:r>
      <w:r>
        <w:rPr>
          <w:rFonts w:eastAsia="Times New Roman"/>
          <w:sz w:val="26"/>
          <w:szCs w:val="26"/>
          <w:lang w:eastAsia="ar-SA"/>
        </w:rPr>
        <w:t>о</w:t>
      </w:r>
      <w:r>
        <w:rPr>
          <w:sz w:val="26"/>
          <w:szCs w:val="26"/>
        </w:rPr>
        <w:t xml:space="preserve">, допущен единственный участник –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Общество с ограниченной ответственностью «АникС»</w:t>
      </w:r>
      <w:r>
        <w:rPr>
          <w:sz w:val="26"/>
          <w:szCs w:val="26"/>
        </w:rPr>
        <w:t xml:space="preserve"> (зарегистрированн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ое </w:t>
      </w:r>
      <w:r>
        <w:rPr>
          <w:sz w:val="26"/>
          <w:szCs w:val="26"/>
        </w:rPr>
        <w:t xml:space="preserve">по адресу: Челябинская область,                     г. Кыштым,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ул. Деньщикова,</w:t>
      </w:r>
      <w:r>
        <w:rPr>
          <w:sz w:val="26"/>
          <w:szCs w:val="26"/>
        </w:rPr>
        <w:t xml:space="preserve"> д.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8, ОГРН 1137413001110, ИНН 7413017383</w:t>
      </w:r>
      <w:r>
        <w:rPr>
          <w:sz w:val="26"/>
          <w:szCs w:val="26"/>
        </w:rPr>
        <w:t xml:space="preserve">),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Комитету по  управлению имуществом администрации Кыштымского городского округа в установленный законом срок направить проект договора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 xml:space="preserve">аренды </w:t>
      </w:r>
      <w:r>
        <w:rPr>
          <w:sz w:val="26"/>
          <w:szCs w:val="26"/>
        </w:rPr>
        <w:t xml:space="preserve">земельного участка единственному участнику аукциона –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Обществу с ограниченной ответственностью «АникС»</w:t>
      </w:r>
      <w:r>
        <w:rPr>
          <w:sz w:val="26"/>
          <w:szCs w:val="26"/>
        </w:rPr>
        <w:t>, по начальной цене аукциона (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размер ежегодной арендной платы</w:t>
      </w:r>
      <w:r>
        <w:rPr>
          <w:sz w:val="26"/>
          <w:szCs w:val="26"/>
        </w:rPr>
        <w:t xml:space="preserve">) –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17931,0</w:t>
      </w:r>
      <w:r>
        <w:rPr>
          <w:sz w:val="26"/>
          <w:szCs w:val="26"/>
        </w:rPr>
        <w:t xml:space="preserve"> рублей (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Семнадцать тысяч девятьсот тридцать один</w:t>
      </w:r>
      <w:r>
        <w:rPr>
          <w:sz w:val="26"/>
          <w:szCs w:val="26"/>
        </w:rPr>
        <w:t xml:space="preserve"> рубл</w:t>
      </w:r>
      <w:r>
        <w:rPr>
          <w:rFonts w:eastAsia="Times New Roman"/>
          <w:sz w:val="26"/>
          <w:szCs w:val="26"/>
          <w:lang w:eastAsia="ar-SA"/>
        </w:rPr>
        <w:t>ь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0</w:t>
      </w:r>
      <w:r>
        <w:rPr>
          <w:rFonts w:eastAsia="Times New Roman"/>
          <w:sz w:val="26"/>
          <w:szCs w:val="26"/>
          <w:lang w:eastAsia="ar-SA"/>
        </w:rPr>
        <w:t>0</w:t>
      </w:r>
      <w:r>
        <w:rPr>
          <w:sz w:val="26"/>
          <w:szCs w:val="26"/>
        </w:rPr>
        <w:t xml:space="preserve"> копеек).</w:t>
      </w:r>
    </w:p>
    <w:p>
      <w:pPr>
        <w:pStyle w:val="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Договор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аренды</w:t>
      </w:r>
      <w:r>
        <w:rPr>
          <w:sz w:val="26"/>
          <w:szCs w:val="26"/>
        </w:rPr>
        <w:t xml:space="preserve">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договором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аренды</w:t>
      </w:r>
      <w:r>
        <w:rPr>
          <w:sz w:val="26"/>
          <w:szCs w:val="26"/>
        </w:rPr>
        <w:t xml:space="preserve"> земельного участка сумм</w:t>
      </w:r>
      <w:r>
        <w:rPr>
          <w:rFonts w:eastAsia="Times New Roman"/>
          <w:sz w:val="26"/>
          <w:szCs w:val="26"/>
          <w:lang w:eastAsia="ar-SA"/>
        </w:rPr>
        <w:t>а</w:t>
      </w:r>
      <w:r>
        <w:rPr>
          <w:sz w:val="26"/>
          <w:szCs w:val="26"/>
        </w:rPr>
        <w:t>, определенн</w:t>
      </w:r>
      <w:r>
        <w:rPr>
          <w:rFonts w:eastAsia="Times New Roman"/>
          <w:sz w:val="26"/>
          <w:szCs w:val="26"/>
          <w:lang w:eastAsia="ar-SA"/>
        </w:rPr>
        <w:t>ая</w:t>
      </w:r>
      <w:r>
        <w:rPr>
          <w:sz w:val="26"/>
          <w:szCs w:val="26"/>
        </w:rPr>
        <w:t xml:space="preserve"> по итогам аукциона вносится единовременно  не позднее 10 дней с даты заключения договора </w:t>
      </w:r>
      <w:r>
        <w:rPr>
          <w:rFonts w:eastAsia="Times New Roman"/>
          <w:sz w:val="26"/>
          <w:szCs w:val="26"/>
          <w:lang w:eastAsia="ar-SA"/>
        </w:rPr>
        <w:t>купли-продажи</w:t>
      </w:r>
      <w:r>
        <w:rPr>
          <w:sz w:val="26"/>
          <w:szCs w:val="26"/>
        </w:rPr>
        <w:t xml:space="preserve"> участка, с учетом перечисленного ранее задатка.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_______________     </w:t>
      </w:r>
      <w:r>
        <w:rPr>
          <w:rFonts w:eastAsia="Times New Roman"/>
          <w:sz w:val="26"/>
          <w:szCs w:val="26"/>
          <w:lang w:eastAsia="ar-SA"/>
        </w:rPr>
        <w:t>О.Ю. Пыхова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________________   А.О. Гаврилова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>________________    М.Е. Дунаева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________________    </w:t>
      </w:r>
      <w:r>
        <w:rPr>
          <w:rFonts w:eastAsia="Times New Roman"/>
          <w:sz w:val="26"/>
          <w:szCs w:val="26"/>
          <w:lang w:eastAsia="ar-SA"/>
        </w:rPr>
        <w:t>С.А. Батин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________________   Т.С. Симонова</w:t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0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>
      <w:type w:val="nextPage"/>
      <w:pgSz w:w="11906" w:h="16838"/>
      <w:pgMar w:left="1701" w:right="454" w:header="0" w:top="39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7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9"/>
    <w:qFormat/>
    <w:rsid w:val="00307fee"/>
    <w:pPr>
      <w:keepNext w:val="true"/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307fee"/>
    <w:rPr>
      <w:rFonts w:ascii="Arial" w:hAnsi="Arial" w:cs="Arial"/>
      <w:b/>
      <w:bCs/>
      <w:kern w:val="2"/>
      <w:sz w:val="32"/>
      <w:szCs w:val="32"/>
      <w:lang w:eastAsia="ru-RU"/>
    </w:rPr>
  </w:style>
  <w:style w:type="character" w:styleId="Style13" w:customStyle="1">
    <w:name w:val="Основной текст Знак"/>
    <w:link w:val="a3"/>
    <w:uiPriority w:val="99"/>
    <w:qFormat/>
    <w:locked/>
    <w:rsid w:val="00307f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uiPriority w:val="99"/>
    <w:rsid w:val="00307fee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307fee"/>
    <w:pPr>
      <w:suppressAutoHyphens w:val="false"/>
      <w:spacing w:beforeAutospacing="1" w:after="119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Application>LibreOffice/7.1.0.3$Windows_X86_64 LibreOffice_project/f6099ecf3d29644b5008cc8f48f42f4a40986e4c</Application>
  <AppVersion>15.0000</AppVersion>
  <Pages>2</Pages>
  <Words>550</Words>
  <Characters>4049</Characters>
  <CharactersWithSpaces>5654</CharactersWithSpaces>
  <Paragraphs>60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dc:description/>
  <dc:language>ru-RU</dc:language>
  <cp:lastModifiedBy/>
  <cp:lastPrinted>2021-07-07T08:59:30Z</cp:lastPrinted>
  <dcterms:modified xsi:type="dcterms:W3CDTF">2021-07-07T09:17:17Z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