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D9" w:rsidRPr="004D0CD9" w:rsidRDefault="004D0CD9" w:rsidP="004D0CD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____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 – продажи земельного участка (лот № 7)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35"/>
        <w:gridCol w:w="4935"/>
      </w:tblGrid>
      <w:tr w:rsidR="004D0CD9" w:rsidRPr="004D0CD9" w:rsidTr="004D0CD9">
        <w:trPr>
          <w:tblCellSpacing w:w="0" w:type="dxa"/>
        </w:trPr>
        <w:tc>
          <w:tcPr>
            <w:tcW w:w="463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vAlign w:val="bottom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4D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</w:tr>
    </w:tbl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Кыштымский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от 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имени</w:t>
      </w:r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которого выступает Комитет по управлению имуществом администрации 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лице председателя ________, действующего на основании положения о Комитете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ПРОДАВЕЦ, и </w:t>
      </w:r>
      <w:proofErr w:type="spellStart"/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лице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рождения. Место рождения: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, зарегистрирован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>) в дальнейшем ПОКУПАТЕЛЬ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________________,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в соответствии с результатами аукциона по продаже земельного участка от 04.04.2025г. заключили настоящий договор о нижеследующем: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74:32:0402044:303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общей площадью 700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</w:t>
      </w:r>
      <w:proofErr w:type="gramStart"/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-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 населенных пунктов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, расположенный по адресу: Челябинская область, город Кыштым, пер. Карла Либкнехта, 12 б, для использования под индивидуальное жилищное строительство, в границах, указанных в выписке из ЕГРН, прилагаемой к настоящему Договору.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1.2.Земельный участок находится 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землях</w:t>
      </w:r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, государственная собственность которых не разграничена.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04.04.2025г.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Постановление администрации </w:t>
      </w:r>
      <w:proofErr w:type="spell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Кыштымского</w:t>
      </w:r>
      <w:proofErr w:type="spell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13.04.2023 № 958, </w:t>
      </w: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размер цены участка установлен в размере</w:t>
      </w: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202482,00 рублей (Двести две тысячи четыреста восемьдесят два рубля 00 </w:t>
      </w: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коп.).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1.7 Существенные условия договора купли-продажи земельного участка, указанные в извещении о проведен</w:t>
      </w:r>
      <w:proofErr w:type="gram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кциона: использование земельного участка </w:t>
      </w: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 индивидуальное жилищное строительство.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Договора и порядок оплаты.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Цена земельного участка составляет: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 (________________).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04693017780) </w:t>
      </w:r>
      <w:proofErr w:type="spellStart"/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. 03100643000000016900 в Отделение Челябинск Банка России//УФК по Челябинской области г. Челябинск,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КБК 241 114 06012 04 0000 430. </w:t>
      </w:r>
    </w:p>
    <w:p w:rsidR="004D0CD9" w:rsidRPr="004D0CD9" w:rsidRDefault="004D0CD9" w:rsidP="004D0C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документе в поле «назначение платежа» указывается: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код 241 114 06012 04 0000 430, оплата стоимости земельного участка с кадастровым номером № 74:32:0106010:32, покупатели: наименование Покупателей, № и дата договора купли-продажи земельного участка.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Передача земельного участка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переход права собственности на земельный участок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Обязанности сторон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ПРОДАВЕЦ обязуется: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</w:t>
      </w:r>
      <w:proofErr w:type="gram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кциона: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Полностью </w:t>
      </w:r>
      <w:proofErr w:type="gram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цену земельного</w:t>
      </w:r>
      <w:proofErr w:type="gram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 в размере, порядке и сроки, установленные п.2 настоящего Договора.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</w:t>
      </w:r>
      <w:proofErr w:type="spell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Кыштымского</w:t>
      </w:r>
      <w:proofErr w:type="spell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восстановительной стоимости деревьев, подлежащих вырубке).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 В связи с тем, что земельный участок находится на заболоченной местности, зоне подтопления, требуется за счет средств арендатора проведение работ по отводу воды с участка и выполнение мероприятий по недопущению подтопления смежных участков.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4.2.6. Содержать прилегающую территорию в санитарном состоянии.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4.2.7. Не позднее 3-х лет 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 земельного участка получить в Управлении архитектуры и градостроительства администрации 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градостроительный план и уведомить о строительстве объекта, в соответствии с действующим законодательством.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</w:t>
      </w:r>
      <w:proofErr w:type="gram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</w:t>
      </w:r>
      <w:proofErr w:type="gram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п.2 Договора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Действие договора, урегулирование разногласий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Все споры и разногласия, которые </w:t>
      </w:r>
      <w:proofErr w:type="gramStart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- Акт приема – передачи земельного участка;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Выписка из Единого государственного реестра недвижимости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Адреса и реквизиты Сторон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40"/>
        <w:gridCol w:w="5145"/>
      </w:tblGrid>
      <w:tr w:rsidR="004D0CD9" w:rsidRPr="004D0CD9" w:rsidTr="004D0CD9">
        <w:trPr>
          <w:tblCellSpacing w:w="0" w:type="dxa"/>
        </w:trPr>
        <w:tc>
          <w:tcPr>
            <w:tcW w:w="5340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Кыштымского</w:t>
            </w:r>
            <w:proofErr w:type="spellEnd"/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456870, г. Кыштым, пл.К.Маркса,1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9.Подписи сторон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4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 w:rsidRPr="004D0CD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:rsidR="004D0CD9" w:rsidRPr="004D0CD9" w:rsidRDefault="004D0CD9" w:rsidP="004D0CD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D0CD9" w:rsidRPr="004D0CD9" w:rsidRDefault="004D0CD9" w:rsidP="004D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купли-продажи</w:t>
      </w:r>
    </w:p>
    <w:p w:rsidR="004D0CD9" w:rsidRDefault="004D0CD9" w:rsidP="004D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от _____________ 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. №_____________</w:t>
      </w:r>
    </w:p>
    <w:p w:rsidR="004D0CD9" w:rsidRPr="004D0CD9" w:rsidRDefault="004D0CD9" w:rsidP="004D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0CD9" w:rsidRPr="004D0CD9" w:rsidRDefault="004D0CD9" w:rsidP="004D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АКТ ПРИЕМА-ПЕРЕДАЧИ ЗЕМЕЛЬНОГО УЧАСТКА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35"/>
        <w:gridCol w:w="4935"/>
      </w:tblGrid>
      <w:tr w:rsidR="004D0CD9" w:rsidRPr="004D0CD9" w:rsidTr="004D0CD9">
        <w:trPr>
          <w:tblCellSpacing w:w="0" w:type="dxa"/>
        </w:trPr>
        <w:tc>
          <w:tcPr>
            <w:tcW w:w="463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vAlign w:val="bottom"/>
            <w:hideMark/>
          </w:tcPr>
          <w:p w:rsid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года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Кыштымский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от имени которого выступает Комитет по управлению имуществом администрации </w:t>
      </w:r>
      <w:proofErr w:type="spellStart"/>
      <w:r w:rsidRPr="004D0CD9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лице председателя ______., действующего на основании Положения о Комитете, именуемое в дальнейшем ПРОДАВЕЦ, и ФИО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________________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рождения. Место рождения: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, зарегистрирован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ПОКУПАТЕЛЬ(ЛИ)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 w:rsidRPr="004D0CD9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_____________ </w:t>
      </w:r>
      <w:proofErr w:type="gramStart"/>
      <w:r w:rsidRPr="004D0CD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D0CD9">
        <w:rPr>
          <w:rFonts w:ascii="Times New Roman" w:eastAsia="Times New Roman" w:hAnsi="Times New Roman" w:cs="Times New Roman"/>
          <w:sz w:val="24"/>
          <w:szCs w:val="24"/>
        </w:rPr>
        <w:t>. № _____________, ПРОДАВЕЦ передал, а ПОКУПАТЕЛЬ принял земельный участок общей площадью 700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кв.м</w:t>
      </w:r>
      <w:r w:rsidRPr="004D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по адресу: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Кыштым, пер. Карла Либкнехта, 12 б,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74:32:0402044:303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(далее - "Земельный участок").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4. Вид разрешенного использования</w:t>
      </w:r>
      <w:r w:rsidRPr="004D0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D0CD9">
        <w:rPr>
          <w:rFonts w:ascii="Times New Roman" w:eastAsia="Times New Roman" w:hAnsi="Times New Roman" w:cs="Times New Roman"/>
          <w:sz w:val="24"/>
          <w:szCs w:val="24"/>
        </w:rPr>
        <w:t>под индивидуальное жилищное строительство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W w:w="110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35"/>
        <w:gridCol w:w="900"/>
        <w:gridCol w:w="3090"/>
      </w:tblGrid>
      <w:tr w:rsidR="004D0CD9" w:rsidRPr="004D0CD9" w:rsidTr="004D0CD9">
        <w:trPr>
          <w:tblCellSpacing w:w="0" w:type="dxa"/>
        </w:trPr>
        <w:tc>
          <w:tcPr>
            <w:tcW w:w="703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Кыштымского</w:t>
            </w:r>
            <w:proofErr w:type="spellEnd"/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0" w:type="dxa"/>
            <w:vAlign w:val="bottom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30"/>
        <w:gridCol w:w="5145"/>
      </w:tblGrid>
      <w:tr w:rsidR="004D0CD9" w:rsidRPr="004D0CD9" w:rsidTr="004D0CD9">
        <w:trPr>
          <w:tblCellSpacing w:w="0" w:type="dxa"/>
        </w:trPr>
        <w:tc>
          <w:tcPr>
            <w:tcW w:w="5130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:rsidR="004D0CD9" w:rsidRPr="004D0CD9" w:rsidTr="004D0CD9">
        <w:trPr>
          <w:tblCellSpacing w:w="0" w:type="dxa"/>
        </w:trPr>
        <w:tc>
          <w:tcPr>
            <w:tcW w:w="5130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hideMark/>
          </w:tcPr>
          <w:p w:rsidR="004D0CD9" w:rsidRPr="004D0CD9" w:rsidRDefault="004D0CD9" w:rsidP="004D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CD9" w:rsidRPr="004D0CD9" w:rsidRDefault="004D0CD9" w:rsidP="004D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0CD9" w:rsidRPr="004D0CD9" w:rsidRDefault="004D0CD9" w:rsidP="004D0CD9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6E2B" w:rsidRPr="004D0CD9" w:rsidRDefault="00396E2B" w:rsidP="004D0CD9">
      <w:pPr>
        <w:rPr>
          <w:szCs w:val="24"/>
        </w:rPr>
      </w:pPr>
    </w:p>
    <w:sectPr w:rsidR="00396E2B" w:rsidRPr="004D0CD9" w:rsidSect="0056216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A86"/>
    <w:multiLevelType w:val="multilevel"/>
    <w:tmpl w:val="EE247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57A0F"/>
    <w:multiLevelType w:val="multilevel"/>
    <w:tmpl w:val="B88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B49C0"/>
    <w:multiLevelType w:val="multilevel"/>
    <w:tmpl w:val="674C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D0CB1"/>
    <w:multiLevelType w:val="multilevel"/>
    <w:tmpl w:val="0D46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75619"/>
    <w:multiLevelType w:val="multilevel"/>
    <w:tmpl w:val="640C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2162"/>
    <w:rsid w:val="00034201"/>
    <w:rsid w:val="000D7B1A"/>
    <w:rsid w:val="001C6C72"/>
    <w:rsid w:val="00254583"/>
    <w:rsid w:val="00396E2B"/>
    <w:rsid w:val="004D0CD9"/>
    <w:rsid w:val="00562162"/>
    <w:rsid w:val="006F50C6"/>
    <w:rsid w:val="00935197"/>
    <w:rsid w:val="00C36BB7"/>
    <w:rsid w:val="00D336B5"/>
    <w:rsid w:val="00D57B32"/>
    <w:rsid w:val="00E7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162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62162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7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2025-03-13T15:50:00Z</dcterms:created>
  <dcterms:modified xsi:type="dcterms:W3CDTF">2025-03-13T16:10:00Z</dcterms:modified>
</cp:coreProperties>
</file>