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EBDE">
      <w:pPr>
        <w:spacing w:after="16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ИЗВЕЩЕНИЕ</w:t>
      </w:r>
    </w:p>
    <w:p w14:paraId="0703F400">
      <w:pPr>
        <w:pStyle w:val="5"/>
        <w:tabs>
          <w:tab w:val="left" w:pos="3420"/>
        </w:tabs>
        <w:spacing w:after="0" w:line="240" w:lineRule="auto"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со статьей 39.18 Земельного  Кодекса Российской Федерации Комитет по управлению имуществом администрации Кыштымского городского округа информирует:</w:t>
      </w:r>
    </w:p>
    <w:p w14:paraId="1DD30888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14:paraId="5E8F2ED7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  <w:t>о возможности предоставления в  собственность :</w:t>
      </w:r>
    </w:p>
    <w:p w14:paraId="27F6491B">
      <w:pPr>
        <w:pStyle w:val="6"/>
        <w:widowControl/>
        <w:ind w:firstLine="621" w:firstLineChars="25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1000 кв.м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, 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с восточной стороны к участку по ул. Депо, 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для индивидуального жилищного строительства,</w:t>
      </w:r>
    </w:p>
    <w:p w14:paraId="7A827102">
      <w:pPr>
        <w:pStyle w:val="6"/>
        <w:widowControl/>
        <w:ind w:firstLine="621" w:firstLineChars="25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1000 кв.м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, 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в 23 м с восточной стороны к участку по ул. Депо, 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для индивидуального жилищного строительства,</w:t>
      </w:r>
    </w:p>
    <w:p w14:paraId="7F797A67">
      <w:pPr>
        <w:pStyle w:val="6"/>
        <w:widowControl/>
        <w:ind w:firstLine="621" w:firstLineChars="25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1000 кв.м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, 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в 40 м с восточной стороны к участку по ул. Депо, 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для индивидуального жилищного строительства.</w:t>
      </w:r>
    </w:p>
    <w:p w14:paraId="66EFAAFC">
      <w:pPr>
        <w:pStyle w:val="6"/>
        <w:widowControl/>
        <w:ind w:firstLine="621" w:firstLineChars="25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67A611B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  <w:t>о возможности предоставления в аренду:</w:t>
      </w:r>
    </w:p>
    <w:p w14:paraId="4560746C">
      <w:pPr>
        <w:pStyle w:val="6"/>
        <w:widowControl/>
        <w:ind w:firstLine="621" w:firstLineChars="259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</w:p>
    <w:p w14:paraId="1E2B5D5A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- земельного участка, </w:t>
      </w:r>
      <w:r>
        <w:rPr>
          <w:rFonts w:hint="default" w:ascii="Times New Roman" w:hAnsi="Times New Roman" w:cs="Times New Roman"/>
          <w:sz w:val="24"/>
          <w:szCs w:val="24"/>
        </w:rPr>
        <w:t>площадью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627</w:t>
      </w:r>
      <w:r>
        <w:rPr>
          <w:rFonts w:hint="default" w:ascii="Times New Roman" w:hAnsi="Times New Roman" w:cs="Times New Roman"/>
          <w:sz w:val="24"/>
          <w:szCs w:val="24"/>
        </w:rPr>
        <w:t xml:space="preserve"> кв.м, расположенного в г. Кыштыме,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СНТ Анбаш, участок 1, с кадастровым номером 74:32:0226001:5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под садоводство,</w:t>
      </w:r>
    </w:p>
    <w:p w14:paraId="378B941A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>- земельного участка площадью 1452 кв.м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примыкающего с северной стороны к участку дома по ул. Депо, 2а,</w:t>
      </w:r>
      <w:r>
        <w:rPr>
          <w:rFonts w:hint="default"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3237D74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1441826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Граждане, заинтересованные в предоставлении указанных земельных участков вправе подать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заявления о намерении участвовать в аукционе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45B74145">
      <w:pPr>
        <w:pStyle w:val="5"/>
        <w:tabs>
          <w:tab w:val="left" w:pos="3420"/>
        </w:tabs>
        <w:spacing w:after="0"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Ознакомиться  со схемой расположения  земельных  участков возможно по адресу: г.Кыштым, ул. Фрунзе, 3, 2 этаж, кабинет № 2, Комитет  по  управлению  имуществом администрации Кыштымского городского округа, с понедельника  по четверг с 9-00 до 16-00 (перерыв с 12-00 до 13-00).</w:t>
      </w:r>
    </w:p>
    <w:p w14:paraId="055509A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520074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A4CBA8A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Председатель Комитета </w:t>
      </w:r>
    </w:p>
    <w:p w14:paraId="515C3663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управлению  имуществом</w:t>
      </w:r>
    </w:p>
    <w:p w14:paraId="4C278DE1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администрации Кыштымского городского округа</w:t>
      </w:r>
    </w:p>
    <w:p w14:paraId="5ECFAE92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Э.А. Никитина</w:t>
      </w:r>
    </w:p>
    <w:p w14:paraId="1F0DB4AD">
      <w:pPr>
        <w:rPr>
          <w:rFonts w:hint="default" w:ascii="Times New Roman" w:hAnsi="Times New Roman" w:cs="Times New Roman"/>
          <w:sz w:val="26"/>
          <w:szCs w:val="26"/>
          <w:lang w:val="ru-RU"/>
        </w:rPr>
      </w:pPr>
    </w:p>
    <w:p w14:paraId="77C1F85C">
      <w:pPr>
        <w:rPr>
          <w:rFonts w:hint="default" w:ascii="Times New Roman" w:hAnsi="Times New Roman" w:cs="Times New Roman"/>
          <w:sz w:val="26"/>
          <w:szCs w:val="26"/>
          <w:lang w:val="ru-RU"/>
        </w:rPr>
      </w:pPr>
    </w:p>
    <w:p w14:paraId="0C2B7360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440" w:right="706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4931"/>
    <w:rsid w:val="10021781"/>
    <w:rsid w:val="11A51C0E"/>
    <w:rsid w:val="17A05130"/>
    <w:rsid w:val="1F8C7872"/>
    <w:rsid w:val="23D41DA8"/>
    <w:rsid w:val="24011B90"/>
    <w:rsid w:val="26F329B0"/>
    <w:rsid w:val="29A066F9"/>
    <w:rsid w:val="2C855EE8"/>
    <w:rsid w:val="2EF460EA"/>
    <w:rsid w:val="32434D2D"/>
    <w:rsid w:val="35265C43"/>
    <w:rsid w:val="35B06808"/>
    <w:rsid w:val="36F84879"/>
    <w:rsid w:val="3E323B9A"/>
    <w:rsid w:val="43124F44"/>
    <w:rsid w:val="4349275B"/>
    <w:rsid w:val="43BD1123"/>
    <w:rsid w:val="4BC74F2E"/>
    <w:rsid w:val="4E007250"/>
    <w:rsid w:val="50C068C8"/>
    <w:rsid w:val="511E3CAE"/>
    <w:rsid w:val="5A1E2FBF"/>
    <w:rsid w:val="60853458"/>
    <w:rsid w:val="6241438C"/>
    <w:rsid w:val="65761B9F"/>
    <w:rsid w:val="66B86E1B"/>
    <w:rsid w:val="6A247966"/>
    <w:rsid w:val="6A330CDA"/>
    <w:rsid w:val="6A8B5295"/>
    <w:rsid w:val="7CF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563C1"/>
      <w:u w:val="single" w:color="000000"/>
    </w:rPr>
  </w:style>
  <w:style w:type="paragraph" w:customStyle="1" w:styleId="5">
    <w:name w:val="Основной текст 21"/>
    <w:basedOn w:val="6"/>
    <w:qFormat/>
    <w:uiPriority w:val="0"/>
    <w:pPr>
      <w:widowControl/>
      <w:spacing w:after="120" w:line="480" w:lineRule="exact"/>
    </w:pPr>
    <w:rPr>
      <w:rFonts w:ascii="Times New Roman" w:hAnsi="Times New Roman" w:eastAsia="Calibri"/>
      <w:kern w:val="0"/>
    </w:rPr>
  </w:style>
  <w:style w:type="paragraph" w:customStyle="1" w:styleId="6">
    <w:name w:val="Standard"/>
    <w:qFormat/>
    <w:uiPriority w:val="0"/>
    <w:pPr>
      <w:widowControl w:val="0"/>
      <w:autoSpaceDN w:val="0"/>
      <w:spacing w:after="0" w:line="240" w:lineRule="auto"/>
    </w:pPr>
    <w:rPr>
      <w:rFonts w:ascii="Liberation Serif" w:hAnsi="Liberation Serif" w:eastAsia="Segoe UI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2024-06-24T09:18:00Z</dcterms:created>
  <dc:creator>User 112</dc:creator>
  <cp:lastModifiedBy>User 112</cp:lastModifiedBy>
  <cp:lastPrinted>2025-12-23T10:08:00Z</cp:lastPrinted>
  <dcterms:modified xsi:type="dcterms:W3CDTF">2026-02-06T03:27:04Z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B45A4DC6902445F79430ABFC0DD38410_12</vt:lpwstr>
  </property>
</Properties>
</file>