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5FF" w:rsidRDefault="009035FF" w:rsidP="009035FF">
      <w:pPr>
        <w:shd w:val="clear" w:color="auto" w:fill="FFFFFF"/>
        <w:spacing w:after="0" w:line="240" w:lineRule="auto"/>
        <w:jc w:val="right"/>
        <w:rPr>
          <w:rFonts w:ascii="Times New Roman" w:eastAsia="Times New Roman" w:hAnsi="Times New Roman" w:cs="Times New Roman"/>
          <w:sz w:val="28"/>
          <w:szCs w:val="28"/>
        </w:rPr>
      </w:pPr>
    </w:p>
    <w:p w:rsidR="009035FF" w:rsidRDefault="009035FF" w:rsidP="009035FF">
      <w:pPr>
        <w:shd w:val="clear" w:color="auto" w:fill="FFFFFF"/>
        <w:spacing w:after="0" w:line="240" w:lineRule="auto"/>
        <w:jc w:val="right"/>
        <w:rPr>
          <w:rFonts w:ascii="Times New Roman" w:eastAsia="Times New Roman" w:hAnsi="Times New Roman" w:cs="Times New Roman"/>
          <w:sz w:val="28"/>
          <w:szCs w:val="28"/>
        </w:rPr>
      </w:pPr>
    </w:p>
    <w:p w:rsidR="009035FF" w:rsidRDefault="009035FF" w:rsidP="009035FF">
      <w:pPr>
        <w:shd w:val="clear" w:color="auto" w:fill="FFFFFF"/>
        <w:spacing w:after="0" w:line="240" w:lineRule="auto"/>
        <w:jc w:val="right"/>
        <w:rPr>
          <w:rFonts w:ascii="Times New Roman" w:eastAsia="Times New Roman" w:hAnsi="Times New Roman" w:cs="Times New Roman"/>
          <w:sz w:val="28"/>
          <w:szCs w:val="28"/>
        </w:rPr>
      </w:pPr>
    </w:p>
    <w:p w:rsidR="009035FF" w:rsidRDefault="009035FF" w:rsidP="009035FF">
      <w:pPr>
        <w:shd w:val="clear" w:color="auto" w:fill="FFFFFF"/>
        <w:spacing w:after="0" w:line="240" w:lineRule="auto"/>
        <w:jc w:val="right"/>
        <w:rPr>
          <w:rFonts w:ascii="Times New Roman" w:eastAsia="Times New Roman" w:hAnsi="Times New Roman" w:cs="Times New Roman"/>
          <w:sz w:val="28"/>
          <w:szCs w:val="28"/>
        </w:rPr>
      </w:pPr>
    </w:p>
    <w:p w:rsidR="009035FF" w:rsidRDefault="009035FF" w:rsidP="009035FF">
      <w:pPr>
        <w:shd w:val="clear" w:color="auto" w:fill="FFFFFF"/>
        <w:spacing w:after="0" w:line="240" w:lineRule="auto"/>
        <w:jc w:val="right"/>
        <w:rPr>
          <w:rFonts w:ascii="Times New Roman" w:eastAsia="Times New Roman" w:hAnsi="Times New Roman" w:cs="Times New Roman"/>
          <w:sz w:val="28"/>
          <w:szCs w:val="28"/>
        </w:rPr>
      </w:pPr>
    </w:p>
    <w:p w:rsidR="009035FF" w:rsidRDefault="009035FF" w:rsidP="009035FF">
      <w:pPr>
        <w:shd w:val="clear" w:color="auto" w:fill="FFFFFF"/>
        <w:spacing w:after="0" w:line="240" w:lineRule="auto"/>
        <w:jc w:val="right"/>
        <w:rPr>
          <w:rFonts w:ascii="Times New Roman" w:eastAsia="Times New Roman" w:hAnsi="Times New Roman" w:cs="Times New Roman"/>
          <w:sz w:val="28"/>
          <w:szCs w:val="28"/>
        </w:rPr>
      </w:pPr>
    </w:p>
    <w:p w:rsidR="009035FF" w:rsidRPr="005B6004" w:rsidRDefault="009035FF" w:rsidP="009035FF">
      <w:pPr>
        <w:shd w:val="clear" w:color="auto" w:fill="FFFFFF"/>
        <w:spacing w:after="0" w:line="240" w:lineRule="auto"/>
        <w:jc w:val="right"/>
        <w:rPr>
          <w:rFonts w:ascii="Times New Roman" w:eastAsia="Times New Roman" w:hAnsi="Times New Roman" w:cs="Times New Roman"/>
          <w:sz w:val="28"/>
          <w:szCs w:val="28"/>
        </w:rPr>
      </w:pPr>
      <w:r w:rsidRPr="005B6004">
        <w:rPr>
          <w:rFonts w:ascii="Times New Roman" w:eastAsia="Times New Roman" w:hAnsi="Times New Roman" w:cs="Times New Roman"/>
          <w:sz w:val="28"/>
          <w:szCs w:val="28"/>
        </w:rPr>
        <w:t> </w:t>
      </w:r>
    </w:p>
    <w:p w:rsidR="009035FF" w:rsidRDefault="009035FF" w:rsidP="009035FF">
      <w:pPr>
        <w:shd w:val="clear" w:color="auto" w:fill="FFFFFF"/>
        <w:spacing w:after="0" w:line="240" w:lineRule="auto"/>
        <w:jc w:val="both"/>
        <w:rPr>
          <w:rFonts w:ascii="Times New Roman" w:eastAsia="Times New Roman" w:hAnsi="Times New Roman" w:cs="Times New Roman"/>
          <w:sz w:val="28"/>
          <w:szCs w:val="28"/>
        </w:rPr>
      </w:pPr>
      <w:r w:rsidRPr="005B6004">
        <w:rPr>
          <w:rFonts w:ascii="Times New Roman" w:eastAsia="Times New Roman" w:hAnsi="Times New Roman" w:cs="Times New Roman"/>
          <w:sz w:val="28"/>
          <w:szCs w:val="28"/>
        </w:rPr>
        <w:t>Об утверждении Положения</w:t>
      </w:r>
    </w:p>
    <w:p w:rsidR="009035FF" w:rsidRDefault="009035FF" w:rsidP="009035FF">
      <w:pPr>
        <w:shd w:val="clear" w:color="auto" w:fill="FFFFFF"/>
        <w:spacing w:after="0" w:line="240" w:lineRule="auto"/>
        <w:jc w:val="both"/>
        <w:rPr>
          <w:rFonts w:ascii="Times New Roman" w:eastAsia="Times New Roman" w:hAnsi="Times New Roman" w:cs="Times New Roman"/>
          <w:sz w:val="28"/>
          <w:szCs w:val="28"/>
        </w:rPr>
      </w:pPr>
      <w:r w:rsidRPr="005B6004">
        <w:rPr>
          <w:rFonts w:ascii="Times New Roman" w:eastAsia="Times New Roman" w:hAnsi="Times New Roman" w:cs="Times New Roman"/>
          <w:sz w:val="28"/>
          <w:szCs w:val="28"/>
        </w:rPr>
        <w:t xml:space="preserve">«Об Общественной палате </w:t>
      </w:r>
      <w:r>
        <w:rPr>
          <w:rFonts w:ascii="Times New Roman" w:eastAsia="Times New Roman" w:hAnsi="Times New Roman" w:cs="Times New Roman"/>
          <w:sz w:val="28"/>
          <w:szCs w:val="28"/>
        </w:rPr>
        <w:t xml:space="preserve"> </w:t>
      </w:r>
    </w:p>
    <w:p w:rsidR="009035FF" w:rsidRPr="005B6004" w:rsidRDefault="009035FF" w:rsidP="009035F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Кыштымского </w:t>
      </w:r>
      <w:r w:rsidRPr="005B6004">
        <w:rPr>
          <w:rFonts w:ascii="Times New Roman" w:eastAsia="Times New Roman" w:hAnsi="Times New Roman" w:cs="Times New Roman"/>
          <w:sz w:val="28"/>
          <w:szCs w:val="28"/>
        </w:rPr>
        <w:t xml:space="preserve"> городского округа»</w:t>
      </w:r>
    </w:p>
    <w:p w:rsidR="009035FF" w:rsidRDefault="009035FF" w:rsidP="009035FF">
      <w:pPr>
        <w:shd w:val="clear" w:color="auto" w:fill="FFFFFF"/>
        <w:spacing w:after="0" w:line="240" w:lineRule="auto"/>
        <w:jc w:val="center"/>
        <w:rPr>
          <w:rFonts w:ascii="Times New Roman" w:eastAsia="Times New Roman" w:hAnsi="Times New Roman" w:cs="Times New Roman"/>
          <w:sz w:val="28"/>
          <w:szCs w:val="28"/>
        </w:rPr>
      </w:pPr>
    </w:p>
    <w:p w:rsidR="009035FF" w:rsidRPr="005B6004" w:rsidRDefault="009035FF" w:rsidP="009035FF">
      <w:pPr>
        <w:shd w:val="clear" w:color="auto" w:fill="FFFFFF"/>
        <w:spacing w:after="0" w:line="240" w:lineRule="auto"/>
        <w:jc w:val="center"/>
        <w:rPr>
          <w:rFonts w:ascii="Times New Roman" w:eastAsia="Times New Roman" w:hAnsi="Times New Roman" w:cs="Times New Roman"/>
          <w:sz w:val="28"/>
          <w:szCs w:val="28"/>
        </w:rPr>
      </w:pPr>
      <w:r w:rsidRPr="005B6004">
        <w:rPr>
          <w:rFonts w:ascii="Times New Roman" w:eastAsia="Times New Roman" w:hAnsi="Times New Roman" w:cs="Times New Roman"/>
          <w:sz w:val="28"/>
          <w:szCs w:val="28"/>
        </w:rPr>
        <w:t> </w:t>
      </w:r>
    </w:p>
    <w:p w:rsidR="009035FF" w:rsidRDefault="009035FF" w:rsidP="009035FF">
      <w:pPr>
        <w:shd w:val="clear" w:color="auto" w:fill="FFFFFF"/>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B6004">
        <w:rPr>
          <w:rFonts w:ascii="Times New Roman" w:eastAsia="Times New Roman" w:hAnsi="Times New Roman" w:cs="Times New Roman"/>
          <w:sz w:val="28"/>
          <w:szCs w:val="28"/>
        </w:rPr>
        <w:t xml:space="preserve"> соответствии с Федеральным законом от 21.07.2014 г. №212-ФЗ «Об основах общественного контроля в Российской Федерации», руководствуясь Федеральным законом от 06.10.2003 г. №131-ФЗ «Об общих принципах организации местного самоуправления в Российской Федерации» и Уставом</w:t>
      </w:r>
      <w:r>
        <w:rPr>
          <w:rFonts w:ascii="Times New Roman" w:eastAsia="Times New Roman" w:hAnsi="Times New Roman" w:cs="Times New Roman"/>
          <w:sz w:val="28"/>
          <w:szCs w:val="28"/>
        </w:rPr>
        <w:t xml:space="preserve"> Кыштымского </w:t>
      </w:r>
      <w:r w:rsidRPr="005B6004">
        <w:rPr>
          <w:rFonts w:ascii="Times New Roman" w:eastAsia="Times New Roman" w:hAnsi="Times New Roman" w:cs="Times New Roman"/>
          <w:sz w:val="28"/>
          <w:szCs w:val="28"/>
        </w:rPr>
        <w:t xml:space="preserve"> городского окру</w:t>
      </w:r>
      <w:r>
        <w:rPr>
          <w:rFonts w:ascii="Times New Roman" w:eastAsia="Times New Roman" w:hAnsi="Times New Roman" w:cs="Times New Roman"/>
          <w:sz w:val="28"/>
          <w:szCs w:val="28"/>
        </w:rPr>
        <w:t>га</w:t>
      </w:r>
    </w:p>
    <w:p w:rsidR="009035FF" w:rsidRDefault="009035FF" w:rsidP="009035FF">
      <w:pPr>
        <w:shd w:val="clear" w:color="auto" w:fill="FFFFFF"/>
        <w:spacing w:after="0" w:line="240" w:lineRule="auto"/>
        <w:ind w:firstLine="700"/>
        <w:jc w:val="both"/>
        <w:rPr>
          <w:rFonts w:ascii="Times New Roman" w:eastAsia="Times New Roman" w:hAnsi="Times New Roman" w:cs="Times New Roman"/>
          <w:sz w:val="28"/>
          <w:szCs w:val="28"/>
        </w:rPr>
      </w:pPr>
    </w:p>
    <w:p w:rsidR="009035FF" w:rsidRDefault="009035FF" w:rsidP="009035FF">
      <w:pPr>
        <w:shd w:val="clear" w:color="auto" w:fill="FFFFFF"/>
        <w:spacing w:after="0" w:line="240" w:lineRule="auto"/>
        <w:ind w:firstLine="700"/>
        <w:jc w:val="both"/>
        <w:rPr>
          <w:rFonts w:ascii="Times New Roman" w:eastAsia="Times New Roman" w:hAnsi="Times New Roman" w:cs="Times New Roman"/>
          <w:sz w:val="28"/>
          <w:szCs w:val="28"/>
        </w:rPr>
      </w:pPr>
    </w:p>
    <w:p w:rsidR="009035FF" w:rsidRDefault="009035FF" w:rsidP="009035FF">
      <w:pPr>
        <w:shd w:val="clear" w:color="auto" w:fill="FFFFFF"/>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ПОСТАНОВЛЯЮ:</w:t>
      </w:r>
    </w:p>
    <w:p w:rsidR="009035FF" w:rsidRDefault="009035FF" w:rsidP="009035FF">
      <w:pPr>
        <w:shd w:val="clear" w:color="auto" w:fill="FFFFFF"/>
        <w:spacing w:after="0" w:line="240" w:lineRule="auto"/>
        <w:ind w:firstLine="700"/>
        <w:jc w:val="both"/>
        <w:rPr>
          <w:rFonts w:ascii="Times New Roman" w:eastAsia="Times New Roman" w:hAnsi="Times New Roman" w:cs="Times New Roman"/>
          <w:sz w:val="28"/>
          <w:szCs w:val="28"/>
        </w:rPr>
      </w:pPr>
    </w:p>
    <w:p w:rsidR="009035FF" w:rsidRPr="005B6004" w:rsidRDefault="009035FF" w:rsidP="009035FF">
      <w:pPr>
        <w:shd w:val="clear" w:color="auto" w:fill="FFFFFF"/>
        <w:spacing w:after="0" w:line="240" w:lineRule="auto"/>
        <w:ind w:firstLine="700"/>
        <w:jc w:val="both"/>
        <w:rPr>
          <w:rFonts w:ascii="Times New Roman" w:eastAsia="Times New Roman" w:hAnsi="Times New Roman" w:cs="Times New Roman"/>
          <w:sz w:val="28"/>
          <w:szCs w:val="28"/>
        </w:rPr>
      </w:pPr>
    </w:p>
    <w:p w:rsidR="009035FF" w:rsidRPr="005B6004" w:rsidRDefault="009035FF" w:rsidP="009035FF">
      <w:pPr>
        <w:shd w:val="clear" w:color="auto" w:fill="FFFFFF"/>
        <w:spacing w:after="0" w:line="240" w:lineRule="auto"/>
        <w:ind w:firstLine="709"/>
        <w:jc w:val="both"/>
        <w:rPr>
          <w:rFonts w:ascii="Times New Roman" w:eastAsia="Times New Roman" w:hAnsi="Times New Roman" w:cs="Times New Roman"/>
          <w:sz w:val="28"/>
          <w:szCs w:val="28"/>
        </w:rPr>
      </w:pPr>
      <w:r w:rsidRPr="005B6004">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 xml:space="preserve">прилагаемое </w:t>
      </w:r>
      <w:r w:rsidRPr="005B6004">
        <w:rPr>
          <w:rFonts w:ascii="Times New Roman" w:eastAsia="Times New Roman" w:hAnsi="Times New Roman" w:cs="Times New Roman"/>
          <w:sz w:val="28"/>
          <w:szCs w:val="28"/>
        </w:rPr>
        <w:t xml:space="preserve">Положение «Об Общественной палате </w:t>
      </w:r>
      <w:r>
        <w:rPr>
          <w:rFonts w:ascii="Times New Roman" w:eastAsia="Times New Roman" w:hAnsi="Times New Roman" w:cs="Times New Roman"/>
          <w:sz w:val="28"/>
          <w:szCs w:val="28"/>
        </w:rPr>
        <w:t xml:space="preserve">Кыштымского </w:t>
      </w:r>
      <w:r w:rsidRPr="005B6004">
        <w:rPr>
          <w:rFonts w:ascii="Times New Roman" w:eastAsia="Times New Roman" w:hAnsi="Times New Roman" w:cs="Times New Roman"/>
          <w:sz w:val="28"/>
          <w:szCs w:val="28"/>
        </w:rPr>
        <w:t>городского округа».</w:t>
      </w:r>
    </w:p>
    <w:p w:rsidR="009035FF" w:rsidRDefault="009035FF" w:rsidP="009035FF">
      <w:pPr>
        <w:shd w:val="clear" w:color="auto" w:fill="FFFFFF"/>
        <w:spacing w:after="0" w:line="240" w:lineRule="auto"/>
        <w:ind w:firstLine="709"/>
        <w:jc w:val="both"/>
        <w:rPr>
          <w:rFonts w:ascii="Times New Roman" w:eastAsia="Times New Roman" w:hAnsi="Times New Roman" w:cs="Times New Roman"/>
          <w:sz w:val="28"/>
          <w:szCs w:val="28"/>
        </w:rPr>
      </w:pPr>
      <w:r w:rsidRPr="005B6004">
        <w:rPr>
          <w:rFonts w:ascii="Times New Roman" w:eastAsia="Times New Roman" w:hAnsi="Times New Roman" w:cs="Times New Roman"/>
          <w:sz w:val="28"/>
          <w:szCs w:val="28"/>
        </w:rPr>
        <w:t xml:space="preserve">2. Настоящее </w:t>
      </w:r>
      <w:r>
        <w:rPr>
          <w:rFonts w:ascii="Times New Roman" w:eastAsia="Times New Roman" w:hAnsi="Times New Roman" w:cs="Times New Roman"/>
          <w:sz w:val="28"/>
          <w:szCs w:val="28"/>
        </w:rPr>
        <w:t xml:space="preserve"> Постановление подлежит официальному опубликованию в средствах массовой информации и размещению на официальном сайте администрации Кыштымского </w:t>
      </w:r>
      <w:r w:rsidRPr="005B6004">
        <w:rPr>
          <w:rFonts w:ascii="Times New Roman" w:eastAsia="Times New Roman" w:hAnsi="Times New Roman" w:cs="Times New Roman"/>
          <w:sz w:val="28"/>
          <w:szCs w:val="28"/>
        </w:rPr>
        <w:t>городского округа</w:t>
      </w:r>
      <w:r>
        <w:rPr>
          <w:rFonts w:ascii="Times New Roman" w:eastAsia="Times New Roman" w:hAnsi="Times New Roman" w:cs="Times New Roman"/>
          <w:sz w:val="28"/>
          <w:szCs w:val="28"/>
        </w:rPr>
        <w:t xml:space="preserve"> в информационно-телекоммуникационной сети «Интернет».</w:t>
      </w:r>
    </w:p>
    <w:p w:rsidR="009035FF" w:rsidRDefault="009035FF" w:rsidP="009035F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B600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Настоящее постановление вступает в силу с момента подписания.</w:t>
      </w:r>
    </w:p>
    <w:p w:rsidR="009035FF" w:rsidRPr="005B6004" w:rsidRDefault="009035FF" w:rsidP="009035FF">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B6004">
        <w:rPr>
          <w:rFonts w:ascii="Times New Roman" w:eastAsia="Times New Roman" w:hAnsi="Times New Roman" w:cs="Times New Roman"/>
          <w:sz w:val="28"/>
          <w:szCs w:val="28"/>
        </w:rPr>
        <w:t xml:space="preserve">Контроль исполнения настоящего </w:t>
      </w:r>
      <w:r>
        <w:rPr>
          <w:rFonts w:ascii="Times New Roman" w:eastAsia="Times New Roman" w:hAnsi="Times New Roman" w:cs="Times New Roman"/>
          <w:sz w:val="28"/>
          <w:szCs w:val="28"/>
        </w:rPr>
        <w:t xml:space="preserve">Постановления  </w:t>
      </w:r>
      <w:r w:rsidRPr="005B6004">
        <w:rPr>
          <w:rFonts w:ascii="Times New Roman" w:eastAsia="Times New Roman" w:hAnsi="Times New Roman" w:cs="Times New Roman"/>
          <w:sz w:val="28"/>
          <w:szCs w:val="28"/>
        </w:rPr>
        <w:t xml:space="preserve">возложить на </w:t>
      </w:r>
      <w:r>
        <w:rPr>
          <w:rFonts w:ascii="Times New Roman" w:eastAsia="Times New Roman" w:hAnsi="Times New Roman" w:cs="Times New Roman"/>
          <w:sz w:val="28"/>
          <w:szCs w:val="28"/>
        </w:rPr>
        <w:t xml:space="preserve"> заместителя главы Кыштымского городского округа по социальной сфере Саланчук Е.Ю.</w:t>
      </w:r>
      <w:r w:rsidRPr="005B6004">
        <w:rPr>
          <w:rFonts w:ascii="Times New Roman" w:eastAsia="Times New Roman" w:hAnsi="Times New Roman" w:cs="Times New Roman"/>
          <w:sz w:val="28"/>
          <w:szCs w:val="28"/>
        </w:rPr>
        <w:t> </w:t>
      </w:r>
    </w:p>
    <w:p w:rsidR="009035FF" w:rsidRPr="005B6004" w:rsidRDefault="009035FF" w:rsidP="009035FF">
      <w:pPr>
        <w:shd w:val="clear" w:color="auto" w:fill="FFFFFF"/>
        <w:spacing w:after="0" w:line="240" w:lineRule="auto"/>
        <w:rPr>
          <w:rFonts w:ascii="Times New Roman" w:eastAsia="Times New Roman" w:hAnsi="Times New Roman" w:cs="Times New Roman"/>
          <w:sz w:val="28"/>
          <w:szCs w:val="28"/>
        </w:rPr>
      </w:pPr>
      <w:r w:rsidRPr="005B6004">
        <w:rPr>
          <w:rFonts w:ascii="Times New Roman" w:eastAsia="Times New Roman" w:hAnsi="Times New Roman" w:cs="Times New Roman"/>
          <w:sz w:val="28"/>
          <w:szCs w:val="28"/>
        </w:rPr>
        <w:t> </w:t>
      </w:r>
    </w:p>
    <w:p w:rsidR="009035FF" w:rsidRPr="005B6004" w:rsidRDefault="009035FF" w:rsidP="009035FF">
      <w:pPr>
        <w:shd w:val="clear" w:color="auto" w:fill="FFFFFF"/>
        <w:spacing w:after="0" w:line="240" w:lineRule="auto"/>
        <w:rPr>
          <w:rFonts w:ascii="Times New Roman" w:eastAsia="Times New Roman" w:hAnsi="Times New Roman" w:cs="Times New Roman"/>
          <w:sz w:val="28"/>
          <w:szCs w:val="28"/>
        </w:rPr>
      </w:pPr>
      <w:r w:rsidRPr="005B6004">
        <w:rPr>
          <w:rFonts w:ascii="Times New Roman" w:eastAsia="Times New Roman" w:hAnsi="Times New Roman" w:cs="Times New Roman"/>
          <w:sz w:val="28"/>
          <w:szCs w:val="28"/>
        </w:rPr>
        <w:t> </w:t>
      </w:r>
    </w:p>
    <w:p w:rsidR="009035FF" w:rsidRPr="005B6004" w:rsidRDefault="009035FF" w:rsidP="009035FF">
      <w:pPr>
        <w:shd w:val="clear" w:color="auto" w:fill="FFFFFF"/>
        <w:spacing w:after="0" w:line="240" w:lineRule="auto"/>
        <w:rPr>
          <w:rFonts w:ascii="Times New Roman" w:eastAsia="Times New Roman" w:hAnsi="Times New Roman" w:cs="Times New Roman"/>
          <w:sz w:val="28"/>
          <w:szCs w:val="28"/>
        </w:rPr>
      </w:pPr>
      <w:r w:rsidRPr="005B6004">
        <w:rPr>
          <w:rFonts w:ascii="Times New Roman" w:eastAsia="Times New Roman" w:hAnsi="Times New Roman" w:cs="Times New Roman"/>
          <w:sz w:val="28"/>
          <w:szCs w:val="28"/>
        </w:rPr>
        <w:t> </w:t>
      </w:r>
    </w:p>
    <w:p w:rsidR="009035FF" w:rsidRPr="005B6004" w:rsidRDefault="009035FF" w:rsidP="009035FF">
      <w:pPr>
        <w:shd w:val="clear" w:color="auto" w:fill="FFFFFF"/>
        <w:spacing w:before="40" w:after="0" w:line="240" w:lineRule="auto"/>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Кыштымского городского округа                                  Л.А. Шеболаева</w:t>
      </w:r>
      <w:r w:rsidRPr="005B6004">
        <w:rPr>
          <w:rFonts w:ascii="Times New Roman" w:eastAsia="Times New Roman" w:hAnsi="Times New Roman" w:cs="Times New Roman"/>
          <w:sz w:val="28"/>
          <w:szCs w:val="28"/>
        </w:rPr>
        <w:t> </w:t>
      </w:r>
    </w:p>
    <w:p w:rsidR="009035FF" w:rsidRPr="005B6004" w:rsidRDefault="009035FF" w:rsidP="009035FF">
      <w:pPr>
        <w:shd w:val="clear" w:color="auto" w:fill="FFFFFF"/>
        <w:spacing w:before="100" w:beforeAutospacing="1" w:after="360" w:line="240" w:lineRule="auto"/>
        <w:ind w:left="5954"/>
        <w:rPr>
          <w:rFonts w:ascii="Times New Roman" w:eastAsia="Times New Roman" w:hAnsi="Times New Roman" w:cs="Times New Roman"/>
          <w:sz w:val="28"/>
          <w:szCs w:val="28"/>
        </w:rPr>
      </w:pPr>
      <w:r w:rsidRPr="005B6004">
        <w:rPr>
          <w:rFonts w:ascii="Times New Roman" w:eastAsia="Times New Roman" w:hAnsi="Times New Roman" w:cs="Times New Roman"/>
          <w:sz w:val="28"/>
          <w:szCs w:val="28"/>
        </w:rPr>
        <w:t> </w:t>
      </w:r>
    </w:p>
    <w:p w:rsidR="009035FF" w:rsidRDefault="009035FF" w:rsidP="009035FF">
      <w:pPr>
        <w:shd w:val="clear" w:color="auto" w:fill="FFFFFF"/>
        <w:spacing w:before="100" w:beforeAutospacing="1" w:after="360" w:line="240" w:lineRule="auto"/>
        <w:ind w:left="5954"/>
        <w:rPr>
          <w:rFonts w:ascii="Times New Roman" w:eastAsia="Times New Roman" w:hAnsi="Times New Roman" w:cs="Times New Roman"/>
          <w:sz w:val="28"/>
          <w:szCs w:val="28"/>
        </w:rPr>
      </w:pPr>
      <w:r w:rsidRPr="005B6004">
        <w:rPr>
          <w:rFonts w:ascii="Times New Roman" w:eastAsia="Times New Roman" w:hAnsi="Times New Roman" w:cs="Times New Roman"/>
          <w:sz w:val="28"/>
          <w:szCs w:val="28"/>
        </w:rPr>
        <w:t> </w:t>
      </w:r>
    </w:p>
    <w:p w:rsidR="009035FF" w:rsidRPr="00766B3F" w:rsidRDefault="009035FF" w:rsidP="009035FF">
      <w:pPr>
        <w:spacing w:after="0" w:line="240" w:lineRule="auto"/>
        <w:jc w:val="right"/>
        <w:rPr>
          <w:rFonts w:ascii="Times New Roman" w:hAnsi="Times New Roman" w:cs="Times New Roman"/>
          <w:sz w:val="28"/>
        </w:rPr>
      </w:pPr>
      <w:r>
        <w:rPr>
          <w:rFonts w:ascii="Times New Roman" w:hAnsi="Times New Roman" w:cs="Times New Roman"/>
          <w:sz w:val="28"/>
        </w:rPr>
        <w:t>П</w:t>
      </w:r>
      <w:r w:rsidRPr="00766B3F">
        <w:rPr>
          <w:rFonts w:ascii="Times New Roman" w:hAnsi="Times New Roman" w:cs="Times New Roman"/>
          <w:sz w:val="28"/>
        </w:rPr>
        <w:t>риложение</w:t>
      </w:r>
      <w:r>
        <w:rPr>
          <w:rFonts w:ascii="Times New Roman" w:hAnsi="Times New Roman" w:cs="Times New Roman"/>
          <w:sz w:val="28"/>
        </w:rPr>
        <w:t xml:space="preserve"> </w:t>
      </w:r>
      <w:r w:rsidRPr="00766B3F">
        <w:rPr>
          <w:rFonts w:ascii="Times New Roman" w:hAnsi="Times New Roman" w:cs="Times New Roman"/>
          <w:sz w:val="28"/>
        </w:rPr>
        <w:t xml:space="preserve"> </w:t>
      </w:r>
    </w:p>
    <w:p w:rsidR="009035FF" w:rsidRPr="00766B3F" w:rsidRDefault="009035FF" w:rsidP="009035FF">
      <w:pPr>
        <w:spacing w:after="0" w:line="240" w:lineRule="auto"/>
        <w:jc w:val="right"/>
        <w:rPr>
          <w:rFonts w:ascii="Times New Roman" w:hAnsi="Times New Roman" w:cs="Times New Roman"/>
          <w:sz w:val="28"/>
        </w:rPr>
      </w:pPr>
      <w:r>
        <w:rPr>
          <w:rFonts w:ascii="Times New Roman" w:hAnsi="Times New Roman" w:cs="Times New Roman"/>
          <w:sz w:val="28"/>
        </w:rPr>
        <w:t xml:space="preserve">                                                                    </w:t>
      </w:r>
      <w:r w:rsidRPr="00766B3F">
        <w:rPr>
          <w:rFonts w:ascii="Times New Roman" w:hAnsi="Times New Roman" w:cs="Times New Roman"/>
          <w:sz w:val="28"/>
        </w:rPr>
        <w:t>к постановлению</w:t>
      </w:r>
      <w:r>
        <w:rPr>
          <w:rFonts w:ascii="Times New Roman" w:hAnsi="Times New Roman" w:cs="Times New Roman"/>
          <w:sz w:val="28"/>
        </w:rPr>
        <w:t xml:space="preserve">   </w:t>
      </w:r>
      <w:r w:rsidRPr="00766B3F">
        <w:rPr>
          <w:rFonts w:ascii="Times New Roman" w:hAnsi="Times New Roman" w:cs="Times New Roman"/>
          <w:sz w:val="28"/>
        </w:rPr>
        <w:t xml:space="preserve"> Администрации </w:t>
      </w:r>
    </w:p>
    <w:p w:rsidR="009035FF" w:rsidRPr="00766B3F" w:rsidRDefault="009035FF" w:rsidP="009035FF">
      <w:pPr>
        <w:spacing w:after="0" w:line="240" w:lineRule="auto"/>
        <w:jc w:val="right"/>
        <w:rPr>
          <w:rFonts w:ascii="Times New Roman" w:hAnsi="Times New Roman" w:cs="Times New Roman"/>
          <w:sz w:val="28"/>
        </w:rPr>
      </w:pPr>
      <w:r>
        <w:rPr>
          <w:rFonts w:ascii="Times New Roman" w:hAnsi="Times New Roman" w:cs="Times New Roman"/>
          <w:sz w:val="28"/>
        </w:rPr>
        <w:t xml:space="preserve">                                                                </w:t>
      </w:r>
      <w:r w:rsidRPr="00766B3F">
        <w:rPr>
          <w:rFonts w:ascii="Times New Roman" w:hAnsi="Times New Roman" w:cs="Times New Roman"/>
          <w:sz w:val="28"/>
        </w:rPr>
        <w:t>Кыштымского городского округа</w:t>
      </w:r>
    </w:p>
    <w:p w:rsidR="009035FF" w:rsidRPr="00766B3F" w:rsidRDefault="009035FF" w:rsidP="009035FF">
      <w:pPr>
        <w:spacing w:after="0" w:line="240" w:lineRule="auto"/>
        <w:jc w:val="right"/>
        <w:rPr>
          <w:rFonts w:ascii="Times New Roman" w:hAnsi="Times New Roman" w:cs="Times New Roman"/>
          <w:sz w:val="28"/>
        </w:rPr>
      </w:pPr>
      <w:r w:rsidRPr="00766B3F">
        <w:rPr>
          <w:rFonts w:ascii="Times New Roman" w:hAnsi="Times New Roman" w:cs="Times New Roman"/>
          <w:sz w:val="28"/>
        </w:rPr>
        <w:t xml:space="preserve"> от «__»____________201</w:t>
      </w:r>
      <w:r>
        <w:rPr>
          <w:rFonts w:ascii="Times New Roman" w:hAnsi="Times New Roman" w:cs="Times New Roman"/>
          <w:sz w:val="28"/>
        </w:rPr>
        <w:t>7</w:t>
      </w:r>
      <w:r w:rsidRPr="00766B3F">
        <w:rPr>
          <w:rFonts w:ascii="Times New Roman" w:hAnsi="Times New Roman" w:cs="Times New Roman"/>
          <w:sz w:val="28"/>
        </w:rPr>
        <w:t>г. №___</w:t>
      </w:r>
      <w:r>
        <w:rPr>
          <w:rFonts w:ascii="Times New Roman" w:hAnsi="Times New Roman" w:cs="Times New Roman"/>
          <w:sz w:val="28"/>
        </w:rPr>
        <w:t>___</w:t>
      </w:r>
    </w:p>
    <w:p w:rsidR="009035FF" w:rsidRPr="005B6004" w:rsidRDefault="009035FF" w:rsidP="009035FF">
      <w:pPr>
        <w:shd w:val="clear" w:color="auto" w:fill="FFFFFF"/>
        <w:spacing w:after="0" w:line="240" w:lineRule="auto"/>
        <w:rPr>
          <w:rFonts w:ascii="Times New Roman" w:eastAsia="Times New Roman" w:hAnsi="Times New Roman" w:cs="Times New Roman"/>
          <w:sz w:val="28"/>
          <w:szCs w:val="28"/>
        </w:rPr>
      </w:pPr>
      <w:r w:rsidRPr="005B6004">
        <w:rPr>
          <w:rFonts w:ascii="Times New Roman" w:eastAsia="Times New Roman" w:hAnsi="Times New Roman" w:cs="Times New Roman"/>
          <w:sz w:val="28"/>
          <w:szCs w:val="28"/>
        </w:rPr>
        <w:t> </w:t>
      </w:r>
    </w:p>
    <w:p w:rsidR="009035FF" w:rsidRDefault="009035FF" w:rsidP="009035FF">
      <w:pPr>
        <w:shd w:val="clear" w:color="auto" w:fill="FFFFFF"/>
        <w:spacing w:after="0" w:line="240" w:lineRule="auto"/>
        <w:ind w:firstLine="709"/>
        <w:jc w:val="center"/>
        <w:rPr>
          <w:rFonts w:ascii="Times New Roman" w:eastAsia="Times New Roman" w:hAnsi="Times New Roman" w:cs="Times New Roman"/>
          <w:bCs/>
          <w:sz w:val="28"/>
          <w:szCs w:val="28"/>
        </w:rPr>
      </w:pPr>
      <w:r w:rsidRPr="00450DDB">
        <w:rPr>
          <w:rFonts w:ascii="Times New Roman" w:eastAsia="Times New Roman" w:hAnsi="Times New Roman" w:cs="Times New Roman"/>
          <w:bCs/>
          <w:sz w:val="28"/>
          <w:szCs w:val="28"/>
        </w:rPr>
        <w:t xml:space="preserve">Положение </w:t>
      </w:r>
    </w:p>
    <w:p w:rsidR="009035FF" w:rsidRPr="00450DDB" w:rsidRDefault="009035FF" w:rsidP="009035FF">
      <w:pPr>
        <w:shd w:val="clear" w:color="auto" w:fill="FFFFFF"/>
        <w:spacing w:after="0" w:line="240" w:lineRule="auto"/>
        <w:ind w:firstLine="709"/>
        <w:jc w:val="center"/>
        <w:rPr>
          <w:rFonts w:ascii="Times New Roman" w:eastAsia="Times New Roman" w:hAnsi="Times New Roman" w:cs="Times New Roman"/>
          <w:bCs/>
          <w:sz w:val="28"/>
          <w:szCs w:val="28"/>
        </w:rPr>
      </w:pPr>
      <w:r w:rsidRPr="00450DDB">
        <w:rPr>
          <w:rFonts w:ascii="Times New Roman" w:eastAsia="Times New Roman" w:hAnsi="Times New Roman" w:cs="Times New Roman"/>
          <w:bCs/>
          <w:sz w:val="28"/>
          <w:szCs w:val="28"/>
        </w:rPr>
        <w:t>«Об Общественной палате Кыштымского городского округа»</w:t>
      </w:r>
    </w:p>
    <w:p w:rsidR="009035FF" w:rsidRPr="00450DDB" w:rsidRDefault="009035FF" w:rsidP="009035FF">
      <w:pPr>
        <w:shd w:val="clear" w:color="auto" w:fill="FFFFFF"/>
        <w:spacing w:after="0" w:line="240" w:lineRule="auto"/>
        <w:ind w:firstLine="709"/>
        <w:jc w:val="center"/>
        <w:rPr>
          <w:rFonts w:ascii="Times New Roman" w:eastAsia="Times New Roman" w:hAnsi="Times New Roman" w:cs="Times New Roman"/>
          <w:sz w:val="28"/>
          <w:szCs w:val="28"/>
        </w:rPr>
      </w:pPr>
    </w:p>
    <w:p w:rsidR="009035FF" w:rsidRPr="00450DDB" w:rsidRDefault="009035FF" w:rsidP="009035FF">
      <w:pPr>
        <w:pStyle w:val="ConsPlusTitle"/>
        <w:jc w:val="center"/>
        <w:outlineLvl w:val="0"/>
        <w:rPr>
          <w:rFonts w:ascii="Times New Roman" w:hAnsi="Times New Roman" w:cs="Times New Roman"/>
          <w:b w:val="0"/>
          <w:sz w:val="28"/>
          <w:szCs w:val="28"/>
        </w:rPr>
      </w:pPr>
      <w:r w:rsidRPr="00450DDB">
        <w:rPr>
          <w:rFonts w:ascii="Times New Roman" w:hAnsi="Times New Roman" w:cs="Times New Roman"/>
          <w:b w:val="0"/>
          <w:sz w:val="28"/>
          <w:szCs w:val="28"/>
        </w:rPr>
        <w:lastRenderedPageBreak/>
        <w:t>Глава I. О</w:t>
      </w:r>
      <w:r>
        <w:rPr>
          <w:rFonts w:ascii="Times New Roman" w:hAnsi="Times New Roman" w:cs="Times New Roman"/>
          <w:b w:val="0"/>
          <w:sz w:val="28"/>
          <w:szCs w:val="28"/>
        </w:rPr>
        <w:t>бщие положения</w:t>
      </w:r>
    </w:p>
    <w:p w:rsidR="009035FF" w:rsidRPr="008113FF" w:rsidRDefault="009035FF" w:rsidP="009035FF">
      <w:pPr>
        <w:pStyle w:val="ConsPlusNormal"/>
        <w:jc w:val="both"/>
        <w:rPr>
          <w:rFonts w:ascii="Times New Roman" w:hAnsi="Times New Roman" w:cs="Times New Roman"/>
          <w:sz w:val="28"/>
          <w:szCs w:val="28"/>
        </w:rPr>
      </w:pPr>
    </w:p>
    <w:p w:rsidR="009035FF" w:rsidRDefault="009035FF" w:rsidP="009035FF">
      <w:pPr>
        <w:pStyle w:val="ConsPlusNormal"/>
        <w:numPr>
          <w:ilvl w:val="0"/>
          <w:numId w:val="18"/>
        </w:numPr>
        <w:jc w:val="center"/>
        <w:outlineLvl w:val="1"/>
        <w:rPr>
          <w:rFonts w:ascii="Times New Roman" w:hAnsi="Times New Roman" w:cs="Times New Roman"/>
          <w:sz w:val="28"/>
          <w:szCs w:val="28"/>
        </w:rPr>
      </w:pPr>
      <w:r w:rsidRPr="008113FF">
        <w:rPr>
          <w:rFonts w:ascii="Times New Roman" w:hAnsi="Times New Roman" w:cs="Times New Roman"/>
          <w:sz w:val="28"/>
          <w:szCs w:val="28"/>
        </w:rPr>
        <w:t xml:space="preserve">Понятие и статус Общественной палаты </w:t>
      </w:r>
    </w:p>
    <w:p w:rsidR="009035FF" w:rsidRDefault="009035FF" w:rsidP="009035FF">
      <w:pPr>
        <w:pStyle w:val="ConsPlusNormal"/>
        <w:ind w:left="900"/>
        <w:jc w:val="center"/>
        <w:outlineLvl w:val="1"/>
        <w:rPr>
          <w:rFonts w:ascii="Times New Roman" w:hAnsi="Times New Roman" w:cs="Times New Roman"/>
          <w:sz w:val="28"/>
          <w:szCs w:val="28"/>
        </w:rPr>
      </w:pPr>
      <w:r>
        <w:rPr>
          <w:rFonts w:ascii="Times New Roman" w:hAnsi="Times New Roman" w:cs="Times New Roman"/>
          <w:sz w:val="28"/>
          <w:szCs w:val="28"/>
        </w:rPr>
        <w:t>Кыштымского городского округа</w:t>
      </w:r>
    </w:p>
    <w:p w:rsidR="009035FF" w:rsidRPr="008113FF" w:rsidRDefault="009035FF" w:rsidP="009035FF">
      <w:pPr>
        <w:pStyle w:val="ConsPlusNormal"/>
        <w:ind w:left="900"/>
        <w:jc w:val="center"/>
        <w:outlineLvl w:val="1"/>
        <w:rPr>
          <w:rFonts w:ascii="Times New Roman" w:hAnsi="Times New Roman" w:cs="Times New Roman"/>
          <w:sz w:val="28"/>
          <w:szCs w:val="28"/>
        </w:rPr>
      </w:pPr>
    </w:p>
    <w:p w:rsidR="009035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 xml:space="preserve">1. Общественная палата </w:t>
      </w:r>
      <w:r>
        <w:rPr>
          <w:rFonts w:ascii="Times New Roman" w:hAnsi="Times New Roman" w:cs="Times New Roman"/>
          <w:sz w:val="28"/>
          <w:szCs w:val="28"/>
        </w:rPr>
        <w:t>Кыштымского городского округа</w:t>
      </w:r>
      <w:r w:rsidRPr="008113FF">
        <w:rPr>
          <w:rFonts w:ascii="Times New Roman" w:hAnsi="Times New Roman" w:cs="Times New Roman"/>
          <w:sz w:val="28"/>
          <w:szCs w:val="28"/>
        </w:rPr>
        <w:t xml:space="preserve"> (далее - Общественная палата) обеспечивает взаимодействие граждан, проживающих на территории </w:t>
      </w:r>
      <w:r>
        <w:rPr>
          <w:rFonts w:ascii="Times New Roman" w:hAnsi="Times New Roman" w:cs="Times New Roman"/>
          <w:sz w:val="28"/>
          <w:szCs w:val="28"/>
        </w:rPr>
        <w:t xml:space="preserve">Кыштымского городского округа </w:t>
      </w:r>
      <w:r w:rsidRPr="008113FF">
        <w:rPr>
          <w:rFonts w:ascii="Times New Roman" w:hAnsi="Times New Roman" w:cs="Times New Roman"/>
          <w:sz w:val="28"/>
          <w:szCs w:val="28"/>
        </w:rPr>
        <w:t xml:space="preserve"> (далее - гражданин),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w:t>
      </w:r>
      <w:r>
        <w:rPr>
          <w:rFonts w:ascii="Times New Roman" w:hAnsi="Times New Roman" w:cs="Times New Roman"/>
          <w:sz w:val="28"/>
          <w:szCs w:val="28"/>
        </w:rPr>
        <w:t>Кыштымского городского округа</w:t>
      </w:r>
      <w:r w:rsidRPr="008113FF">
        <w:rPr>
          <w:rFonts w:ascii="Times New Roman" w:hAnsi="Times New Roman" w:cs="Times New Roman"/>
          <w:sz w:val="28"/>
          <w:szCs w:val="28"/>
        </w:rPr>
        <w:t xml:space="preserve"> (далее </w:t>
      </w:r>
      <w:r>
        <w:rPr>
          <w:rFonts w:ascii="Times New Roman" w:hAnsi="Times New Roman" w:cs="Times New Roman"/>
          <w:sz w:val="28"/>
          <w:szCs w:val="28"/>
        </w:rPr>
        <w:t>–</w:t>
      </w:r>
      <w:r w:rsidRPr="008113FF">
        <w:rPr>
          <w:rFonts w:ascii="Times New Roman" w:hAnsi="Times New Roman" w:cs="Times New Roman"/>
          <w:sz w:val="28"/>
          <w:szCs w:val="28"/>
        </w:rPr>
        <w:t xml:space="preserve"> </w:t>
      </w:r>
      <w:r>
        <w:rPr>
          <w:rFonts w:ascii="Times New Roman" w:hAnsi="Times New Roman" w:cs="Times New Roman"/>
          <w:sz w:val="28"/>
          <w:szCs w:val="28"/>
        </w:rPr>
        <w:t>Округа)</w:t>
      </w:r>
      <w:r w:rsidRPr="008113FF">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8113FF">
        <w:rPr>
          <w:rFonts w:ascii="Times New Roman" w:hAnsi="Times New Roman" w:cs="Times New Roman"/>
          <w:sz w:val="28"/>
          <w:szCs w:val="28"/>
        </w:rPr>
        <w:t xml:space="preserve">органами местного самоуправления </w:t>
      </w:r>
      <w:r>
        <w:rPr>
          <w:rFonts w:ascii="Times New Roman" w:hAnsi="Times New Roman" w:cs="Times New Roman"/>
          <w:sz w:val="28"/>
          <w:szCs w:val="28"/>
        </w:rPr>
        <w:t>Кыштымского  городского округа</w:t>
      </w:r>
      <w:r w:rsidRPr="008113FF">
        <w:rPr>
          <w:rFonts w:ascii="Times New Roman" w:hAnsi="Times New Roman" w:cs="Times New Roman"/>
          <w:sz w:val="28"/>
          <w:szCs w:val="28"/>
        </w:rPr>
        <w:t xml:space="preserve">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органов местного самоуправления</w:t>
      </w:r>
      <w:r>
        <w:rPr>
          <w:rFonts w:ascii="Times New Roman" w:hAnsi="Times New Roman" w:cs="Times New Roman"/>
          <w:sz w:val="28"/>
          <w:szCs w:val="28"/>
        </w:rPr>
        <w:t xml:space="preserve"> Кыштымского городского округа.</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Общественная палата формируется на основе добровольного участия в ее деятельности граждан и некоммерческих организаций.</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2. Общественная палата не обладает правами юридического лица и функционирует без государственной регистрации.</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 xml:space="preserve">3. Наименование </w:t>
      </w:r>
      <w:r>
        <w:rPr>
          <w:rFonts w:ascii="Times New Roman" w:hAnsi="Times New Roman" w:cs="Times New Roman"/>
          <w:sz w:val="28"/>
          <w:szCs w:val="28"/>
        </w:rPr>
        <w:t>«</w:t>
      </w:r>
      <w:r w:rsidRPr="008113FF">
        <w:rPr>
          <w:rFonts w:ascii="Times New Roman" w:hAnsi="Times New Roman" w:cs="Times New Roman"/>
          <w:sz w:val="28"/>
          <w:szCs w:val="28"/>
        </w:rPr>
        <w:t xml:space="preserve">Общественная палата </w:t>
      </w:r>
      <w:r>
        <w:rPr>
          <w:rFonts w:ascii="Times New Roman" w:hAnsi="Times New Roman" w:cs="Times New Roman"/>
          <w:sz w:val="28"/>
          <w:szCs w:val="28"/>
        </w:rPr>
        <w:t>Кыштымского городского округа»</w:t>
      </w:r>
      <w:r w:rsidRPr="008113FF">
        <w:rPr>
          <w:rFonts w:ascii="Times New Roman" w:hAnsi="Times New Roman" w:cs="Times New Roman"/>
          <w:sz w:val="28"/>
          <w:szCs w:val="28"/>
        </w:rPr>
        <w:t xml:space="preserve"> не может быть использовано в названиях каких-либо органов местного самоуправления, организаций.</w:t>
      </w:r>
    </w:p>
    <w:p w:rsidR="009035FF" w:rsidRPr="008113FF" w:rsidRDefault="009035FF" w:rsidP="009035FF">
      <w:pPr>
        <w:pStyle w:val="ConsPlusNormal"/>
        <w:jc w:val="both"/>
        <w:rPr>
          <w:rFonts w:ascii="Times New Roman" w:hAnsi="Times New Roman" w:cs="Times New Roman"/>
          <w:sz w:val="28"/>
          <w:szCs w:val="28"/>
        </w:rPr>
      </w:pPr>
    </w:p>
    <w:p w:rsidR="009035FF" w:rsidRPr="008113FF" w:rsidRDefault="009035FF" w:rsidP="009035FF">
      <w:pPr>
        <w:pStyle w:val="ConsPlusNormal"/>
        <w:ind w:firstLine="540"/>
        <w:jc w:val="center"/>
        <w:outlineLvl w:val="1"/>
        <w:rPr>
          <w:rFonts w:ascii="Times New Roman" w:hAnsi="Times New Roman" w:cs="Times New Roman"/>
          <w:sz w:val="28"/>
          <w:szCs w:val="28"/>
        </w:rPr>
      </w:pPr>
      <w:r w:rsidRPr="008113FF">
        <w:rPr>
          <w:rFonts w:ascii="Times New Roman" w:hAnsi="Times New Roman" w:cs="Times New Roman"/>
          <w:sz w:val="28"/>
          <w:szCs w:val="28"/>
        </w:rPr>
        <w:t>2. Правовая основа деятельности Общественной палаты</w:t>
      </w:r>
    </w:p>
    <w:p w:rsidR="009035FF" w:rsidRPr="008113FF" w:rsidRDefault="009035FF" w:rsidP="009035FF">
      <w:pPr>
        <w:pStyle w:val="ConsPlusNormal"/>
        <w:jc w:val="both"/>
        <w:rPr>
          <w:rFonts w:ascii="Times New Roman" w:hAnsi="Times New Roman" w:cs="Times New Roman"/>
          <w:sz w:val="28"/>
          <w:szCs w:val="28"/>
        </w:rPr>
      </w:pP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8113FF">
        <w:rPr>
          <w:rFonts w:ascii="Times New Roman" w:hAnsi="Times New Roman" w:cs="Times New Roman"/>
          <w:sz w:val="28"/>
          <w:szCs w:val="28"/>
        </w:rPr>
        <w:t xml:space="preserve">Общественная палата осуществляет свою деятельность на основе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486439">
          <w:rPr>
            <w:rFonts w:ascii="Times New Roman" w:hAnsi="Times New Roman" w:cs="Times New Roman"/>
            <w:sz w:val="28"/>
            <w:szCs w:val="28"/>
          </w:rPr>
          <w:t>Конституции</w:t>
        </w:r>
      </w:hyperlink>
      <w:r w:rsidRPr="00486439">
        <w:rPr>
          <w:rFonts w:ascii="Times New Roman" w:hAnsi="Times New Roman" w:cs="Times New Roman"/>
          <w:sz w:val="28"/>
          <w:szCs w:val="28"/>
        </w:rPr>
        <w:t xml:space="preserve"> Российской Федерации, федеральных законов, иных</w:t>
      </w:r>
      <w:r w:rsidRPr="008113FF">
        <w:rPr>
          <w:rFonts w:ascii="Times New Roman" w:hAnsi="Times New Roman" w:cs="Times New Roman"/>
          <w:sz w:val="28"/>
          <w:szCs w:val="28"/>
        </w:rPr>
        <w:t xml:space="preserve"> нормативных правовых актов Российской Федерации, нормативных правовых актов Челябинской области</w:t>
      </w:r>
      <w:r>
        <w:rPr>
          <w:rFonts w:ascii="Times New Roman" w:hAnsi="Times New Roman" w:cs="Times New Roman"/>
          <w:sz w:val="28"/>
          <w:szCs w:val="28"/>
        </w:rPr>
        <w:t xml:space="preserve"> и Кыштымского городского округа</w:t>
      </w:r>
      <w:r w:rsidRPr="008113FF">
        <w:rPr>
          <w:rFonts w:ascii="Times New Roman" w:hAnsi="Times New Roman" w:cs="Times New Roman"/>
          <w:sz w:val="28"/>
          <w:szCs w:val="28"/>
        </w:rPr>
        <w:t>.</w:t>
      </w:r>
    </w:p>
    <w:p w:rsidR="009035FF" w:rsidRPr="008113FF" w:rsidRDefault="009035FF" w:rsidP="009035FF">
      <w:pPr>
        <w:pStyle w:val="ConsPlusNormal"/>
        <w:jc w:val="both"/>
        <w:rPr>
          <w:rFonts w:ascii="Times New Roman" w:hAnsi="Times New Roman" w:cs="Times New Roman"/>
          <w:sz w:val="28"/>
          <w:szCs w:val="28"/>
        </w:rPr>
      </w:pPr>
    </w:p>
    <w:p w:rsidR="009035FF" w:rsidRPr="008113FF" w:rsidRDefault="009035FF" w:rsidP="009035FF">
      <w:pPr>
        <w:pStyle w:val="ConsPlusNormal"/>
        <w:ind w:firstLine="540"/>
        <w:jc w:val="center"/>
        <w:outlineLvl w:val="1"/>
        <w:rPr>
          <w:rFonts w:ascii="Times New Roman" w:hAnsi="Times New Roman" w:cs="Times New Roman"/>
          <w:sz w:val="28"/>
          <w:szCs w:val="28"/>
        </w:rPr>
      </w:pPr>
      <w:bookmarkStart w:id="0" w:name="Par36"/>
      <w:bookmarkEnd w:id="0"/>
      <w:r w:rsidRPr="008113FF">
        <w:rPr>
          <w:rFonts w:ascii="Times New Roman" w:hAnsi="Times New Roman" w:cs="Times New Roman"/>
          <w:sz w:val="28"/>
          <w:szCs w:val="28"/>
        </w:rPr>
        <w:t>3. Цели и задачи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8113FF">
        <w:rPr>
          <w:rFonts w:ascii="Times New Roman" w:hAnsi="Times New Roman" w:cs="Times New Roman"/>
          <w:sz w:val="28"/>
          <w:szCs w:val="28"/>
        </w:rP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Челябинской области и органов местного самоуправления</w:t>
      </w:r>
      <w:r>
        <w:rPr>
          <w:rFonts w:ascii="Times New Roman" w:hAnsi="Times New Roman" w:cs="Times New Roman"/>
          <w:sz w:val="28"/>
          <w:szCs w:val="28"/>
        </w:rPr>
        <w:t xml:space="preserve"> Кыштымского городского округа</w:t>
      </w:r>
      <w:r w:rsidRPr="008113FF">
        <w:rPr>
          <w:rFonts w:ascii="Times New Roman" w:hAnsi="Times New Roman" w:cs="Times New Roman"/>
          <w:sz w:val="28"/>
          <w:szCs w:val="28"/>
        </w:rPr>
        <w:t xml:space="preserve"> для решения наиболее важных вопросов экономического и социального развития </w:t>
      </w:r>
      <w:r>
        <w:rPr>
          <w:rFonts w:ascii="Times New Roman" w:hAnsi="Times New Roman" w:cs="Times New Roman"/>
          <w:sz w:val="28"/>
          <w:szCs w:val="28"/>
        </w:rPr>
        <w:t>Кыштымского городского округа</w:t>
      </w:r>
      <w:r w:rsidRPr="008113FF">
        <w:rPr>
          <w:rFonts w:ascii="Times New Roman" w:hAnsi="Times New Roman" w:cs="Times New Roman"/>
          <w:sz w:val="28"/>
          <w:szCs w:val="28"/>
        </w:rPr>
        <w:t>, защиты прав и свобод граждан, развития демократических институтов путем:</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1) привлечения граждан и некоммерческих организаций;</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 xml:space="preserve">3) выработки рекомендаций органам </w:t>
      </w:r>
      <w:r>
        <w:rPr>
          <w:rFonts w:ascii="Times New Roman" w:hAnsi="Times New Roman" w:cs="Times New Roman"/>
          <w:sz w:val="28"/>
          <w:szCs w:val="28"/>
        </w:rPr>
        <w:t>местного самоуправления</w:t>
      </w:r>
      <w:r w:rsidRPr="008113FF">
        <w:rPr>
          <w:rFonts w:ascii="Times New Roman" w:hAnsi="Times New Roman" w:cs="Times New Roman"/>
          <w:sz w:val="28"/>
          <w:szCs w:val="28"/>
        </w:rPr>
        <w:t xml:space="preserve"> </w:t>
      </w:r>
      <w:r>
        <w:rPr>
          <w:rFonts w:ascii="Times New Roman" w:hAnsi="Times New Roman" w:cs="Times New Roman"/>
          <w:sz w:val="28"/>
          <w:szCs w:val="28"/>
        </w:rPr>
        <w:t>Кыштымского городского округа</w:t>
      </w:r>
      <w:r w:rsidRPr="008113FF">
        <w:rPr>
          <w:rFonts w:ascii="Times New Roman" w:hAnsi="Times New Roman" w:cs="Times New Roman"/>
          <w:sz w:val="28"/>
          <w:szCs w:val="28"/>
        </w:rPr>
        <w:t xml:space="preserve">  при определении приоритетов в области  поддержки некоммерческих организаций, деятельность которых направлена на развитие гражданского общества в </w:t>
      </w:r>
      <w:r>
        <w:rPr>
          <w:rFonts w:ascii="Times New Roman" w:hAnsi="Times New Roman" w:cs="Times New Roman"/>
          <w:sz w:val="28"/>
          <w:szCs w:val="28"/>
        </w:rPr>
        <w:t>Кыштымском городском округе.</w:t>
      </w:r>
    </w:p>
    <w:p w:rsidR="009035FF" w:rsidRPr="008113FF" w:rsidRDefault="009035FF" w:rsidP="009035FF">
      <w:pPr>
        <w:pStyle w:val="ConsPlusNormal"/>
        <w:ind w:firstLine="540"/>
        <w:jc w:val="both"/>
        <w:rPr>
          <w:rFonts w:ascii="Times New Roman" w:hAnsi="Times New Roman" w:cs="Times New Roman"/>
          <w:sz w:val="28"/>
          <w:szCs w:val="28"/>
        </w:rPr>
      </w:pPr>
    </w:p>
    <w:p w:rsidR="009035FF" w:rsidRPr="008113FF" w:rsidRDefault="009035FF" w:rsidP="009035FF">
      <w:pPr>
        <w:pStyle w:val="ConsPlusNormal"/>
        <w:ind w:firstLine="540"/>
        <w:jc w:val="center"/>
        <w:outlineLvl w:val="1"/>
        <w:rPr>
          <w:rFonts w:ascii="Times New Roman" w:hAnsi="Times New Roman" w:cs="Times New Roman"/>
          <w:sz w:val="28"/>
          <w:szCs w:val="28"/>
        </w:rPr>
      </w:pPr>
      <w:r w:rsidRPr="008113FF">
        <w:rPr>
          <w:rFonts w:ascii="Times New Roman" w:hAnsi="Times New Roman" w:cs="Times New Roman"/>
          <w:sz w:val="28"/>
          <w:szCs w:val="28"/>
        </w:rPr>
        <w:lastRenderedPageBreak/>
        <w:t>4. Регламент Общественной палаты</w:t>
      </w:r>
    </w:p>
    <w:p w:rsidR="009035FF" w:rsidRPr="008113FF" w:rsidRDefault="009035FF" w:rsidP="009035FF">
      <w:pPr>
        <w:pStyle w:val="ConsPlusNormal"/>
        <w:jc w:val="both"/>
        <w:rPr>
          <w:rFonts w:ascii="Times New Roman" w:hAnsi="Times New Roman" w:cs="Times New Roman"/>
          <w:sz w:val="28"/>
          <w:szCs w:val="28"/>
        </w:rPr>
      </w:pP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8113FF">
        <w:rPr>
          <w:rFonts w:ascii="Times New Roman" w:hAnsi="Times New Roman" w:cs="Times New Roman"/>
          <w:sz w:val="28"/>
          <w:szCs w:val="28"/>
        </w:rPr>
        <w:t>. Общественная палата утверждает Регламент Общественной палаты (далее - Регламент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8113FF">
        <w:rPr>
          <w:rFonts w:ascii="Times New Roman" w:hAnsi="Times New Roman" w:cs="Times New Roman"/>
          <w:sz w:val="28"/>
          <w:szCs w:val="28"/>
        </w:rPr>
        <w:t>. Регламентом Общественной палаты устанавливаются:</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1) порядок участия членов Общественной палаты в ее деятельности;</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2) сроки и порядок проведения заседаний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3) состав, полномочия и порядок деятельности совета Общественной палаты (далее - совет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1F7198">
        <w:rPr>
          <w:rFonts w:ascii="Times New Roman" w:hAnsi="Times New Roman" w:cs="Times New Roman"/>
          <w:sz w:val="28"/>
          <w:szCs w:val="28"/>
        </w:rPr>
        <w:t>4) полномочия и порядок деятельности председателя Общественной палаты (далее - председатель Общественной палаты), заместителя</w:t>
      </w:r>
      <w:r w:rsidRPr="008113FF">
        <w:rPr>
          <w:rFonts w:ascii="Times New Roman" w:hAnsi="Times New Roman" w:cs="Times New Roman"/>
          <w:sz w:val="28"/>
          <w:szCs w:val="28"/>
        </w:rPr>
        <w:t xml:space="preserve"> (заместителей) председателя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6) формы и порядок принятия решений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 xml:space="preserve"> порядок прекращения и приостановления полномочий членов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 xml:space="preserve">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7) порядок деятельности аппарата Общественной палаты</w:t>
      </w:r>
      <w:r>
        <w:rPr>
          <w:rFonts w:ascii="Times New Roman" w:hAnsi="Times New Roman" w:cs="Times New Roman"/>
          <w:sz w:val="28"/>
          <w:szCs w:val="28"/>
        </w:rPr>
        <w:t xml:space="preserve"> </w:t>
      </w:r>
      <w:r w:rsidRPr="008113FF">
        <w:rPr>
          <w:rFonts w:ascii="Times New Roman" w:hAnsi="Times New Roman" w:cs="Times New Roman"/>
          <w:sz w:val="28"/>
          <w:szCs w:val="28"/>
        </w:rPr>
        <w:t>(далее - аппарат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8) иные вопросы внутренней организации и порядка деятельности Общественной палаты.</w:t>
      </w:r>
    </w:p>
    <w:p w:rsidR="009035FF" w:rsidRPr="008113FF" w:rsidRDefault="009035FF" w:rsidP="009035FF">
      <w:pPr>
        <w:pStyle w:val="ConsPlusNormal"/>
        <w:jc w:val="both"/>
        <w:rPr>
          <w:rFonts w:ascii="Times New Roman" w:hAnsi="Times New Roman" w:cs="Times New Roman"/>
          <w:sz w:val="28"/>
          <w:szCs w:val="28"/>
        </w:rPr>
      </w:pPr>
    </w:p>
    <w:p w:rsidR="009035FF" w:rsidRDefault="009035FF" w:rsidP="009035FF">
      <w:pPr>
        <w:pStyle w:val="ConsPlusNormal"/>
        <w:ind w:firstLine="540"/>
        <w:jc w:val="center"/>
        <w:outlineLvl w:val="1"/>
        <w:rPr>
          <w:rFonts w:ascii="Times New Roman" w:hAnsi="Times New Roman" w:cs="Times New Roman"/>
          <w:sz w:val="28"/>
          <w:szCs w:val="28"/>
        </w:rPr>
      </w:pPr>
      <w:r w:rsidRPr="008113FF">
        <w:rPr>
          <w:rFonts w:ascii="Times New Roman" w:hAnsi="Times New Roman" w:cs="Times New Roman"/>
          <w:sz w:val="28"/>
          <w:szCs w:val="28"/>
        </w:rPr>
        <w:t xml:space="preserve">Статья 5. Кодекс этики членов Общественной палаты </w:t>
      </w:r>
    </w:p>
    <w:p w:rsidR="009035FF" w:rsidRPr="008113FF" w:rsidRDefault="009035FF" w:rsidP="009035FF">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Кыштымского городского округа</w:t>
      </w:r>
    </w:p>
    <w:p w:rsidR="009035FF" w:rsidRPr="008113FF" w:rsidRDefault="009035FF" w:rsidP="009035FF">
      <w:pPr>
        <w:pStyle w:val="ConsPlusNormal"/>
        <w:jc w:val="both"/>
        <w:rPr>
          <w:rFonts w:ascii="Times New Roman" w:hAnsi="Times New Roman" w:cs="Times New Roman"/>
          <w:sz w:val="28"/>
          <w:szCs w:val="28"/>
        </w:rPr>
      </w:pPr>
    </w:p>
    <w:p w:rsidR="009035FF" w:rsidRPr="008113FF" w:rsidRDefault="009035FF" w:rsidP="009035FF">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8</w:t>
      </w:r>
      <w:r w:rsidRPr="008113FF">
        <w:rPr>
          <w:rFonts w:ascii="Times New Roman" w:hAnsi="Times New Roman" w:cs="Times New Roman"/>
          <w:sz w:val="28"/>
          <w:szCs w:val="28"/>
        </w:rPr>
        <w:t>. 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 членов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8113FF">
        <w:rPr>
          <w:rFonts w:ascii="Times New Roman" w:hAnsi="Times New Roman" w:cs="Times New Roman"/>
          <w:sz w:val="28"/>
          <w:szCs w:val="28"/>
        </w:rPr>
        <w:t>. Выполнение требований, предусмотренных Кодексом этики членов Общественной палаты, является обязательным для членов Общественной палаты.</w:t>
      </w:r>
    </w:p>
    <w:p w:rsidR="009035FF" w:rsidRPr="008113FF" w:rsidRDefault="009035FF" w:rsidP="009035FF">
      <w:pPr>
        <w:pStyle w:val="ConsPlusNormal"/>
        <w:jc w:val="both"/>
        <w:rPr>
          <w:rFonts w:ascii="Times New Roman" w:hAnsi="Times New Roman" w:cs="Times New Roman"/>
          <w:sz w:val="28"/>
          <w:szCs w:val="28"/>
        </w:rPr>
      </w:pPr>
    </w:p>
    <w:p w:rsidR="009035FF" w:rsidRDefault="009035FF" w:rsidP="009035FF">
      <w:pPr>
        <w:pStyle w:val="ConsPlusTitle"/>
        <w:jc w:val="center"/>
        <w:outlineLvl w:val="0"/>
        <w:rPr>
          <w:rFonts w:ascii="Times New Roman" w:hAnsi="Times New Roman" w:cs="Times New Roman"/>
          <w:b w:val="0"/>
          <w:sz w:val="28"/>
          <w:szCs w:val="28"/>
        </w:rPr>
      </w:pPr>
      <w:r w:rsidRPr="009E1312">
        <w:rPr>
          <w:rFonts w:ascii="Times New Roman" w:hAnsi="Times New Roman" w:cs="Times New Roman"/>
          <w:b w:val="0"/>
          <w:sz w:val="28"/>
          <w:szCs w:val="28"/>
        </w:rPr>
        <w:t>II. П</w:t>
      </w:r>
      <w:r>
        <w:rPr>
          <w:rFonts w:ascii="Times New Roman" w:hAnsi="Times New Roman" w:cs="Times New Roman"/>
          <w:b w:val="0"/>
          <w:sz w:val="28"/>
          <w:szCs w:val="28"/>
        </w:rPr>
        <w:t>орядок формирования и структура Общественной палаты</w:t>
      </w:r>
    </w:p>
    <w:p w:rsidR="009035FF" w:rsidRPr="009E1312" w:rsidRDefault="009035FF" w:rsidP="009035FF">
      <w:pPr>
        <w:pStyle w:val="ConsPlusTitle"/>
        <w:jc w:val="center"/>
        <w:outlineLvl w:val="0"/>
        <w:rPr>
          <w:rFonts w:ascii="Times New Roman" w:hAnsi="Times New Roman" w:cs="Times New Roman"/>
          <w:b w:val="0"/>
          <w:sz w:val="28"/>
          <w:szCs w:val="28"/>
        </w:rPr>
      </w:pPr>
    </w:p>
    <w:p w:rsidR="009035FF" w:rsidRPr="008113FF" w:rsidRDefault="009035FF" w:rsidP="009035FF">
      <w:pPr>
        <w:pStyle w:val="ConsPlusNormal"/>
        <w:ind w:firstLine="540"/>
        <w:jc w:val="center"/>
        <w:outlineLvl w:val="1"/>
        <w:rPr>
          <w:rFonts w:ascii="Times New Roman" w:hAnsi="Times New Roman" w:cs="Times New Roman"/>
          <w:sz w:val="28"/>
          <w:szCs w:val="28"/>
        </w:rPr>
      </w:pPr>
      <w:r w:rsidRPr="008113FF">
        <w:rPr>
          <w:rFonts w:ascii="Times New Roman" w:hAnsi="Times New Roman" w:cs="Times New Roman"/>
          <w:sz w:val="28"/>
          <w:szCs w:val="28"/>
        </w:rPr>
        <w:t>6. Состав и порядок формирования Общественной палаты</w:t>
      </w:r>
      <w:r w:rsidRPr="002B1680">
        <w:rPr>
          <w:rFonts w:ascii="Times New Roman" w:hAnsi="Times New Roman" w:cs="Times New Roman"/>
          <w:sz w:val="28"/>
          <w:szCs w:val="28"/>
        </w:rPr>
        <w:t xml:space="preserve"> </w:t>
      </w:r>
    </w:p>
    <w:p w:rsidR="009035FF" w:rsidRPr="008113FF" w:rsidRDefault="009035FF" w:rsidP="009035FF">
      <w:pPr>
        <w:pStyle w:val="ConsPlusNormal"/>
        <w:ind w:firstLine="540"/>
        <w:jc w:val="both"/>
        <w:outlineLvl w:val="1"/>
        <w:rPr>
          <w:rFonts w:ascii="Times New Roman" w:hAnsi="Times New Roman" w:cs="Times New Roman"/>
          <w:sz w:val="28"/>
          <w:szCs w:val="28"/>
        </w:rPr>
      </w:pPr>
    </w:p>
    <w:p w:rsidR="009035FF" w:rsidRPr="008113FF" w:rsidRDefault="009035FF" w:rsidP="009035FF">
      <w:pPr>
        <w:pStyle w:val="ConsPlusNormal"/>
        <w:ind w:firstLine="540"/>
        <w:jc w:val="both"/>
        <w:rPr>
          <w:rFonts w:ascii="Times New Roman" w:hAnsi="Times New Roman" w:cs="Times New Roman"/>
          <w:sz w:val="28"/>
          <w:szCs w:val="28"/>
        </w:rPr>
      </w:pPr>
      <w:bookmarkStart w:id="1" w:name="Par86"/>
      <w:bookmarkEnd w:id="1"/>
      <w:r>
        <w:rPr>
          <w:rFonts w:ascii="Times New Roman" w:hAnsi="Times New Roman" w:cs="Times New Roman"/>
          <w:sz w:val="28"/>
          <w:szCs w:val="28"/>
        </w:rPr>
        <w:t>10</w:t>
      </w:r>
      <w:r w:rsidRPr="008113FF">
        <w:rPr>
          <w:rFonts w:ascii="Times New Roman" w:hAnsi="Times New Roman" w:cs="Times New Roman"/>
          <w:sz w:val="28"/>
          <w:szCs w:val="28"/>
        </w:rPr>
        <w:t xml:space="preserve">. Общая численность членов Общественной палаты составляет </w:t>
      </w:r>
      <w:r>
        <w:rPr>
          <w:rFonts w:ascii="Times New Roman" w:hAnsi="Times New Roman" w:cs="Times New Roman"/>
          <w:sz w:val="28"/>
          <w:szCs w:val="28"/>
        </w:rPr>
        <w:t xml:space="preserve">9 </w:t>
      </w:r>
      <w:r w:rsidRPr="008113FF">
        <w:rPr>
          <w:rFonts w:ascii="Times New Roman" w:hAnsi="Times New Roman" w:cs="Times New Roman"/>
          <w:sz w:val="28"/>
          <w:szCs w:val="28"/>
        </w:rPr>
        <w:t>человек.</w:t>
      </w:r>
    </w:p>
    <w:p w:rsidR="009035FF" w:rsidRPr="00A476FA"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8113FF">
        <w:rPr>
          <w:rFonts w:ascii="Times New Roman" w:hAnsi="Times New Roman" w:cs="Times New Roman"/>
          <w:sz w:val="28"/>
          <w:szCs w:val="28"/>
        </w:rPr>
        <w:t xml:space="preserve"> Выдвижение кандидатов в члены Общественной палаты некоммерческими организациями осуществляется в порядке, установленном Федеральным </w:t>
      </w:r>
      <w:hyperlink r:id="rId9" w:tooltip="Федеральный закон от 23.06.2016 N 183-ФЗ &quot;Об общих принципах организации и деятельности общественных палат субъектов Российской Федерации&quot;{КонсультантПлюс}" w:history="1">
        <w:r w:rsidRPr="00A476FA">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A476FA">
        <w:rPr>
          <w:rFonts w:ascii="Times New Roman" w:hAnsi="Times New Roman" w:cs="Times New Roman"/>
          <w:sz w:val="28"/>
          <w:szCs w:val="28"/>
        </w:rPr>
        <w:t>Об общих принципах организации и деятельности общественных палат субъектов Российской Федерации</w:t>
      </w:r>
      <w:r>
        <w:rPr>
          <w:rFonts w:ascii="Times New Roman" w:hAnsi="Times New Roman" w:cs="Times New Roman"/>
          <w:sz w:val="28"/>
          <w:szCs w:val="28"/>
        </w:rPr>
        <w:t>»</w:t>
      </w:r>
      <w:r w:rsidRPr="00A476FA">
        <w:rPr>
          <w:rFonts w:ascii="Times New Roman" w:hAnsi="Times New Roman" w:cs="Times New Roman"/>
          <w:sz w:val="28"/>
          <w:szCs w:val="28"/>
        </w:rPr>
        <w:t>.</w:t>
      </w: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A476FA">
        <w:rPr>
          <w:rFonts w:ascii="Times New Roman" w:hAnsi="Times New Roman" w:cs="Times New Roman"/>
          <w:sz w:val="28"/>
          <w:szCs w:val="28"/>
        </w:rPr>
        <w:t xml:space="preserve"> К выдвижению кандидатов в члены Общественной палаты не допускаются некоммерческие организации, которые в соответствии с Федеральным </w:t>
      </w:r>
      <w:hyperlink r:id="rId10" w:tooltip="Федеральный закон от 04.04.2005 N 32-ФЗ (ред. от 28.12.2016) &quot;Об Общественной палате Российской Федерации&quot;{КонсультантПлюс}" w:history="1">
        <w:r w:rsidRPr="00A476FA">
          <w:rPr>
            <w:rFonts w:ascii="Times New Roman" w:hAnsi="Times New Roman" w:cs="Times New Roman"/>
            <w:sz w:val="28"/>
            <w:szCs w:val="28"/>
          </w:rPr>
          <w:t>законом</w:t>
        </w:r>
      </w:hyperlink>
      <w:r w:rsidRPr="00A476FA">
        <w:rPr>
          <w:rFonts w:ascii="Times New Roman" w:hAnsi="Times New Roman" w:cs="Times New Roman"/>
          <w:sz w:val="28"/>
          <w:szCs w:val="28"/>
        </w:rPr>
        <w:t xml:space="preserve"> </w:t>
      </w:r>
      <w:r>
        <w:rPr>
          <w:rFonts w:ascii="Times New Roman" w:hAnsi="Times New Roman" w:cs="Times New Roman"/>
          <w:sz w:val="28"/>
          <w:szCs w:val="28"/>
        </w:rPr>
        <w:t>«</w:t>
      </w:r>
      <w:r w:rsidRPr="008113FF">
        <w:rPr>
          <w:rFonts w:ascii="Times New Roman" w:hAnsi="Times New Roman" w:cs="Times New Roman"/>
          <w:sz w:val="28"/>
          <w:szCs w:val="28"/>
        </w:rPr>
        <w:t>Об Общественной палате Российской Федерации</w:t>
      </w:r>
      <w:r>
        <w:rPr>
          <w:rFonts w:ascii="Times New Roman" w:hAnsi="Times New Roman" w:cs="Times New Roman"/>
          <w:sz w:val="28"/>
          <w:szCs w:val="28"/>
        </w:rPr>
        <w:t>»</w:t>
      </w:r>
      <w:r w:rsidRPr="008113FF">
        <w:rPr>
          <w:rFonts w:ascii="Times New Roman" w:hAnsi="Times New Roman" w:cs="Times New Roman"/>
          <w:sz w:val="28"/>
          <w:szCs w:val="28"/>
        </w:rPr>
        <w:t xml:space="preserve"> не могут выдвигать кандидатов в члены Общественной палаты Российской Федерации.</w:t>
      </w:r>
    </w:p>
    <w:p w:rsidR="009035FF" w:rsidRPr="008113FF" w:rsidRDefault="009035FF" w:rsidP="009035FF">
      <w:pPr>
        <w:pStyle w:val="ConsPlusNormal"/>
        <w:ind w:firstLine="540"/>
        <w:jc w:val="both"/>
        <w:outlineLvl w:val="1"/>
        <w:rPr>
          <w:rFonts w:ascii="Times New Roman" w:hAnsi="Times New Roman" w:cs="Times New Roman"/>
          <w:sz w:val="28"/>
          <w:szCs w:val="28"/>
        </w:rPr>
      </w:pPr>
      <w:bookmarkStart w:id="2" w:name="Par89"/>
      <w:bookmarkEnd w:id="2"/>
      <w:r>
        <w:rPr>
          <w:rFonts w:ascii="Times New Roman" w:hAnsi="Times New Roman" w:cs="Times New Roman"/>
          <w:sz w:val="28"/>
          <w:szCs w:val="28"/>
        </w:rPr>
        <w:t>13</w:t>
      </w:r>
      <w:r w:rsidRPr="008113FF">
        <w:rPr>
          <w:rFonts w:ascii="Times New Roman" w:hAnsi="Times New Roman" w:cs="Times New Roman"/>
          <w:sz w:val="28"/>
          <w:szCs w:val="28"/>
        </w:rPr>
        <w:t>. Г</w:t>
      </w:r>
      <w:r>
        <w:rPr>
          <w:rFonts w:ascii="Times New Roman" w:hAnsi="Times New Roman" w:cs="Times New Roman"/>
          <w:sz w:val="28"/>
          <w:szCs w:val="28"/>
        </w:rPr>
        <w:t>лава Кыштымского городского округа в течение 3</w:t>
      </w:r>
      <w:r w:rsidRPr="008113FF">
        <w:rPr>
          <w:rFonts w:ascii="Times New Roman" w:hAnsi="Times New Roman" w:cs="Times New Roman"/>
          <w:sz w:val="28"/>
          <w:szCs w:val="28"/>
        </w:rPr>
        <w:t xml:space="preserve">0 календарных дней со дня </w:t>
      </w:r>
      <w:r w:rsidRPr="008113FF">
        <w:rPr>
          <w:rFonts w:ascii="Times New Roman" w:hAnsi="Times New Roman" w:cs="Times New Roman"/>
          <w:sz w:val="28"/>
          <w:szCs w:val="28"/>
        </w:rPr>
        <w:lastRenderedPageBreak/>
        <w:t>размещения информации о начале процедуры формирования  состава Общественной палаты</w:t>
      </w:r>
      <w:r>
        <w:rPr>
          <w:rFonts w:ascii="Times New Roman" w:hAnsi="Times New Roman" w:cs="Times New Roman"/>
          <w:sz w:val="28"/>
          <w:szCs w:val="28"/>
        </w:rPr>
        <w:t xml:space="preserve"> Кыштымского городского округа </w:t>
      </w:r>
      <w:r w:rsidRPr="008113FF">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администрации Кыштымского городского округа</w:t>
      </w:r>
      <w:r w:rsidRPr="008113FF">
        <w:rPr>
          <w:rFonts w:ascii="Times New Roman" w:hAnsi="Times New Roman" w:cs="Times New Roman"/>
          <w:sz w:val="28"/>
          <w:szCs w:val="28"/>
        </w:rPr>
        <w:t xml:space="preserve"> утверждает </w:t>
      </w:r>
      <w:r>
        <w:rPr>
          <w:rFonts w:ascii="Times New Roman" w:hAnsi="Times New Roman" w:cs="Times New Roman"/>
          <w:sz w:val="28"/>
          <w:szCs w:val="28"/>
        </w:rPr>
        <w:t>4</w:t>
      </w:r>
      <w:r w:rsidRPr="008113FF">
        <w:rPr>
          <w:rFonts w:ascii="Times New Roman" w:hAnsi="Times New Roman" w:cs="Times New Roman"/>
          <w:sz w:val="28"/>
          <w:szCs w:val="28"/>
        </w:rPr>
        <w:t xml:space="preserve"> членов Общественной палаты по представлению структурных подразделений общероссийских и региональных общественных объединений</w:t>
      </w:r>
      <w:r>
        <w:rPr>
          <w:rFonts w:ascii="Times New Roman" w:hAnsi="Times New Roman" w:cs="Times New Roman"/>
          <w:sz w:val="28"/>
          <w:szCs w:val="28"/>
        </w:rPr>
        <w:t xml:space="preserve"> и местных общественных объединений</w:t>
      </w:r>
      <w:r w:rsidRPr="008113FF">
        <w:rPr>
          <w:rFonts w:ascii="Times New Roman" w:hAnsi="Times New Roman" w:cs="Times New Roman"/>
          <w:sz w:val="28"/>
          <w:szCs w:val="28"/>
        </w:rPr>
        <w:t>.</w:t>
      </w:r>
    </w:p>
    <w:p w:rsidR="009035FF" w:rsidRDefault="009035FF" w:rsidP="009035FF">
      <w:pPr>
        <w:pStyle w:val="ConsPlusNormal"/>
        <w:ind w:firstLine="540"/>
        <w:jc w:val="both"/>
        <w:outlineLvl w:val="1"/>
        <w:rPr>
          <w:rFonts w:ascii="Times New Roman" w:hAnsi="Times New Roman" w:cs="Times New Roman"/>
          <w:sz w:val="28"/>
          <w:szCs w:val="28"/>
        </w:rPr>
      </w:pPr>
      <w:bookmarkStart w:id="3" w:name="Par90"/>
      <w:bookmarkEnd w:id="3"/>
      <w:r>
        <w:rPr>
          <w:rFonts w:ascii="Times New Roman" w:hAnsi="Times New Roman" w:cs="Times New Roman"/>
          <w:sz w:val="28"/>
          <w:szCs w:val="28"/>
        </w:rPr>
        <w:t>14</w:t>
      </w:r>
      <w:r w:rsidRPr="008113FF">
        <w:rPr>
          <w:rFonts w:ascii="Times New Roman" w:hAnsi="Times New Roman" w:cs="Times New Roman"/>
          <w:sz w:val="28"/>
          <w:szCs w:val="28"/>
        </w:rPr>
        <w:t xml:space="preserve">. </w:t>
      </w:r>
      <w:r>
        <w:rPr>
          <w:rFonts w:ascii="Times New Roman" w:hAnsi="Times New Roman" w:cs="Times New Roman"/>
          <w:sz w:val="28"/>
          <w:szCs w:val="28"/>
        </w:rPr>
        <w:t>Собрание депутатов Кыштымского городского округа</w:t>
      </w:r>
      <w:r w:rsidRPr="008113FF">
        <w:rPr>
          <w:rFonts w:ascii="Times New Roman" w:hAnsi="Times New Roman" w:cs="Times New Roman"/>
          <w:sz w:val="28"/>
          <w:szCs w:val="28"/>
        </w:rPr>
        <w:t xml:space="preserve"> в течение </w:t>
      </w:r>
      <w:r>
        <w:rPr>
          <w:rFonts w:ascii="Times New Roman" w:hAnsi="Times New Roman" w:cs="Times New Roman"/>
          <w:sz w:val="28"/>
          <w:szCs w:val="28"/>
        </w:rPr>
        <w:t>3</w:t>
      </w:r>
      <w:r w:rsidRPr="008113FF">
        <w:rPr>
          <w:rFonts w:ascii="Times New Roman" w:hAnsi="Times New Roman" w:cs="Times New Roman"/>
          <w:sz w:val="28"/>
          <w:szCs w:val="28"/>
        </w:rPr>
        <w:t xml:space="preserve">0 календарных дней со дня размещения информации о начале процедуры формирования  состава Общественной палаты  утверждает </w:t>
      </w:r>
      <w:r>
        <w:rPr>
          <w:rFonts w:ascii="Times New Roman" w:hAnsi="Times New Roman" w:cs="Times New Roman"/>
          <w:sz w:val="28"/>
          <w:szCs w:val="28"/>
        </w:rPr>
        <w:t xml:space="preserve">4 </w:t>
      </w:r>
      <w:r w:rsidRPr="008113FF">
        <w:rPr>
          <w:rFonts w:ascii="Times New Roman" w:hAnsi="Times New Roman" w:cs="Times New Roman"/>
          <w:sz w:val="28"/>
          <w:szCs w:val="28"/>
        </w:rPr>
        <w:t xml:space="preserve">членов Общественной палаты по представлению зарегистрированных на территории </w:t>
      </w:r>
      <w:r>
        <w:rPr>
          <w:rFonts w:ascii="Times New Roman" w:hAnsi="Times New Roman" w:cs="Times New Roman"/>
          <w:sz w:val="28"/>
          <w:szCs w:val="28"/>
        </w:rPr>
        <w:t>Кыштымского городского округа</w:t>
      </w:r>
      <w:r w:rsidRPr="008113FF">
        <w:rPr>
          <w:rFonts w:ascii="Times New Roman" w:hAnsi="Times New Roman" w:cs="Times New Roman"/>
          <w:sz w:val="28"/>
          <w:szCs w:val="28"/>
        </w:rPr>
        <w:t xml:space="preserve"> некоммерческих организаций</w:t>
      </w:r>
      <w:bookmarkStart w:id="4" w:name="Par91"/>
      <w:bookmarkEnd w:id="4"/>
      <w:r>
        <w:rPr>
          <w:rFonts w:ascii="Times New Roman" w:hAnsi="Times New Roman" w:cs="Times New Roman"/>
          <w:sz w:val="28"/>
          <w:szCs w:val="28"/>
        </w:rPr>
        <w:t>, предложенных депутатами.</w:t>
      </w:r>
    </w:p>
    <w:p w:rsidR="009035FF" w:rsidRPr="008113FF" w:rsidRDefault="009035FF" w:rsidP="009035FF">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15</w:t>
      </w:r>
      <w:r w:rsidRPr="008113FF">
        <w:rPr>
          <w:rFonts w:ascii="Times New Roman" w:hAnsi="Times New Roman" w:cs="Times New Roman"/>
          <w:sz w:val="28"/>
          <w:szCs w:val="28"/>
        </w:rPr>
        <w:t>. Члены Общественной палаты, утвержденные Г</w:t>
      </w:r>
      <w:r>
        <w:rPr>
          <w:rFonts w:ascii="Times New Roman" w:hAnsi="Times New Roman" w:cs="Times New Roman"/>
          <w:sz w:val="28"/>
          <w:szCs w:val="28"/>
        </w:rPr>
        <w:t>лавой Кыштымского городского округа</w:t>
      </w:r>
      <w:r w:rsidRPr="008113FF">
        <w:rPr>
          <w:rFonts w:ascii="Times New Roman" w:hAnsi="Times New Roman" w:cs="Times New Roman"/>
          <w:sz w:val="28"/>
          <w:szCs w:val="28"/>
        </w:rPr>
        <w:t xml:space="preserve">, и члены Общественной палаты, утвержденные </w:t>
      </w:r>
      <w:r>
        <w:rPr>
          <w:rFonts w:ascii="Times New Roman" w:hAnsi="Times New Roman" w:cs="Times New Roman"/>
          <w:sz w:val="28"/>
          <w:szCs w:val="28"/>
        </w:rPr>
        <w:t>Собранием депутатов Кыштымского городского округа</w:t>
      </w:r>
      <w:r w:rsidRPr="008113FF">
        <w:rPr>
          <w:rFonts w:ascii="Times New Roman" w:hAnsi="Times New Roman" w:cs="Times New Roman"/>
          <w:sz w:val="28"/>
          <w:szCs w:val="28"/>
        </w:rPr>
        <w:t xml:space="preserve">, в течение 30 календарных дней по истечении срока, указанного в </w:t>
      </w:r>
      <w:hyperlink w:anchor="Par89" w:tooltip="4. Губернатор Челябинской области в течение 60 календарных дней со дня размещения информации о начале процедуры формирования нового состава Общественной палаты на официальном сайте Законодательного Собрания Челябинской области в информационно-телекоммуникацион" w:history="1">
        <w:r w:rsidRPr="00A476FA">
          <w:rPr>
            <w:rFonts w:ascii="Times New Roman" w:hAnsi="Times New Roman" w:cs="Times New Roman"/>
            <w:sz w:val="28"/>
            <w:szCs w:val="28"/>
          </w:rPr>
          <w:t>частях 4</w:t>
        </w:r>
      </w:hyperlink>
      <w:r w:rsidRPr="00A476FA">
        <w:rPr>
          <w:rFonts w:ascii="Times New Roman" w:hAnsi="Times New Roman" w:cs="Times New Roman"/>
          <w:sz w:val="28"/>
          <w:szCs w:val="28"/>
        </w:rPr>
        <w:t xml:space="preserve"> и </w:t>
      </w:r>
      <w:hyperlink w:anchor="Par90" w:tooltip="5. Законодательное Собрание Челябинской области в течение 60 календарных дней со дня размещения информации о начале процедуры формирования нового состава Общественной палаты на своем официальном сайте в информационно-телекоммуникационной сети &quot;Интернет&quot; утверж" w:history="1">
        <w:r w:rsidRPr="00A476FA">
          <w:rPr>
            <w:rFonts w:ascii="Times New Roman" w:hAnsi="Times New Roman" w:cs="Times New Roman"/>
            <w:sz w:val="28"/>
            <w:szCs w:val="28"/>
          </w:rPr>
          <w:t>5</w:t>
        </w:r>
      </w:hyperlink>
      <w:r w:rsidRPr="00A476FA">
        <w:rPr>
          <w:rFonts w:ascii="Times New Roman" w:hAnsi="Times New Roman" w:cs="Times New Roman"/>
          <w:sz w:val="28"/>
          <w:szCs w:val="28"/>
        </w:rPr>
        <w:t xml:space="preserve"> </w:t>
      </w:r>
      <w:r w:rsidRPr="008113FF">
        <w:rPr>
          <w:rFonts w:ascii="Times New Roman" w:hAnsi="Times New Roman" w:cs="Times New Roman"/>
          <w:sz w:val="28"/>
          <w:szCs w:val="28"/>
        </w:rPr>
        <w:t xml:space="preserve">настоящей статьи, определяют </w:t>
      </w:r>
      <w:r>
        <w:rPr>
          <w:rFonts w:ascii="Times New Roman" w:hAnsi="Times New Roman" w:cs="Times New Roman"/>
          <w:sz w:val="28"/>
          <w:szCs w:val="28"/>
        </w:rPr>
        <w:t>3</w:t>
      </w:r>
      <w:r w:rsidRPr="008113FF">
        <w:rPr>
          <w:rFonts w:ascii="Times New Roman" w:hAnsi="Times New Roman" w:cs="Times New Roman"/>
          <w:sz w:val="28"/>
          <w:szCs w:val="28"/>
        </w:rPr>
        <w:t xml:space="preserve"> членов Общественной палаты из числа </w:t>
      </w:r>
      <w:r>
        <w:rPr>
          <w:rFonts w:ascii="Times New Roman" w:hAnsi="Times New Roman" w:cs="Times New Roman"/>
          <w:sz w:val="28"/>
          <w:szCs w:val="28"/>
        </w:rPr>
        <w:t xml:space="preserve">из числа активных граждан, зарегистрированных </w:t>
      </w:r>
      <w:r w:rsidRPr="008113FF">
        <w:rPr>
          <w:rFonts w:ascii="Times New Roman" w:hAnsi="Times New Roman" w:cs="Times New Roman"/>
          <w:sz w:val="28"/>
          <w:szCs w:val="28"/>
        </w:rPr>
        <w:t xml:space="preserve">на территории </w:t>
      </w:r>
      <w:r>
        <w:rPr>
          <w:rFonts w:ascii="Times New Roman" w:hAnsi="Times New Roman" w:cs="Times New Roman"/>
          <w:sz w:val="28"/>
          <w:szCs w:val="28"/>
        </w:rPr>
        <w:t>Кыштымского городского округа</w:t>
      </w:r>
      <w:r w:rsidRPr="008113FF">
        <w:rPr>
          <w:rFonts w:ascii="Times New Roman" w:hAnsi="Times New Roman" w:cs="Times New Roman"/>
          <w:sz w:val="28"/>
          <w:szCs w:val="28"/>
        </w:rPr>
        <w:t>.</w:t>
      </w: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8113FF">
        <w:rPr>
          <w:rFonts w:ascii="Times New Roman" w:hAnsi="Times New Roman" w:cs="Times New Roman"/>
          <w:sz w:val="28"/>
          <w:szCs w:val="28"/>
        </w:rPr>
        <w:t>. Общественная палата является правомочной, если в ее состав вошло более трех четвертых от установленного числа членов Общественной палаты.</w:t>
      </w:r>
    </w:p>
    <w:p w:rsidR="009035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8113FF">
        <w:rPr>
          <w:rFonts w:ascii="Times New Roman" w:hAnsi="Times New Roman" w:cs="Times New Roman"/>
          <w:sz w:val="28"/>
          <w:szCs w:val="28"/>
        </w:rPr>
        <w:t xml:space="preserve">. Первое заседание Общественной палаты, образованной в правомочном составе, должно быть проведено </w:t>
      </w:r>
      <w:r>
        <w:rPr>
          <w:rFonts w:ascii="Times New Roman" w:hAnsi="Times New Roman" w:cs="Times New Roman"/>
          <w:sz w:val="28"/>
          <w:szCs w:val="28"/>
        </w:rPr>
        <w:t>после ее формирования.</w:t>
      </w:r>
    </w:p>
    <w:p w:rsidR="009035FF" w:rsidRDefault="009035FF" w:rsidP="009035FF">
      <w:pPr>
        <w:pStyle w:val="ConsPlusNormal"/>
        <w:ind w:firstLine="540"/>
        <w:jc w:val="both"/>
        <w:rPr>
          <w:rFonts w:ascii="Times New Roman" w:hAnsi="Times New Roman" w:cs="Times New Roman"/>
          <w:sz w:val="28"/>
          <w:szCs w:val="28"/>
        </w:rPr>
      </w:pPr>
    </w:p>
    <w:p w:rsidR="009035FF" w:rsidRDefault="009035FF" w:rsidP="009035FF">
      <w:pPr>
        <w:pStyle w:val="ConsPlusNormal"/>
        <w:ind w:firstLine="540"/>
        <w:jc w:val="both"/>
        <w:rPr>
          <w:rFonts w:ascii="Times New Roman" w:hAnsi="Times New Roman" w:cs="Times New Roman"/>
          <w:sz w:val="28"/>
          <w:szCs w:val="28"/>
        </w:rPr>
      </w:pPr>
    </w:p>
    <w:p w:rsidR="009035FF" w:rsidRDefault="009035FF" w:rsidP="009035FF">
      <w:pPr>
        <w:pStyle w:val="ConsPlusNormal"/>
        <w:ind w:firstLine="540"/>
        <w:jc w:val="both"/>
        <w:rPr>
          <w:rFonts w:ascii="Times New Roman" w:hAnsi="Times New Roman" w:cs="Times New Roman"/>
          <w:sz w:val="28"/>
          <w:szCs w:val="28"/>
        </w:rPr>
      </w:pP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8113FF">
        <w:rPr>
          <w:rFonts w:ascii="Times New Roman" w:hAnsi="Times New Roman" w:cs="Times New Roman"/>
          <w:sz w:val="28"/>
          <w:szCs w:val="28"/>
        </w:rPr>
        <w:t>. Срок полномочий членов Общественной палаты составляет три года и исчисляется со дня первог</w:t>
      </w:r>
      <w:r>
        <w:rPr>
          <w:rFonts w:ascii="Times New Roman" w:hAnsi="Times New Roman" w:cs="Times New Roman"/>
          <w:sz w:val="28"/>
          <w:szCs w:val="28"/>
        </w:rPr>
        <w:t>о заседания Общественной палаты.</w:t>
      </w:r>
    </w:p>
    <w:p w:rsidR="009035FF" w:rsidRPr="008113FF" w:rsidRDefault="009035FF" w:rsidP="009035FF">
      <w:pPr>
        <w:pStyle w:val="ConsPlusNormal"/>
        <w:ind w:firstLine="540"/>
        <w:jc w:val="both"/>
        <w:outlineLvl w:val="1"/>
        <w:rPr>
          <w:rFonts w:ascii="Times New Roman" w:hAnsi="Times New Roman" w:cs="Times New Roman"/>
          <w:sz w:val="28"/>
          <w:szCs w:val="28"/>
        </w:rPr>
      </w:pPr>
      <w:r w:rsidRPr="008113FF">
        <w:rPr>
          <w:rFonts w:ascii="Times New Roman" w:hAnsi="Times New Roman" w:cs="Times New Roman"/>
          <w:sz w:val="28"/>
          <w:szCs w:val="28"/>
        </w:rPr>
        <w:t>1</w:t>
      </w:r>
      <w:r>
        <w:rPr>
          <w:rFonts w:ascii="Times New Roman" w:hAnsi="Times New Roman" w:cs="Times New Roman"/>
          <w:sz w:val="28"/>
          <w:szCs w:val="28"/>
        </w:rPr>
        <w:t>9</w:t>
      </w:r>
      <w:r w:rsidRPr="008113FF">
        <w:rPr>
          <w:rFonts w:ascii="Times New Roman" w:hAnsi="Times New Roman" w:cs="Times New Roman"/>
          <w:sz w:val="28"/>
          <w:szCs w:val="28"/>
        </w:rPr>
        <w:t xml:space="preserve">. Не позднее чем за три месяца до истечения срока полномочий членов Общественной палаты </w:t>
      </w:r>
      <w:r>
        <w:rPr>
          <w:rFonts w:ascii="Times New Roman" w:hAnsi="Times New Roman" w:cs="Times New Roman"/>
          <w:sz w:val="28"/>
          <w:szCs w:val="28"/>
        </w:rPr>
        <w:t xml:space="preserve">Кыштымского городского округа </w:t>
      </w:r>
      <w:r w:rsidRPr="008113FF">
        <w:rPr>
          <w:rFonts w:ascii="Times New Roman" w:hAnsi="Times New Roman" w:cs="Times New Roman"/>
          <w:sz w:val="28"/>
          <w:szCs w:val="28"/>
        </w:rPr>
        <w:t xml:space="preserve"> размещает</w:t>
      </w:r>
      <w:r>
        <w:rPr>
          <w:rFonts w:ascii="Times New Roman" w:hAnsi="Times New Roman" w:cs="Times New Roman"/>
          <w:sz w:val="28"/>
          <w:szCs w:val="28"/>
        </w:rPr>
        <w:t>ся</w:t>
      </w:r>
      <w:r w:rsidRPr="008113FF">
        <w:rPr>
          <w:rFonts w:ascii="Times New Roman" w:hAnsi="Times New Roman" w:cs="Times New Roman"/>
          <w:sz w:val="28"/>
          <w:szCs w:val="28"/>
        </w:rPr>
        <w:t xml:space="preserve"> </w:t>
      </w:r>
      <w:r>
        <w:rPr>
          <w:rFonts w:ascii="Times New Roman" w:hAnsi="Times New Roman" w:cs="Times New Roman"/>
          <w:sz w:val="28"/>
          <w:szCs w:val="28"/>
        </w:rPr>
        <w:t>информация</w:t>
      </w:r>
      <w:r w:rsidRPr="008113FF">
        <w:rPr>
          <w:rFonts w:ascii="Times New Roman" w:hAnsi="Times New Roman" w:cs="Times New Roman"/>
          <w:sz w:val="28"/>
          <w:szCs w:val="28"/>
        </w:rPr>
        <w:t xml:space="preserve"> о начале процедуры формирования нового состава Общественной палаты, установленной </w:t>
      </w:r>
      <w:hyperlink w:anchor="Par86" w:tooltip="1. Общая численность членов Общественной палаты составляет 57 человек." w:history="1">
        <w:r w:rsidRPr="00A476FA">
          <w:rPr>
            <w:rFonts w:ascii="Times New Roman" w:hAnsi="Times New Roman" w:cs="Times New Roman"/>
            <w:sz w:val="28"/>
            <w:szCs w:val="28"/>
          </w:rPr>
          <w:t>частями 1</w:t>
        </w:r>
      </w:hyperlink>
      <w:r w:rsidRPr="00A476FA">
        <w:rPr>
          <w:rFonts w:ascii="Times New Roman" w:hAnsi="Times New Roman" w:cs="Times New Roman"/>
          <w:sz w:val="28"/>
          <w:szCs w:val="28"/>
        </w:rPr>
        <w:t xml:space="preserve"> - </w:t>
      </w:r>
      <w:hyperlink w:anchor="Par91" w:tooltip="6. Члены Общественной палаты, утвержденные Губернатором Челябинской области, и члены Общественной палаты, утвержденные Законодательным Собранием Челябинской области, в течение 30 календарных дней по истечении срока, указанного в частях 4 и 5 настоящей статьи, " w:history="1">
        <w:r w:rsidRPr="00A476FA">
          <w:rPr>
            <w:rFonts w:ascii="Times New Roman" w:hAnsi="Times New Roman" w:cs="Times New Roman"/>
            <w:sz w:val="28"/>
            <w:szCs w:val="28"/>
          </w:rPr>
          <w:t>6</w:t>
        </w:r>
      </w:hyperlink>
      <w:r w:rsidRPr="00A476FA">
        <w:rPr>
          <w:rFonts w:ascii="Times New Roman" w:hAnsi="Times New Roman" w:cs="Times New Roman"/>
          <w:sz w:val="28"/>
          <w:szCs w:val="28"/>
        </w:rPr>
        <w:t xml:space="preserve"> </w:t>
      </w:r>
      <w:r w:rsidRPr="008113FF">
        <w:rPr>
          <w:rFonts w:ascii="Times New Roman" w:hAnsi="Times New Roman" w:cs="Times New Roman"/>
          <w:sz w:val="28"/>
          <w:szCs w:val="28"/>
        </w:rPr>
        <w:t>настоящей статьи.</w:t>
      </w:r>
    </w:p>
    <w:p w:rsidR="009035FF" w:rsidRPr="008113FF" w:rsidRDefault="009035FF" w:rsidP="009035FF">
      <w:pPr>
        <w:pStyle w:val="ConsPlusNormal"/>
        <w:jc w:val="both"/>
        <w:rPr>
          <w:rFonts w:ascii="Times New Roman" w:hAnsi="Times New Roman" w:cs="Times New Roman"/>
          <w:sz w:val="28"/>
          <w:szCs w:val="28"/>
        </w:rPr>
      </w:pPr>
    </w:p>
    <w:p w:rsidR="009035FF" w:rsidRPr="008113FF" w:rsidRDefault="009035FF" w:rsidP="009035FF">
      <w:pPr>
        <w:pStyle w:val="ConsPlusNormal"/>
        <w:ind w:firstLine="540"/>
        <w:jc w:val="center"/>
        <w:outlineLvl w:val="1"/>
        <w:rPr>
          <w:rFonts w:ascii="Times New Roman" w:hAnsi="Times New Roman" w:cs="Times New Roman"/>
          <w:sz w:val="28"/>
          <w:szCs w:val="28"/>
        </w:rPr>
      </w:pPr>
      <w:r w:rsidRPr="008113FF">
        <w:rPr>
          <w:rFonts w:ascii="Times New Roman" w:hAnsi="Times New Roman" w:cs="Times New Roman"/>
          <w:sz w:val="28"/>
          <w:szCs w:val="28"/>
        </w:rPr>
        <w:t>8. Органы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Pr="008113FF">
        <w:rPr>
          <w:rFonts w:ascii="Times New Roman" w:hAnsi="Times New Roman" w:cs="Times New Roman"/>
          <w:sz w:val="28"/>
          <w:szCs w:val="28"/>
        </w:rPr>
        <w:t>. Органами Общественной палаты являются:</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1) совет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2) председатель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3) комиссии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2</w:t>
      </w:r>
      <w:r>
        <w:rPr>
          <w:rFonts w:ascii="Times New Roman" w:hAnsi="Times New Roman" w:cs="Times New Roman"/>
          <w:sz w:val="28"/>
          <w:szCs w:val="28"/>
        </w:rPr>
        <w:t>1</w:t>
      </w:r>
      <w:r w:rsidRPr="008113FF">
        <w:rPr>
          <w:rFonts w:ascii="Times New Roman" w:hAnsi="Times New Roman" w:cs="Times New Roman"/>
          <w:sz w:val="28"/>
          <w:szCs w:val="28"/>
        </w:rPr>
        <w:t>. К исключительной компетенции Общественной палаты относится решение следующих вопросов:</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1) утверждение Регламента Общественной палаты и внесение в него изменений;</w:t>
      </w:r>
    </w:p>
    <w:p w:rsidR="009035FF" w:rsidRPr="008113FF" w:rsidRDefault="009035FF" w:rsidP="009035FF">
      <w:pPr>
        <w:pStyle w:val="ConsPlusNormal"/>
        <w:ind w:firstLine="540"/>
        <w:jc w:val="both"/>
        <w:rPr>
          <w:rFonts w:ascii="Times New Roman" w:hAnsi="Times New Roman" w:cs="Times New Roman"/>
          <w:sz w:val="28"/>
          <w:szCs w:val="28"/>
        </w:rPr>
      </w:pPr>
      <w:bookmarkStart w:id="5" w:name="Par107"/>
      <w:bookmarkEnd w:id="5"/>
      <w:r w:rsidRPr="008113FF">
        <w:rPr>
          <w:rFonts w:ascii="Times New Roman" w:hAnsi="Times New Roman" w:cs="Times New Roman"/>
          <w:sz w:val="28"/>
          <w:szCs w:val="28"/>
        </w:rPr>
        <w:t>2) избрание председателя Общественной палаты и заместителя (заместителей) председателя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3) утверждение количества комиссий и рабочих групп Общественной палаты, их наименований и определение направлений их деятельности;</w:t>
      </w:r>
    </w:p>
    <w:p w:rsidR="009035FF" w:rsidRPr="008113FF" w:rsidRDefault="009035FF" w:rsidP="009035FF">
      <w:pPr>
        <w:pStyle w:val="ConsPlusNormal"/>
        <w:ind w:firstLine="540"/>
        <w:jc w:val="both"/>
        <w:rPr>
          <w:rFonts w:ascii="Times New Roman" w:hAnsi="Times New Roman" w:cs="Times New Roman"/>
          <w:sz w:val="28"/>
          <w:szCs w:val="28"/>
        </w:rPr>
      </w:pPr>
      <w:bookmarkStart w:id="6" w:name="Par109"/>
      <w:bookmarkEnd w:id="6"/>
      <w:r w:rsidRPr="008113FF">
        <w:rPr>
          <w:rFonts w:ascii="Times New Roman" w:hAnsi="Times New Roman" w:cs="Times New Roman"/>
          <w:sz w:val="28"/>
          <w:szCs w:val="28"/>
        </w:rPr>
        <w:t>4) избрание председателей комиссий Общественной палаты и их заместителей.</w:t>
      </w: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8113FF">
        <w:rPr>
          <w:rFonts w:ascii="Times New Roman" w:hAnsi="Times New Roman" w:cs="Times New Roman"/>
          <w:sz w:val="28"/>
          <w:szCs w:val="28"/>
        </w:rPr>
        <w:t>.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8113FF">
        <w:rPr>
          <w:rFonts w:ascii="Times New Roman" w:hAnsi="Times New Roman" w:cs="Times New Roman"/>
          <w:sz w:val="28"/>
          <w:szCs w:val="28"/>
        </w:rPr>
        <w:t xml:space="preserve">. Вопросы, указанные в </w:t>
      </w:r>
      <w:r>
        <w:rPr>
          <w:rFonts w:ascii="Times New Roman" w:hAnsi="Times New Roman" w:cs="Times New Roman"/>
          <w:sz w:val="28"/>
          <w:szCs w:val="28"/>
        </w:rPr>
        <w:t>под</w:t>
      </w:r>
      <w:hyperlink w:anchor="Par107" w:tooltip="2) избрание председателя Общественной палаты и заместителя (заместителей) председателя Общественной палаты;" w:history="1">
        <w:r w:rsidRPr="00A476FA">
          <w:rPr>
            <w:rFonts w:ascii="Times New Roman" w:hAnsi="Times New Roman" w:cs="Times New Roman"/>
            <w:sz w:val="28"/>
            <w:szCs w:val="28"/>
          </w:rPr>
          <w:t>пунктах 2</w:t>
        </w:r>
      </w:hyperlink>
      <w:r w:rsidRPr="00A476FA">
        <w:rPr>
          <w:rFonts w:ascii="Times New Roman" w:hAnsi="Times New Roman" w:cs="Times New Roman"/>
          <w:sz w:val="28"/>
          <w:szCs w:val="28"/>
        </w:rPr>
        <w:t xml:space="preserve"> - </w:t>
      </w:r>
      <w:hyperlink w:anchor="Par109" w:tooltip="4) избрание председателей комиссий Общественной палаты и их заместителей." w:history="1">
        <w:r w:rsidRPr="00A476FA">
          <w:rPr>
            <w:rFonts w:ascii="Times New Roman" w:hAnsi="Times New Roman" w:cs="Times New Roman"/>
            <w:sz w:val="28"/>
            <w:szCs w:val="28"/>
          </w:rPr>
          <w:t xml:space="preserve">4 </w:t>
        </w:r>
        <w:r>
          <w:rPr>
            <w:rFonts w:ascii="Times New Roman" w:hAnsi="Times New Roman" w:cs="Times New Roman"/>
            <w:sz w:val="28"/>
            <w:szCs w:val="28"/>
          </w:rPr>
          <w:t>пункта 3</w:t>
        </w:r>
      </w:hyperlink>
      <w:r w:rsidRPr="008113FF">
        <w:rPr>
          <w:rFonts w:ascii="Times New Roman" w:hAnsi="Times New Roman" w:cs="Times New Roman"/>
          <w:sz w:val="28"/>
          <w:szCs w:val="28"/>
        </w:rPr>
        <w:t xml:space="preserve">, должны быть рассмотрены на </w:t>
      </w:r>
      <w:r w:rsidRPr="008113FF">
        <w:rPr>
          <w:rFonts w:ascii="Times New Roman" w:hAnsi="Times New Roman" w:cs="Times New Roman"/>
          <w:sz w:val="28"/>
          <w:szCs w:val="28"/>
        </w:rPr>
        <w:lastRenderedPageBreak/>
        <w:t>первом заседании Общественной палаты, образованной в правомочном составе.</w:t>
      </w: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8113FF">
        <w:rPr>
          <w:rFonts w:ascii="Times New Roman" w:hAnsi="Times New Roman" w:cs="Times New Roman"/>
          <w:sz w:val="28"/>
          <w:szCs w:val="28"/>
        </w:rPr>
        <w:t>.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8113FF">
        <w:rPr>
          <w:rFonts w:ascii="Times New Roman" w:hAnsi="Times New Roman" w:cs="Times New Roman"/>
          <w:sz w:val="28"/>
          <w:szCs w:val="28"/>
        </w:rPr>
        <w:t>. Совет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1) утверждает план работы Общественной палаты на год и вносит в него изменения;</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2) принимает решение о проведении внеочередного заседания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3) определяет дату проведения заседания Общественной палаты и утверждает проект повестки дня заседания Общественной палаты;</w:t>
      </w:r>
    </w:p>
    <w:p w:rsidR="009035FF" w:rsidRPr="008113FF" w:rsidRDefault="009035FF" w:rsidP="009035FF">
      <w:pPr>
        <w:pStyle w:val="ConsPlusNormal"/>
        <w:ind w:firstLine="540"/>
        <w:jc w:val="both"/>
        <w:outlineLvl w:val="1"/>
        <w:rPr>
          <w:rFonts w:ascii="Times New Roman" w:hAnsi="Times New Roman" w:cs="Times New Roman"/>
          <w:sz w:val="28"/>
          <w:szCs w:val="28"/>
        </w:rPr>
      </w:pPr>
      <w:r w:rsidRPr="008113FF">
        <w:rPr>
          <w:rFonts w:ascii="Times New Roman" w:hAnsi="Times New Roman" w:cs="Times New Roman"/>
          <w:sz w:val="28"/>
          <w:szCs w:val="28"/>
        </w:rPr>
        <w:t xml:space="preserve">4) вносит в </w:t>
      </w:r>
      <w:r>
        <w:rPr>
          <w:rFonts w:ascii="Times New Roman" w:hAnsi="Times New Roman" w:cs="Times New Roman"/>
          <w:sz w:val="28"/>
          <w:szCs w:val="28"/>
        </w:rPr>
        <w:t>администрацию Кыштымского городского округа</w:t>
      </w:r>
      <w:r w:rsidRPr="008113FF">
        <w:rPr>
          <w:rFonts w:ascii="Times New Roman" w:hAnsi="Times New Roman" w:cs="Times New Roman"/>
          <w:sz w:val="28"/>
          <w:szCs w:val="28"/>
        </w:rPr>
        <w:t xml:space="preserve"> предложение по кандидатуре на должность руководителя аппарата Общественной палаты, к которому прилагается анкета кандидата на должность руководителя аппарата Общественной палаты, содержащая информацию о его образовании, местах работы, поощрениях и присвоенных наградах;</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5) принимает решение о привлечении к работе Общественной палаты граждан и некоммерчески</w:t>
      </w:r>
      <w:r>
        <w:rPr>
          <w:rFonts w:ascii="Times New Roman" w:hAnsi="Times New Roman" w:cs="Times New Roman"/>
          <w:sz w:val="28"/>
          <w:szCs w:val="28"/>
        </w:rPr>
        <w:t>е</w:t>
      </w:r>
      <w:r w:rsidRPr="008113FF">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8113FF">
        <w:rPr>
          <w:rFonts w:ascii="Times New Roman" w:hAnsi="Times New Roman" w:cs="Times New Roman"/>
          <w:sz w:val="28"/>
          <w:szCs w:val="28"/>
        </w:rPr>
        <w:t>, представители которых не вошли в ее состав;</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 xml:space="preserve">6) направляет запросы Общественной палаты в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w:t>
      </w:r>
      <w:r>
        <w:rPr>
          <w:rFonts w:ascii="Times New Roman" w:hAnsi="Times New Roman" w:cs="Times New Roman"/>
          <w:sz w:val="28"/>
          <w:szCs w:val="28"/>
        </w:rPr>
        <w:t>Кыштымского городского округа</w:t>
      </w:r>
      <w:r w:rsidRPr="008113FF">
        <w:rPr>
          <w:rFonts w:ascii="Times New Roman" w:hAnsi="Times New Roman" w:cs="Times New Roman"/>
          <w:sz w:val="28"/>
          <w:szCs w:val="28"/>
        </w:rPr>
        <w:t>;</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7) разрабатывает и представляет на утверждение Общественной палаты Кодекс этики членов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9) вносит предложения по изменению Регламента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10) осуществляет иные полномочия в соответствии  Регламентом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Pr="008113FF">
        <w:rPr>
          <w:rFonts w:ascii="Times New Roman" w:hAnsi="Times New Roman" w:cs="Times New Roman"/>
          <w:sz w:val="28"/>
          <w:szCs w:val="28"/>
        </w:rPr>
        <w:t>. Председатель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1) организует работу совета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2) определяет обязанности заместителя (заместителей) председателя Общественной палаты по согласованию с советом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4) выступает с предложением о проведении внеочередного заседания совета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5) подписывает решения и иные документы, принятые Общественной палатой, советом Общественной палаты, а также запросы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6) осуществляет общее руководство деятельностью аппарата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7) осуществляет иные полномочия в соответствии с  Регламентом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8113FF">
        <w:rPr>
          <w:rFonts w:ascii="Times New Roman" w:hAnsi="Times New Roman" w:cs="Times New Roman"/>
          <w:sz w:val="28"/>
          <w:szCs w:val="28"/>
        </w:rPr>
        <w:t>. В состав комиссий Общественной палаты входят члены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lastRenderedPageBreak/>
        <w:t>В состав рабочих групп Общественной палаты могут входить члены Общественной палаты, представители некоммерческих организаций, эксперты, привлеченные на общественных началах к работе Общественной палаты, другие граждане.</w:t>
      </w:r>
    </w:p>
    <w:p w:rsidR="009035FF" w:rsidRPr="008113FF" w:rsidRDefault="009035FF" w:rsidP="009035FF">
      <w:pPr>
        <w:pStyle w:val="ConsPlusNormal"/>
        <w:jc w:val="both"/>
        <w:rPr>
          <w:rFonts w:ascii="Times New Roman" w:hAnsi="Times New Roman" w:cs="Times New Roman"/>
          <w:sz w:val="28"/>
          <w:szCs w:val="28"/>
        </w:rPr>
      </w:pPr>
    </w:p>
    <w:p w:rsidR="009035FF" w:rsidRDefault="009035FF" w:rsidP="009035FF">
      <w:pPr>
        <w:pStyle w:val="ConsPlusTitle"/>
        <w:jc w:val="center"/>
        <w:outlineLvl w:val="0"/>
        <w:rPr>
          <w:rFonts w:ascii="Times New Roman" w:hAnsi="Times New Roman" w:cs="Times New Roman"/>
          <w:b w:val="0"/>
          <w:sz w:val="28"/>
          <w:szCs w:val="28"/>
        </w:rPr>
      </w:pPr>
    </w:p>
    <w:p w:rsidR="009035FF" w:rsidRDefault="009035FF" w:rsidP="009035FF">
      <w:pPr>
        <w:pStyle w:val="ConsPlusTitle"/>
        <w:jc w:val="center"/>
        <w:outlineLvl w:val="0"/>
        <w:rPr>
          <w:rFonts w:ascii="Times New Roman" w:hAnsi="Times New Roman" w:cs="Times New Roman"/>
          <w:b w:val="0"/>
          <w:sz w:val="28"/>
          <w:szCs w:val="28"/>
        </w:rPr>
      </w:pPr>
    </w:p>
    <w:p w:rsidR="009035FF" w:rsidRDefault="009035FF" w:rsidP="009035FF">
      <w:pPr>
        <w:pStyle w:val="ConsPlusTitle"/>
        <w:jc w:val="center"/>
        <w:outlineLvl w:val="0"/>
        <w:rPr>
          <w:rFonts w:ascii="Times New Roman" w:hAnsi="Times New Roman" w:cs="Times New Roman"/>
          <w:b w:val="0"/>
          <w:sz w:val="28"/>
          <w:szCs w:val="28"/>
        </w:rPr>
      </w:pPr>
    </w:p>
    <w:p w:rsidR="009035FF" w:rsidRDefault="009035FF" w:rsidP="009035FF">
      <w:pPr>
        <w:pStyle w:val="ConsPlusTitle"/>
        <w:jc w:val="center"/>
        <w:outlineLvl w:val="0"/>
        <w:rPr>
          <w:rFonts w:ascii="Times New Roman" w:hAnsi="Times New Roman" w:cs="Times New Roman"/>
          <w:b w:val="0"/>
          <w:sz w:val="28"/>
          <w:szCs w:val="28"/>
        </w:rPr>
      </w:pPr>
    </w:p>
    <w:p w:rsidR="009035FF" w:rsidRPr="0036012C" w:rsidRDefault="009035FF" w:rsidP="009035FF">
      <w:pPr>
        <w:pStyle w:val="ConsPlusTitle"/>
        <w:jc w:val="center"/>
        <w:outlineLvl w:val="0"/>
        <w:rPr>
          <w:rFonts w:ascii="Times New Roman" w:hAnsi="Times New Roman" w:cs="Times New Roman"/>
          <w:b w:val="0"/>
          <w:sz w:val="28"/>
          <w:szCs w:val="28"/>
        </w:rPr>
      </w:pPr>
      <w:r w:rsidRPr="0036012C">
        <w:rPr>
          <w:rFonts w:ascii="Times New Roman" w:hAnsi="Times New Roman" w:cs="Times New Roman"/>
          <w:b w:val="0"/>
          <w:sz w:val="28"/>
          <w:szCs w:val="28"/>
        </w:rPr>
        <w:t>III. Ч</w:t>
      </w:r>
      <w:r>
        <w:rPr>
          <w:rFonts w:ascii="Times New Roman" w:hAnsi="Times New Roman" w:cs="Times New Roman"/>
          <w:b w:val="0"/>
          <w:sz w:val="28"/>
          <w:szCs w:val="28"/>
        </w:rPr>
        <w:t xml:space="preserve">лен </w:t>
      </w:r>
      <w:r w:rsidRPr="0036012C">
        <w:rPr>
          <w:rFonts w:ascii="Times New Roman" w:hAnsi="Times New Roman" w:cs="Times New Roman"/>
          <w:b w:val="0"/>
          <w:sz w:val="28"/>
          <w:szCs w:val="28"/>
        </w:rPr>
        <w:t xml:space="preserve"> О</w:t>
      </w:r>
      <w:r>
        <w:rPr>
          <w:rFonts w:ascii="Times New Roman" w:hAnsi="Times New Roman" w:cs="Times New Roman"/>
          <w:b w:val="0"/>
          <w:sz w:val="28"/>
          <w:szCs w:val="28"/>
        </w:rPr>
        <w:t>бщественной палаты</w:t>
      </w:r>
    </w:p>
    <w:p w:rsidR="009035FF" w:rsidRPr="0036012C" w:rsidRDefault="009035FF" w:rsidP="009035FF">
      <w:pPr>
        <w:pStyle w:val="ConsPlusNormal"/>
        <w:jc w:val="both"/>
        <w:rPr>
          <w:rFonts w:ascii="Times New Roman" w:hAnsi="Times New Roman" w:cs="Times New Roman"/>
          <w:sz w:val="28"/>
          <w:szCs w:val="28"/>
        </w:rPr>
      </w:pPr>
    </w:p>
    <w:p w:rsidR="009035FF" w:rsidRPr="008113FF" w:rsidRDefault="009035FF" w:rsidP="009035FF">
      <w:pPr>
        <w:pStyle w:val="ConsPlusNormal"/>
        <w:ind w:firstLine="540"/>
        <w:jc w:val="center"/>
        <w:outlineLvl w:val="1"/>
        <w:rPr>
          <w:rFonts w:ascii="Times New Roman" w:hAnsi="Times New Roman" w:cs="Times New Roman"/>
          <w:sz w:val="28"/>
          <w:szCs w:val="28"/>
        </w:rPr>
      </w:pPr>
      <w:r w:rsidRPr="008113FF">
        <w:rPr>
          <w:rFonts w:ascii="Times New Roman" w:hAnsi="Times New Roman" w:cs="Times New Roman"/>
          <w:sz w:val="28"/>
          <w:szCs w:val="28"/>
        </w:rPr>
        <w:t>9. Член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8113FF">
        <w:rPr>
          <w:rFonts w:ascii="Times New Roman" w:hAnsi="Times New Roman" w:cs="Times New Roman"/>
          <w:sz w:val="28"/>
          <w:szCs w:val="28"/>
        </w:rPr>
        <w:t>. Членом Общественной палаты может быть гражданин, достигший возраста восемнадцати лет.</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2</w:t>
      </w:r>
      <w:r>
        <w:rPr>
          <w:rFonts w:ascii="Times New Roman" w:hAnsi="Times New Roman" w:cs="Times New Roman"/>
          <w:sz w:val="28"/>
          <w:szCs w:val="28"/>
        </w:rPr>
        <w:t>9</w:t>
      </w:r>
      <w:r w:rsidRPr="008113FF">
        <w:rPr>
          <w:rFonts w:ascii="Times New Roman" w:hAnsi="Times New Roman" w:cs="Times New Roman"/>
          <w:sz w:val="28"/>
          <w:szCs w:val="28"/>
        </w:rPr>
        <w:t xml:space="preserve">. Членами Общественной палаты не могут быть лица, перечисленные в Федеральном </w:t>
      </w:r>
      <w:hyperlink r:id="rId11" w:tooltip="Федеральный закон от 23.06.2016 N 183-ФЗ &quot;Об общих принципах организации и деятельности общественных палат субъектов Российской Федерации&quot;{КонсультантПлюс}" w:history="1">
        <w:r w:rsidRPr="00A476FA">
          <w:rPr>
            <w:rFonts w:ascii="Times New Roman" w:hAnsi="Times New Roman" w:cs="Times New Roman"/>
            <w:sz w:val="28"/>
            <w:szCs w:val="28"/>
          </w:rPr>
          <w:t>законе</w:t>
        </w:r>
      </w:hyperlink>
      <w:r>
        <w:rPr>
          <w:rFonts w:ascii="Times New Roman" w:hAnsi="Times New Roman" w:cs="Times New Roman"/>
          <w:sz w:val="28"/>
          <w:szCs w:val="28"/>
        </w:rPr>
        <w:t xml:space="preserve"> «</w:t>
      </w:r>
      <w:r w:rsidRPr="008113FF">
        <w:rPr>
          <w:rFonts w:ascii="Times New Roman" w:hAnsi="Times New Roman" w:cs="Times New Roman"/>
          <w:sz w:val="28"/>
          <w:szCs w:val="28"/>
        </w:rPr>
        <w:t>Об общих принципах организации и деятельности общественных палат субъектов Российской Федерации</w:t>
      </w:r>
      <w:r>
        <w:rPr>
          <w:rFonts w:ascii="Times New Roman" w:hAnsi="Times New Roman" w:cs="Times New Roman"/>
          <w:sz w:val="28"/>
          <w:szCs w:val="28"/>
        </w:rPr>
        <w:t>»</w:t>
      </w:r>
      <w:r w:rsidRPr="008113FF">
        <w:rPr>
          <w:rFonts w:ascii="Times New Roman" w:hAnsi="Times New Roman" w:cs="Times New Roman"/>
          <w:sz w:val="28"/>
          <w:szCs w:val="28"/>
        </w:rPr>
        <w:t>.</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3</w:t>
      </w:r>
      <w:r>
        <w:rPr>
          <w:rFonts w:ascii="Times New Roman" w:hAnsi="Times New Roman" w:cs="Times New Roman"/>
          <w:sz w:val="28"/>
          <w:szCs w:val="28"/>
        </w:rPr>
        <w:t>0</w:t>
      </w:r>
      <w:r w:rsidRPr="008113FF">
        <w:rPr>
          <w:rFonts w:ascii="Times New Roman" w:hAnsi="Times New Roman" w:cs="Times New Roman"/>
          <w:sz w:val="28"/>
          <w:szCs w:val="28"/>
        </w:rPr>
        <w:t>. Члены Общественной палаты осуществляют свою деятельность на общественных началах без выплаты вознаграждения.</w:t>
      </w: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8113FF">
        <w:rPr>
          <w:rFonts w:ascii="Times New Roman" w:hAnsi="Times New Roman" w:cs="Times New Roman"/>
          <w:sz w:val="28"/>
          <w:szCs w:val="28"/>
        </w:rPr>
        <w:t>. Член Общественной палаты приостанавливает членство в политической партии на срок осуществления своих полномочий.</w:t>
      </w: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8113FF">
        <w:rPr>
          <w:rFonts w:ascii="Times New Roman" w:hAnsi="Times New Roman" w:cs="Times New Roman"/>
          <w:sz w:val="28"/>
          <w:szCs w:val="28"/>
        </w:rPr>
        <w:t>. Объединение членов Общественной палаты по принципу национальной, религиозной, региональной или партийной принадлежности не допускается.</w:t>
      </w: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8113FF">
        <w:rPr>
          <w:rFonts w:ascii="Times New Roman" w:hAnsi="Times New Roman" w:cs="Times New Roman"/>
          <w:sz w:val="28"/>
          <w:szCs w:val="28"/>
        </w:rPr>
        <w:t>. Члены Общественной платы при осуществлении своих полномочий не связаны решениями некоммерческих организаций.</w:t>
      </w: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8113FF">
        <w:rPr>
          <w:rFonts w:ascii="Times New Roman" w:hAnsi="Times New Roman" w:cs="Times New Roman"/>
          <w:sz w:val="28"/>
          <w:szCs w:val="28"/>
        </w:rPr>
        <w:t>. Отзыв члена Общественной палаты не допускается.</w:t>
      </w:r>
    </w:p>
    <w:p w:rsidR="009035FF" w:rsidRPr="008113FF" w:rsidRDefault="009035FF" w:rsidP="009035FF">
      <w:pPr>
        <w:pStyle w:val="ConsPlusNormal"/>
        <w:jc w:val="both"/>
        <w:rPr>
          <w:rFonts w:ascii="Times New Roman" w:hAnsi="Times New Roman" w:cs="Times New Roman"/>
          <w:sz w:val="28"/>
          <w:szCs w:val="28"/>
        </w:rPr>
      </w:pPr>
    </w:p>
    <w:p w:rsidR="009035FF" w:rsidRPr="008113FF" w:rsidRDefault="009035FF" w:rsidP="009035FF">
      <w:pPr>
        <w:pStyle w:val="ConsPlusNormal"/>
        <w:ind w:firstLine="540"/>
        <w:jc w:val="center"/>
        <w:outlineLvl w:val="1"/>
        <w:rPr>
          <w:rFonts w:ascii="Times New Roman" w:hAnsi="Times New Roman" w:cs="Times New Roman"/>
          <w:sz w:val="28"/>
          <w:szCs w:val="28"/>
        </w:rPr>
      </w:pPr>
      <w:r w:rsidRPr="008113FF">
        <w:rPr>
          <w:rFonts w:ascii="Times New Roman" w:hAnsi="Times New Roman" w:cs="Times New Roman"/>
          <w:sz w:val="28"/>
          <w:szCs w:val="28"/>
        </w:rPr>
        <w:t>10. Участие членов Общественной палаты в ее работе</w:t>
      </w:r>
    </w:p>
    <w:p w:rsidR="009035FF" w:rsidRPr="008113FF" w:rsidRDefault="009035FF" w:rsidP="009035FF">
      <w:pPr>
        <w:pStyle w:val="ConsPlusNormal"/>
        <w:jc w:val="both"/>
        <w:rPr>
          <w:rFonts w:ascii="Times New Roman" w:hAnsi="Times New Roman" w:cs="Times New Roman"/>
          <w:sz w:val="28"/>
          <w:szCs w:val="28"/>
        </w:rPr>
      </w:pP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8113FF">
        <w:rPr>
          <w:rFonts w:ascii="Times New Roman" w:hAnsi="Times New Roman" w:cs="Times New Roman"/>
          <w:sz w:val="28"/>
          <w:szCs w:val="28"/>
        </w:rPr>
        <w:t>.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8113FF">
        <w:rPr>
          <w:rFonts w:ascii="Times New Roman" w:hAnsi="Times New Roman" w:cs="Times New Roman"/>
          <w:sz w:val="28"/>
          <w:szCs w:val="28"/>
        </w:rPr>
        <w:t>.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9035FF" w:rsidRPr="008113FF" w:rsidRDefault="009035FF" w:rsidP="009035FF">
      <w:pPr>
        <w:pStyle w:val="ConsPlusNormal"/>
        <w:jc w:val="both"/>
        <w:rPr>
          <w:rFonts w:ascii="Times New Roman" w:hAnsi="Times New Roman" w:cs="Times New Roman"/>
          <w:sz w:val="28"/>
          <w:szCs w:val="28"/>
        </w:rPr>
      </w:pPr>
    </w:p>
    <w:p w:rsidR="009035FF" w:rsidRDefault="009035FF" w:rsidP="009035FF">
      <w:pPr>
        <w:pStyle w:val="ConsPlusNormal"/>
        <w:ind w:firstLine="540"/>
        <w:jc w:val="center"/>
        <w:outlineLvl w:val="1"/>
        <w:rPr>
          <w:rFonts w:ascii="Times New Roman" w:hAnsi="Times New Roman" w:cs="Times New Roman"/>
          <w:sz w:val="28"/>
          <w:szCs w:val="28"/>
        </w:rPr>
      </w:pPr>
      <w:r w:rsidRPr="008113FF">
        <w:rPr>
          <w:rFonts w:ascii="Times New Roman" w:hAnsi="Times New Roman" w:cs="Times New Roman"/>
          <w:sz w:val="28"/>
          <w:szCs w:val="28"/>
        </w:rPr>
        <w:t>11. Удостоверение члена Общественной палаты</w:t>
      </w:r>
    </w:p>
    <w:p w:rsidR="009035FF" w:rsidRPr="008113FF" w:rsidRDefault="009035FF" w:rsidP="009035FF">
      <w:pPr>
        <w:pStyle w:val="ConsPlusNormal"/>
        <w:ind w:firstLine="540"/>
        <w:jc w:val="center"/>
        <w:outlineLvl w:val="1"/>
        <w:rPr>
          <w:rFonts w:ascii="Times New Roman" w:hAnsi="Times New Roman" w:cs="Times New Roman"/>
          <w:sz w:val="28"/>
          <w:szCs w:val="28"/>
        </w:rPr>
      </w:pP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Pr="008113FF">
        <w:rPr>
          <w:rFonts w:ascii="Times New Roman" w:hAnsi="Times New Roman" w:cs="Times New Roman"/>
          <w:sz w:val="28"/>
          <w:szCs w:val="28"/>
        </w:rPr>
        <w:t xml:space="preserve">. Член Общественной палаты имеет удостоверение члена Общественной палаты </w:t>
      </w:r>
      <w:r>
        <w:rPr>
          <w:rFonts w:ascii="Times New Roman" w:hAnsi="Times New Roman" w:cs="Times New Roman"/>
          <w:sz w:val="28"/>
          <w:szCs w:val="28"/>
        </w:rPr>
        <w:t>Кыштымского городского округа</w:t>
      </w:r>
      <w:r w:rsidRPr="008113FF">
        <w:rPr>
          <w:rFonts w:ascii="Times New Roman" w:hAnsi="Times New Roman" w:cs="Times New Roman"/>
          <w:sz w:val="28"/>
          <w:szCs w:val="28"/>
        </w:rPr>
        <w:t xml:space="preserve"> (далее - удостоверение), являющееся документом, подтверждающим его полномочия. Указанным удостоверением член Общественной палаты пользуется в течение срока своих полномочий.</w:t>
      </w: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Pr="008113FF">
        <w:rPr>
          <w:rFonts w:ascii="Times New Roman" w:hAnsi="Times New Roman" w:cs="Times New Roman"/>
          <w:sz w:val="28"/>
          <w:szCs w:val="28"/>
        </w:rPr>
        <w:t>. Образец и описание удостоверения утверждаются Общественной палатой.</w:t>
      </w:r>
    </w:p>
    <w:p w:rsidR="009035FF" w:rsidRPr="008113FF" w:rsidRDefault="009035FF" w:rsidP="009035FF">
      <w:pPr>
        <w:pStyle w:val="ConsPlusNormal"/>
        <w:jc w:val="both"/>
        <w:rPr>
          <w:rFonts w:ascii="Times New Roman" w:hAnsi="Times New Roman" w:cs="Times New Roman"/>
          <w:sz w:val="28"/>
          <w:szCs w:val="28"/>
        </w:rPr>
      </w:pPr>
    </w:p>
    <w:p w:rsidR="009035FF" w:rsidRDefault="009035FF" w:rsidP="009035FF">
      <w:pPr>
        <w:pStyle w:val="ConsPlusNormal"/>
        <w:ind w:firstLine="540"/>
        <w:jc w:val="center"/>
        <w:outlineLvl w:val="1"/>
        <w:rPr>
          <w:rFonts w:ascii="Times New Roman" w:hAnsi="Times New Roman" w:cs="Times New Roman"/>
          <w:sz w:val="28"/>
          <w:szCs w:val="28"/>
        </w:rPr>
      </w:pPr>
      <w:r w:rsidRPr="008113FF">
        <w:rPr>
          <w:rFonts w:ascii="Times New Roman" w:hAnsi="Times New Roman" w:cs="Times New Roman"/>
          <w:sz w:val="28"/>
          <w:szCs w:val="28"/>
        </w:rPr>
        <w:t xml:space="preserve">12. Прекращение и приостановление полномочий члена </w:t>
      </w:r>
    </w:p>
    <w:p w:rsidR="009035FF" w:rsidRPr="008113FF" w:rsidRDefault="009035FF" w:rsidP="009035FF">
      <w:pPr>
        <w:pStyle w:val="ConsPlusNormal"/>
        <w:ind w:firstLine="540"/>
        <w:jc w:val="center"/>
        <w:outlineLvl w:val="1"/>
        <w:rPr>
          <w:rFonts w:ascii="Times New Roman" w:hAnsi="Times New Roman" w:cs="Times New Roman"/>
          <w:sz w:val="28"/>
          <w:szCs w:val="28"/>
        </w:rPr>
      </w:pPr>
      <w:r w:rsidRPr="008113FF">
        <w:rPr>
          <w:rFonts w:ascii="Times New Roman" w:hAnsi="Times New Roman" w:cs="Times New Roman"/>
          <w:sz w:val="28"/>
          <w:szCs w:val="28"/>
        </w:rPr>
        <w:t>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39. </w:t>
      </w:r>
      <w:r w:rsidRPr="008113FF">
        <w:rPr>
          <w:rFonts w:ascii="Times New Roman" w:hAnsi="Times New Roman" w:cs="Times New Roman"/>
          <w:sz w:val="28"/>
          <w:szCs w:val="28"/>
        </w:rPr>
        <w:t xml:space="preserve">Полномочия члена Общественной палаты прекращаются и приостанавливаются в случаях, установленных Федеральным </w:t>
      </w:r>
      <w:hyperlink r:id="rId12" w:tooltip="Федеральный закон от 23.06.2016 N 183-ФЗ &quot;Об общих принципах организации и деятельности общественных палат субъектов Российской Федерации&quot;{КонсультантПлюс}" w:history="1">
        <w:r w:rsidRPr="00A476FA">
          <w:rPr>
            <w:rFonts w:ascii="Times New Roman" w:hAnsi="Times New Roman" w:cs="Times New Roman"/>
            <w:sz w:val="28"/>
            <w:szCs w:val="28"/>
          </w:rPr>
          <w:t>законом</w:t>
        </w:r>
      </w:hyperlink>
      <w:r w:rsidRPr="008113FF">
        <w:rPr>
          <w:rFonts w:ascii="Times New Roman" w:hAnsi="Times New Roman" w:cs="Times New Roman"/>
          <w:sz w:val="28"/>
          <w:szCs w:val="28"/>
        </w:rPr>
        <w:t xml:space="preserve"> </w:t>
      </w:r>
      <w:r>
        <w:rPr>
          <w:rFonts w:ascii="Times New Roman" w:hAnsi="Times New Roman" w:cs="Times New Roman"/>
          <w:sz w:val="28"/>
          <w:szCs w:val="28"/>
        </w:rPr>
        <w:t>«</w:t>
      </w:r>
      <w:r w:rsidRPr="008113FF">
        <w:rPr>
          <w:rFonts w:ascii="Times New Roman" w:hAnsi="Times New Roman" w:cs="Times New Roman"/>
          <w:sz w:val="28"/>
          <w:szCs w:val="28"/>
        </w:rPr>
        <w:t xml:space="preserve">Об общих принципах организации и деятельности общественных палат </w:t>
      </w:r>
      <w:r>
        <w:rPr>
          <w:rFonts w:ascii="Times New Roman" w:hAnsi="Times New Roman" w:cs="Times New Roman"/>
          <w:sz w:val="28"/>
          <w:szCs w:val="28"/>
        </w:rPr>
        <w:t>субъектов Российской Федерации».</w:t>
      </w:r>
    </w:p>
    <w:p w:rsidR="009035FF" w:rsidRPr="008113FF" w:rsidRDefault="009035FF" w:rsidP="009035FF">
      <w:pPr>
        <w:pStyle w:val="ConsPlusNormal"/>
        <w:jc w:val="both"/>
        <w:rPr>
          <w:rFonts w:ascii="Times New Roman" w:hAnsi="Times New Roman" w:cs="Times New Roman"/>
          <w:sz w:val="28"/>
          <w:szCs w:val="28"/>
        </w:rPr>
      </w:pPr>
    </w:p>
    <w:p w:rsidR="009035FF" w:rsidRPr="0036012C" w:rsidRDefault="009035FF" w:rsidP="009035FF">
      <w:pPr>
        <w:pStyle w:val="ConsPlusTitle"/>
        <w:jc w:val="center"/>
        <w:outlineLvl w:val="0"/>
        <w:rPr>
          <w:rFonts w:ascii="Times New Roman" w:hAnsi="Times New Roman" w:cs="Times New Roman"/>
          <w:b w:val="0"/>
          <w:sz w:val="28"/>
          <w:szCs w:val="28"/>
        </w:rPr>
      </w:pPr>
      <w:r w:rsidRPr="0036012C">
        <w:rPr>
          <w:rFonts w:ascii="Times New Roman" w:hAnsi="Times New Roman" w:cs="Times New Roman"/>
          <w:b w:val="0"/>
          <w:sz w:val="28"/>
          <w:szCs w:val="28"/>
        </w:rPr>
        <w:t>IV. Д</w:t>
      </w:r>
      <w:r>
        <w:rPr>
          <w:rFonts w:ascii="Times New Roman" w:hAnsi="Times New Roman" w:cs="Times New Roman"/>
          <w:b w:val="0"/>
          <w:sz w:val="28"/>
          <w:szCs w:val="28"/>
        </w:rPr>
        <w:t xml:space="preserve">еятельность </w:t>
      </w:r>
      <w:r w:rsidRPr="0036012C">
        <w:rPr>
          <w:rFonts w:ascii="Times New Roman" w:hAnsi="Times New Roman" w:cs="Times New Roman"/>
          <w:b w:val="0"/>
          <w:sz w:val="28"/>
          <w:szCs w:val="28"/>
        </w:rPr>
        <w:t xml:space="preserve"> О</w:t>
      </w:r>
      <w:r>
        <w:rPr>
          <w:rFonts w:ascii="Times New Roman" w:hAnsi="Times New Roman" w:cs="Times New Roman"/>
          <w:b w:val="0"/>
          <w:sz w:val="28"/>
          <w:szCs w:val="28"/>
        </w:rPr>
        <w:t>бщественной палаты</w:t>
      </w:r>
    </w:p>
    <w:p w:rsidR="009035FF" w:rsidRPr="008113FF" w:rsidRDefault="009035FF" w:rsidP="009035FF">
      <w:pPr>
        <w:pStyle w:val="ConsPlusNormal"/>
        <w:jc w:val="both"/>
        <w:rPr>
          <w:rFonts w:ascii="Times New Roman" w:hAnsi="Times New Roman" w:cs="Times New Roman"/>
          <w:sz w:val="28"/>
          <w:szCs w:val="28"/>
        </w:rPr>
      </w:pPr>
    </w:p>
    <w:p w:rsidR="009035FF" w:rsidRPr="008113FF" w:rsidRDefault="009035FF" w:rsidP="009035FF">
      <w:pPr>
        <w:pStyle w:val="ConsPlusNormal"/>
        <w:ind w:firstLine="540"/>
        <w:jc w:val="center"/>
        <w:outlineLvl w:val="1"/>
        <w:rPr>
          <w:rFonts w:ascii="Times New Roman" w:hAnsi="Times New Roman" w:cs="Times New Roman"/>
          <w:sz w:val="28"/>
          <w:szCs w:val="28"/>
        </w:rPr>
      </w:pPr>
      <w:r w:rsidRPr="008113FF">
        <w:rPr>
          <w:rFonts w:ascii="Times New Roman" w:hAnsi="Times New Roman" w:cs="Times New Roman"/>
          <w:sz w:val="28"/>
          <w:szCs w:val="28"/>
        </w:rPr>
        <w:t>13. Основные формы работы Общественной палаты</w:t>
      </w:r>
    </w:p>
    <w:p w:rsidR="009035FF" w:rsidRPr="008113FF" w:rsidRDefault="009035FF" w:rsidP="009035FF">
      <w:pPr>
        <w:pStyle w:val="ConsPlusNormal"/>
        <w:jc w:val="both"/>
        <w:rPr>
          <w:rFonts w:ascii="Times New Roman" w:hAnsi="Times New Roman" w:cs="Times New Roman"/>
          <w:sz w:val="28"/>
          <w:szCs w:val="28"/>
        </w:rPr>
      </w:pP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Pr="008113FF">
        <w:rPr>
          <w:rFonts w:ascii="Times New Roman" w:hAnsi="Times New Roman" w:cs="Times New Roman"/>
          <w:sz w:val="28"/>
          <w:szCs w:val="28"/>
        </w:rPr>
        <w:t>. Основными формами работы Общественной палаты являются заседания Общественной палаты, совета Общественной палаты, комиссий и рабочих групп Общественной палаты.</w:t>
      </w:r>
    </w:p>
    <w:p w:rsidR="009035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Pr="008113FF">
        <w:rPr>
          <w:rFonts w:ascii="Times New Roman" w:hAnsi="Times New Roman" w:cs="Times New Roman"/>
          <w:sz w:val="28"/>
          <w:szCs w:val="28"/>
        </w:rPr>
        <w:t>. Первое заседание Общественной палаты нового состава созывается Г</w:t>
      </w:r>
      <w:r>
        <w:rPr>
          <w:rFonts w:ascii="Times New Roman" w:hAnsi="Times New Roman" w:cs="Times New Roman"/>
          <w:sz w:val="28"/>
          <w:szCs w:val="28"/>
        </w:rPr>
        <w:t>лавой Кыштымского городского округа.</w:t>
      </w: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8113FF">
        <w:rPr>
          <w:rFonts w:ascii="Times New Roman" w:hAnsi="Times New Roman" w:cs="Times New Roman"/>
          <w:sz w:val="28"/>
          <w:szCs w:val="28"/>
        </w:rPr>
        <w:t>2. Заседания Общественной палаты проводятся в соответствии с планом работы Общественной палаты, но не реже одного раза в четыре месяца.</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9035FF" w:rsidRPr="008113FF" w:rsidRDefault="009035FF" w:rsidP="009035FF">
      <w:pPr>
        <w:pStyle w:val="ConsPlusNormal"/>
        <w:jc w:val="both"/>
        <w:rPr>
          <w:rFonts w:ascii="Times New Roman" w:hAnsi="Times New Roman" w:cs="Times New Roman"/>
          <w:sz w:val="28"/>
          <w:szCs w:val="28"/>
        </w:rPr>
      </w:pPr>
    </w:p>
    <w:p w:rsidR="009035FF" w:rsidRPr="008113FF" w:rsidRDefault="009035FF" w:rsidP="009035FF">
      <w:pPr>
        <w:pStyle w:val="ConsPlusNormal"/>
        <w:ind w:firstLine="540"/>
        <w:jc w:val="center"/>
        <w:outlineLvl w:val="1"/>
        <w:rPr>
          <w:rFonts w:ascii="Times New Roman" w:hAnsi="Times New Roman" w:cs="Times New Roman"/>
          <w:sz w:val="28"/>
          <w:szCs w:val="28"/>
        </w:rPr>
      </w:pPr>
      <w:r w:rsidRPr="008113FF">
        <w:rPr>
          <w:rFonts w:ascii="Times New Roman" w:hAnsi="Times New Roman" w:cs="Times New Roman"/>
          <w:sz w:val="28"/>
          <w:szCs w:val="28"/>
        </w:rPr>
        <w:t>1</w:t>
      </w:r>
      <w:r>
        <w:rPr>
          <w:rFonts w:ascii="Times New Roman" w:hAnsi="Times New Roman" w:cs="Times New Roman"/>
          <w:sz w:val="28"/>
          <w:szCs w:val="28"/>
        </w:rPr>
        <w:t>4</w:t>
      </w:r>
      <w:r w:rsidRPr="008113FF">
        <w:rPr>
          <w:rFonts w:ascii="Times New Roman" w:hAnsi="Times New Roman" w:cs="Times New Roman"/>
          <w:sz w:val="28"/>
          <w:szCs w:val="28"/>
        </w:rPr>
        <w:t>. Полномочия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Pr="008113FF">
        <w:rPr>
          <w:rFonts w:ascii="Times New Roman" w:hAnsi="Times New Roman" w:cs="Times New Roman"/>
          <w:sz w:val="28"/>
          <w:szCs w:val="28"/>
        </w:rPr>
        <w:t>В целях реализации задач, возложенных на Общественную палату федеральными законами, настоящим Законом, Общественная палата вправе:</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 xml:space="preserve">1) осуществлять в соответствии с Федеральным </w:t>
      </w:r>
      <w:hyperlink r:id="rId13" w:tooltip="Федеральный закон от 21.07.2014 N 212-ФЗ (ред. от 03.07.2016) &quot;Об основах общественного контроля в Российской Федерации&quot;{КонсультантПлюс}" w:history="1">
        <w:r w:rsidRPr="00A476FA">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A476FA">
        <w:rPr>
          <w:rFonts w:ascii="Times New Roman" w:hAnsi="Times New Roman" w:cs="Times New Roman"/>
          <w:sz w:val="28"/>
          <w:szCs w:val="28"/>
        </w:rPr>
        <w:t>Об основах общественного контроля в Российской Федерации</w:t>
      </w:r>
      <w:r>
        <w:rPr>
          <w:rFonts w:ascii="Times New Roman" w:hAnsi="Times New Roman" w:cs="Times New Roman"/>
          <w:sz w:val="28"/>
          <w:szCs w:val="28"/>
        </w:rPr>
        <w:t>»</w:t>
      </w:r>
      <w:r w:rsidRPr="00A476FA">
        <w:rPr>
          <w:rFonts w:ascii="Times New Roman" w:hAnsi="Times New Roman" w:cs="Times New Roman"/>
          <w:sz w:val="28"/>
          <w:szCs w:val="28"/>
        </w:rPr>
        <w:t xml:space="preserve">, </w:t>
      </w:r>
      <w:hyperlink r:id="rId14" w:tooltip="Закон Челябинской области от 13.04.2015 N 155-ЗО &quot;Об общественном контроле в Челябинской области&quot; (принят постановлением Законодательного Собрания Челябинской области от 31.03.2015 N 2576){КонсультантПлюс}" w:history="1">
        <w:r w:rsidRPr="00A476FA">
          <w:rPr>
            <w:rFonts w:ascii="Times New Roman" w:hAnsi="Times New Roman" w:cs="Times New Roman"/>
            <w:sz w:val="28"/>
            <w:szCs w:val="28"/>
          </w:rPr>
          <w:t>Законом</w:t>
        </w:r>
      </w:hyperlink>
      <w:r w:rsidRPr="008113FF">
        <w:rPr>
          <w:rFonts w:ascii="Times New Roman" w:hAnsi="Times New Roman" w:cs="Times New Roman"/>
          <w:sz w:val="28"/>
          <w:szCs w:val="28"/>
        </w:rPr>
        <w:t xml:space="preserve"> Челябинской области </w:t>
      </w:r>
      <w:r>
        <w:rPr>
          <w:rFonts w:ascii="Times New Roman" w:hAnsi="Times New Roman" w:cs="Times New Roman"/>
          <w:sz w:val="28"/>
          <w:szCs w:val="28"/>
        </w:rPr>
        <w:t>«</w:t>
      </w:r>
      <w:r w:rsidRPr="008113FF">
        <w:rPr>
          <w:rFonts w:ascii="Times New Roman" w:hAnsi="Times New Roman" w:cs="Times New Roman"/>
          <w:sz w:val="28"/>
          <w:szCs w:val="28"/>
        </w:rPr>
        <w:t>Об общественном контроле в Челябинской области</w:t>
      </w:r>
      <w:r>
        <w:rPr>
          <w:rFonts w:ascii="Times New Roman" w:hAnsi="Times New Roman" w:cs="Times New Roman"/>
          <w:sz w:val="28"/>
          <w:szCs w:val="28"/>
        </w:rPr>
        <w:t>»</w:t>
      </w:r>
      <w:r w:rsidRPr="008113FF">
        <w:rPr>
          <w:rFonts w:ascii="Times New Roman" w:hAnsi="Times New Roman" w:cs="Times New Roman"/>
          <w:sz w:val="28"/>
          <w:szCs w:val="28"/>
        </w:rPr>
        <w:t xml:space="preserve"> общественный контроль за деятельностью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w:t>
      </w:r>
      <w:r w:rsidRPr="0036012C">
        <w:rPr>
          <w:rFonts w:ascii="Times New Roman" w:hAnsi="Times New Roman" w:cs="Times New Roman"/>
          <w:sz w:val="28"/>
          <w:szCs w:val="28"/>
        </w:rPr>
        <w:t xml:space="preserve"> </w:t>
      </w:r>
      <w:r>
        <w:rPr>
          <w:rFonts w:ascii="Times New Roman" w:hAnsi="Times New Roman" w:cs="Times New Roman"/>
          <w:sz w:val="28"/>
          <w:szCs w:val="28"/>
        </w:rPr>
        <w:t>Кыштымского городского округа</w:t>
      </w:r>
      <w:r w:rsidRPr="008113FF">
        <w:rPr>
          <w:rFonts w:ascii="Times New Roman" w:hAnsi="Times New Roman" w:cs="Times New Roman"/>
          <w:sz w:val="28"/>
          <w:szCs w:val="28"/>
        </w:rPr>
        <w:t>;</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2) проводить</w:t>
      </w:r>
      <w:r>
        <w:rPr>
          <w:rFonts w:ascii="Times New Roman" w:hAnsi="Times New Roman" w:cs="Times New Roman"/>
          <w:sz w:val="28"/>
          <w:szCs w:val="28"/>
        </w:rPr>
        <w:t xml:space="preserve"> гражданские форумы, слушания, «</w:t>
      </w:r>
      <w:r w:rsidRPr="008113FF">
        <w:rPr>
          <w:rFonts w:ascii="Times New Roman" w:hAnsi="Times New Roman" w:cs="Times New Roman"/>
          <w:sz w:val="28"/>
          <w:szCs w:val="28"/>
        </w:rPr>
        <w:t>круглые столы</w:t>
      </w:r>
      <w:r>
        <w:rPr>
          <w:rFonts w:ascii="Times New Roman" w:hAnsi="Times New Roman" w:cs="Times New Roman"/>
          <w:sz w:val="28"/>
          <w:szCs w:val="28"/>
        </w:rPr>
        <w:t>»</w:t>
      </w:r>
      <w:r w:rsidRPr="008113FF">
        <w:rPr>
          <w:rFonts w:ascii="Times New Roman" w:hAnsi="Times New Roman" w:cs="Times New Roman"/>
          <w:sz w:val="28"/>
          <w:szCs w:val="28"/>
        </w:rPr>
        <w:t xml:space="preserve"> и иные мероприятия по общественно важным проблемам в порядке, установленном Регламентом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3) приглашать руководителей органов местного самоуправления и иных лиц на заседания Общественной палаты;</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органов местного самоуправления;</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9035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 xml:space="preserve">6) оказывать некоммерческим организациям, деятельность которых направлена на развитие гражданского общества в </w:t>
      </w:r>
      <w:r>
        <w:rPr>
          <w:rFonts w:ascii="Times New Roman" w:hAnsi="Times New Roman" w:cs="Times New Roman"/>
          <w:sz w:val="28"/>
          <w:szCs w:val="28"/>
        </w:rPr>
        <w:t>Кыштымском городском округе</w:t>
      </w:r>
      <w:r w:rsidRPr="008113FF">
        <w:rPr>
          <w:rFonts w:ascii="Times New Roman" w:hAnsi="Times New Roman" w:cs="Times New Roman"/>
          <w:sz w:val="28"/>
          <w:szCs w:val="28"/>
        </w:rPr>
        <w:t>, содействие в обеспечении их методическими материалами;</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7) привлекать в соответствии с Регламентом Общественной палаты экспертов;</w:t>
      </w:r>
    </w:p>
    <w:p w:rsidR="009035FF" w:rsidRPr="008113FF" w:rsidRDefault="009035FF" w:rsidP="009035FF">
      <w:pPr>
        <w:pStyle w:val="ConsPlusNormal"/>
        <w:ind w:firstLine="540"/>
        <w:jc w:val="both"/>
        <w:rPr>
          <w:rFonts w:ascii="Times New Roman" w:hAnsi="Times New Roman" w:cs="Times New Roman"/>
          <w:sz w:val="28"/>
          <w:szCs w:val="28"/>
        </w:rPr>
      </w:pPr>
      <w:r w:rsidRPr="008113FF">
        <w:rPr>
          <w:rFonts w:ascii="Times New Roman" w:hAnsi="Times New Roman" w:cs="Times New Roman"/>
          <w:sz w:val="28"/>
          <w:szCs w:val="28"/>
        </w:rPr>
        <w:t>8) осуществлять иные полномочия, уста</w:t>
      </w:r>
      <w:r>
        <w:rPr>
          <w:rFonts w:ascii="Times New Roman" w:hAnsi="Times New Roman" w:cs="Times New Roman"/>
          <w:sz w:val="28"/>
          <w:szCs w:val="28"/>
        </w:rPr>
        <w:t>новленные федеральными законами,</w:t>
      </w:r>
      <w:r w:rsidRPr="008113FF">
        <w:rPr>
          <w:rFonts w:ascii="Times New Roman" w:hAnsi="Times New Roman" w:cs="Times New Roman"/>
          <w:sz w:val="28"/>
          <w:szCs w:val="28"/>
        </w:rPr>
        <w:t xml:space="preserve"> законами Челябинской области</w:t>
      </w:r>
      <w:r>
        <w:rPr>
          <w:rFonts w:ascii="Times New Roman" w:hAnsi="Times New Roman" w:cs="Times New Roman"/>
          <w:sz w:val="28"/>
          <w:szCs w:val="28"/>
        </w:rPr>
        <w:t>, нормативными актами Администрации Кыштымского городского округа</w:t>
      </w:r>
      <w:r w:rsidRPr="008113FF">
        <w:rPr>
          <w:rFonts w:ascii="Times New Roman" w:hAnsi="Times New Roman" w:cs="Times New Roman"/>
          <w:sz w:val="28"/>
          <w:szCs w:val="28"/>
        </w:rPr>
        <w:t>.</w:t>
      </w:r>
    </w:p>
    <w:p w:rsidR="009035FF" w:rsidRPr="008113FF" w:rsidRDefault="009035FF" w:rsidP="009035FF">
      <w:pPr>
        <w:pStyle w:val="ConsPlusNormal"/>
        <w:jc w:val="both"/>
        <w:rPr>
          <w:rFonts w:ascii="Times New Roman" w:hAnsi="Times New Roman" w:cs="Times New Roman"/>
          <w:sz w:val="28"/>
          <w:szCs w:val="28"/>
        </w:rPr>
      </w:pPr>
    </w:p>
    <w:p w:rsidR="009035FF" w:rsidRPr="008113FF" w:rsidRDefault="009035FF" w:rsidP="009035FF">
      <w:pPr>
        <w:pStyle w:val="ConsPlusNormal"/>
        <w:ind w:firstLine="540"/>
        <w:jc w:val="center"/>
        <w:outlineLvl w:val="1"/>
        <w:rPr>
          <w:rFonts w:ascii="Times New Roman" w:hAnsi="Times New Roman" w:cs="Times New Roman"/>
          <w:sz w:val="28"/>
          <w:szCs w:val="28"/>
        </w:rPr>
      </w:pPr>
      <w:r w:rsidRPr="008113FF">
        <w:rPr>
          <w:rFonts w:ascii="Times New Roman" w:hAnsi="Times New Roman" w:cs="Times New Roman"/>
          <w:sz w:val="28"/>
          <w:szCs w:val="28"/>
        </w:rPr>
        <w:t>14. Решения Общественной палаты</w:t>
      </w:r>
    </w:p>
    <w:p w:rsidR="009035FF" w:rsidRPr="008113FF" w:rsidRDefault="009035FF" w:rsidP="009035FF">
      <w:pPr>
        <w:pStyle w:val="ConsPlusNormal"/>
        <w:jc w:val="both"/>
        <w:rPr>
          <w:rFonts w:ascii="Times New Roman" w:hAnsi="Times New Roman" w:cs="Times New Roman"/>
          <w:sz w:val="28"/>
          <w:szCs w:val="28"/>
        </w:rPr>
      </w:pP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Pr="008113FF">
        <w:rPr>
          <w:rFonts w:ascii="Times New Roman" w:hAnsi="Times New Roman" w:cs="Times New Roman"/>
          <w:sz w:val="28"/>
          <w:szCs w:val="28"/>
        </w:rPr>
        <w:t>Решения Общественной палаты принимаются в форме заключений, предложений и обращений и носят рекомендательный характер.</w:t>
      </w: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Pr="008113FF">
        <w:rPr>
          <w:rFonts w:ascii="Times New Roman" w:hAnsi="Times New Roman" w:cs="Times New Roman"/>
          <w:sz w:val="28"/>
          <w:szCs w:val="28"/>
        </w:rPr>
        <w:t>Решения Общественной палаты по вопросам организации ее работы принимаются в форме распоряжений.</w:t>
      </w:r>
    </w:p>
    <w:p w:rsidR="009035FF" w:rsidRPr="008113FF" w:rsidRDefault="009035FF" w:rsidP="009035FF">
      <w:pPr>
        <w:pStyle w:val="ConsPlusNormal"/>
        <w:jc w:val="both"/>
        <w:rPr>
          <w:rFonts w:ascii="Times New Roman" w:hAnsi="Times New Roman" w:cs="Times New Roman"/>
          <w:sz w:val="28"/>
          <w:szCs w:val="28"/>
        </w:rPr>
      </w:pPr>
    </w:p>
    <w:p w:rsidR="009035FF" w:rsidRPr="008113FF" w:rsidRDefault="009035FF" w:rsidP="009035FF">
      <w:pPr>
        <w:pStyle w:val="ConsPlusNormal"/>
        <w:ind w:firstLine="540"/>
        <w:jc w:val="center"/>
        <w:outlineLvl w:val="1"/>
        <w:rPr>
          <w:rFonts w:ascii="Times New Roman" w:hAnsi="Times New Roman" w:cs="Times New Roman"/>
          <w:sz w:val="28"/>
          <w:szCs w:val="28"/>
        </w:rPr>
      </w:pPr>
      <w:r w:rsidRPr="008113FF">
        <w:rPr>
          <w:rFonts w:ascii="Times New Roman" w:hAnsi="Times New Roman" w:cs="Times New Roman"/>
          <w:sz w:val="28"/>
          <w:szCs w:val="28"/>
        </w:rPr>
        <w:t>1</w:t>
      </w:r>
      <w:r>
        <w:rPr>
          <w:rFonts w:ascii="Times New Roman" w:hAnsi="Times New Roman" w:cs="Times New Roman"/>
          <w:sz w:val="28"/>
          <w:szCs w:val="28"/>
        </w:rPr>
        <w:t>5</w:t>
      </w:r>
      <w:r w:rsidRPr="008113FF">
        <w:rPr>
          <w:rFonts w:ascii="Times New Roman" w:hAnsi="Times New Roman" w:cs="Times New Roman"/>
          <w:sz w:val="28"/>
          <w:szCs w:val="28"/>
        </w:rPr>
        <w:t>. Выдвижение и поддержка Общественной палатой гражданских инициатив</w:t>
      </w:r>
    </w:p>
    <w:p w:rsidR="009035FF" w:rsidRPr="008113FF" w:rsidRDefault="009035FF" w:rsidP="009035FF">
      <w:pPr>
        <w:pStyle w:val="ConsPlusNormal"/>
        <w:jc w:val="both"/>
        <w:rPr>
          <w:rFonts w:ascii="Times New Roman" w:hAnsi="Times New Roman" w:cs="Times New Roman"/>
          <w:sz w:val="28"/>
          <w:szCs w:val="28"/>
        </w:rPr>
      </w:pPr>
    </w:p>
    <w:p w:rsidR="009035FF" w:rsidRPr="008113FF" w:rsidRDefault="009035FF" w:rsidP="009035FF">
      <w:pPr>
        <w:pStyle w:val="ConsPlusNormal"/>
        <w:ind w:firstLine="540"/>
        <w:jc w:val="both"/>
        <w:rPr>
          <w:rFonts w:ascii="Times New Roman" w:hAnsi="Times New Roman" w:cs="Times New Roman"/>
          <w:sz w:val="28"/>
          <w:szCs w:val="28"/>
        </w:rPr>
      </w:pPr>
      <w:bookmarkStart w:id="7" w:name="Par203"/>
      <w:bookmarkEnd w:id="7"/>
      <w:r>
        <w:rPr>
          <w:rFonts w:ascii="Times New Roman" w:hAnsi="Times New Roman" w:cs="Times New Roman"/>
          <w:sz w:val="28"/>
          <w:szCs w:val="28"/>
        </w:rPr>
        <w:t>46.</w:t>
      </w:r>
      <w:r w:rsidRPr="008113FF">
        <w:rPr>
          <w:rFonts w:ascii="Times New Roman" w:hAnsi="Times New Roman" w:cs="Times New Roman"/>
          <w:sz w:val="28"/>
          <w:szCs w:val="28"/>
        </w:rPr>
        <w:t xml:space="preserve"> Общественная палата осуществляет выдвижение и поддержку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9035FF" w:rsidRPr="008113FF" w:rsidRDefault="009035FF" w:rsidP="009035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Pr="008113FF">
        <w:rPr>
          <w:rFonts w:ascii="Times New Roman" w:hAnsi="Times New Roman" w:cs="Times New Roman"/>
          <w:sz w:val="28"/>
          <w:szCs w:val="28"/>
        </w:rPr>
        <w:t xml:space="preserve">. Общественная палата доводит до сведения граждан информацию об инициативах, указанных в </w:t>
      </w:r>
      <w:hyperlink w:anchor="Par203" w:tooltip="1. Общественная палата осуществляет выдвижение и поддержку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 w:history="1">
        <w:r w:rsidRPr="00A476FA">
          <w:rPr>
            <w:rFonts w:ascii="Times New Roman" w:hAnsi="Times New Roman" w:cs="Times New Roman"/>
            <w:sz w:val="28"/>
            <w:szCs w:val="28"/>
          </w:rPr>
          <w:t>части 1</w:t>
        </w:r>
      </w:hyperlink>
      <w:r w:rsidRPr="008113FF">
        <w:rPr>
          <w:rFonts w:ascii="Times New Roman" w:hAnsi="Times New Roman" w:cs="Times New Roman"/>
          <w:sz w:val="28"/>
          <w:szCs w:val="28"/>
        </w:rPr>
        <w:t xml:space="preserve"> настоящей статьи, с целью привлечения общественности к их обсуждению и реализации.</w:t>
      </w:r>
    </w:p>
    <w:p w:rsidR="009035FF" w:rsidRPr="008113FF" w:rsidRDefault="009035FF" w:rsidP="009035FF">
      <w:pPr>
        <w:pStyle w:val="ConsPlusNormal"/>
        <w:jc w:val="both"/>
        <w:rPr>
          <w:rFonts w:ascii="Times New Roman" w:hAnsi="Times New Roman" w:cs="Times New Roman"/>
          <w:sz w:val="28"/>
          <w:szCs w:val="28"/>
        </w:rPr>
      </w:pPr>
    </w:p>
    <w:p w:rsidR="009035FF" w:rsidRDefault="009035FF" w:rsidP="009035FF">
      <w:pPr>
        <w:pStyle w:val="ConsPlusNormal"/>
        <w:jc w:val="both"/>
        <w:rPr>
          <w:rFonts w:ascii="Times New Roman" w:hAnsi="Times New Roman" w:cs="Times New Roman"/>
          <w:sz w:val="28"/>
          <w:szCs w:val="28"/>
        </w:rPr>
      </w:pPr>
    </w:p>
    <w:p w:rsidR="009035FF" w:rsidRDefault="009035FF" w:rsidP="009035FF">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главы Кыштымского городского округа</w:t>
      </w:r>
    </w:p>
    <w:p w:rsidR="009035FF" w:rsidRDefault="009035FF" w:rsidP="009035FF">
      <w:pPr>
        <w:pStyle w:val="ConsPlusNormal"/>
        <w:jc w:val="both"/>
        <w:rPr>
          <w:rFonts w:ascii="Times New Roman" w:hAnsi="Times New Roman" w:cs="Times New Roman"/>
          <w:sz w:val="28"/>
          <w:szCs w:val="28"/>
        </w:rPr>
      </w:pPr>
      <w:r>
        <w:rPr>
          <w:rFonts w:ascii="Times New Roman" w:hAnsi="Times New Roman" w:cs="Times New Roman"/>
          <w:sz w:val="28"/>
          <w:szCs w:val="28"/>
        </w:rPr>
        <w:t>по социальной сфере                                                               Е.Ю. Саланчук</w:t>
      </w:r>
    </w:p>
    <w:p w:rsidR="000F5835" w:rsidRPr="00565A4E" w:rsidRDefault="000F5835" w:rsidP="00565A4E">
      <w:pPr>
        <w:rPr>
          <w:szCs w:val="28"/>
        </w:rPr>
      </w:pPr>
    </w:p>
    <w:sectPr w:rsidR="000F5835" w:rsidRPr="00565A4E" w:rsidSect="00565A4E">
      <w:pgSz w:w="11906" w:h="16838" w:code="9"/>
      <w:pgMar w:top="567" w:right="680" w:bottom="567" w:left="680" w:header="720"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0D1" w:rsidRDefault="00D140D1" w:rsidP="001A4FA3">
      <w:pPr>
        <w:spacing w:after="0" w:line="240" w:lineRule="auto"/>
      </w:pPr>
      <w:r>
        <w:separator/>
      </w:r>
    </w:p>
  </w:endnote>
  <w:endnote w:type="continuationSeparator" w:id="1">
    <w:p w:rsidR="00D140D1" w:rsidRDefault="00D140D1" w:rsidP="001A4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0D1" w:rsidRDefault="00D140D1" w:rsidP="001A4FA3">
      <w:pPr>
        <w:spacing w:after="0" w:line="240" w:lineRule="auto"/>
      </w:pPr>
      <w:r>
        <w:separator/>
      </w:r>
    </w:p>
  </w:footnote>
  <w:footnote w:type="continuationSeparator" w:id="1">
    <w:p w:rsidR="00D140D1" w:rsidRDefault="00D140D1" w:rsidP="001A4F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6947"/>
    <w:multiLevelType w:val="hybridMultilevel"/>
    <w:tmpl w:val="D5F22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F53E2"/>
    <w:multiLevelType w:val="hybridMultilevel"/>
    <w:tmpl w:val="33AA694A"/>
    <w:lvl w:ilvl="0" w:tplc="98F8D8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BB501B"/>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A315D2D"/>
    <w:multiLevelType w:val="hybridMultilevel"/>
    <w:tmpl w:val="9992FE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23451D"/>
    <w:multiLevelType w:val="hybridMultilevel"/>
    <w:tmpl w:val="D8C46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3021A4"/>
    <w:multiLevelType w:val="hybridMultilevel"/>
    <w:tmpl w:val="B49AF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971585"/>
    <w:multiLevelType w:val="hybridMultilevel"/>
    <w:tmpl w:val="80D4E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020027"/>
    <w:multiLevelType w:val="hybridMultilevel"/>
    <w:tmpl w:val="3CF05682"/>
    <w:lvl w:ilvl="0" w:tplc="8ECC9B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5497E80"/>
    <w:multiLevelType w:val="hybridMultilevel"/>
    <w:tmpl w:val="A1360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A604F1"/>
    <w:multiLevelType w:val="hybridMultilevel"/>
    <w:tmpl w:val="7C3C8A38"/>
    <w:lvl w:ilvl="0" w:tplc="DE609090">
      <w:start w:val="2"/>
      <w:numFmt w:val="upperRoman"/>
      <w:lvlText w:val="%1."/>
      <w:lvlJc w:val="left"/>
      <w:pPr>
        <w:ind w:left="22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5141B0"/>
    <w:multiLevelType w:val="hybridMultilevel"/>
    <w:tmpl w:val="979E1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39185D"/>
    <w:multiLevelType w:val="hybridMultilevel"/>
    <w:tmpl w:val="935CD00A"/>
    <w:lvl w:ilvl="0" w:tplc="AEE892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AA5C8A"/>
    <w:multiLevelType w:val="hybridMultilevel"/>
    <w:tmpl w:val="9426D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C03931"/>
    <w:multiLevelType w:val="hybridMultilevel"/>
    <w:tmpl w:val="50F2C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144E35"/>
    <w:multiLevelType w:val="hybridMultilevel"/>
    <w:tmpl w:val="4C802E6E"/>
    <w:lvl w:ilvl="0" w:tplc="F2D80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C5457F2"/>
    <w:multiLevelType w:val="hybridMultilevel"/>
    <w:tmpl w:val="F4446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9D1F28"/>
    <w:multiLevelType w:val="hybridMultilevel"/>
    <w:tmpl w:val="D0A28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D53588"/>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17"/>
  </w:num>
  <w:num w:numId="3">
    <w:abstractNumId w:val="12"/>
  </w:num>
  <w:num w:numId="4">
    <w:abstractNumId w:val="3"/>
  </w:num>
  <w:num w:numId="5">
    <w:abstractNumId w:val="9"/>
  </w:num>
  <w:num w:numId="6">
    <w:abstractNumId w:val="11"/>
  </w:num>
  <w:num w:numId="7">
    <w:abstractNumId w:val="14"/>
  </w:num>
  <w:num w:numId="8">
    <w:abstractNumId w:val="0"/>
  </w:num>
  <w:num w:numId="9">
    <w:abstractNumId w:val="13"/>
  </w:num>
  <w:num w:numId="10">
    <w:abstractNumId w:val="1"/>
  </w:num>
  <w:num w:numId="11">
    <w:abstractNumId w:val="4"/>
  </w:num>
  <w:num w:numId="12">
    <w:abstractNumId w:val="8"/>
  </w:num>
  <w:num w:numId="13">
    <w:abstractNumId w:val="16"/>
  </w:num>
  <w:num w:numId="14">
    <w:abstractNumId w:val="5"/>
  </w:num>
  <w:num w:numId="15">
    <w:abstractNumId w:val="6"/>
  </w:num>
  <w:num w:numId="16">
    <w:abstractNumId w:val="10"/>
  </w:num>
  <w:num w:numId="17">
    <w:abstractNumId w:val="1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E08E9"/>
    <w:rsid w:val="00006E9F"/>
    <w:rsid w:val="000122D1"/>
    <w:rsid w:val="00062EA0"/>
    <w:rsid w:val="0007093C"/>
    <w:rsid w:val="000769AE"/>
    <w:rsid w:val="000925C7"/>
    <w:rsid w:val="000947A7"/>
    <w:rsid w:val="000A1458"/>
    <w:rsid w:val="000C2D9F"/>
    <w:rsid w:val="000D5D7C"/>
    <w:rsid w:val="000F5835"/>
    <w:rsid w:val="001112BF"/>
    <w:rsid w:val="001244EC"/>
    <w:rsid w:val="00125B99"/>
    <w:rsid w:val="001460F7"/>
    <w:rsid w:val="00155A94"/>
    <w:rsid w:val="00156A50"/>
    <w:rsid w:val="00157B7B"/>
    <w:rsid w:val="0016261A"/>
    <w:rsid w:val="00180452"/>
    <w:rsid w:val="00196235"/>
    <w:rsid w:val="001A4FA3"/>
    <w:rsid w:val="001B6900"/>
    <w:rsid w:val="001E7D89"/>
    <w:rsid w:val="001F0D7E"/>
    <w:rsid w:val="001F7A03"/>
    <w:rsid w:val="0020047D"/>
    <w:rsid w:val="002062CD"/>
    <w:rsid w:val="002106A6"/>
    <w:rsid w:val="00213310"/>
    <w:rsid w:val="00217A47"/>
    <w:rsid w:val="002254B3"/>
    <w:rsid w:val="00244D44"/>
    <w:rsid w:val="00253431"/>
    <w:rsid w:val="00291C0F"/>
    <w:rsid w:val="00293F78"/>
    <w:rsid w:val="002B1ED9"/>
    <w:rsid w:val="002C5661"/>
    <w:rsid w:val="002E2916"/>
    <w:rsid w:val="00334EE2"/>
    <w:rsid w:val="0033688A"/>
    <w:rsid w:val="00347B8E"/>
    <w:rsid w:val="0036311E"/>
    <w:rsid w:val="00375FA9"/>
    <w:rsid w:val="003764ED"/>
    <w:rsid w:val="00382B23"/>
    <w:rsid w:val="003A757A"/>
    <w:rsid w:val="003D7905"/>
    <w:rsid w:val="003E215C"/>
    <w:rsid w:val="003F192C"/>
    <w:rsid w:val="0040738E"/>
    <w:rsid w:val="004102FC"/>
    <w:rsid w:val="00411FAC"/>
    <w:rsid w:val="004176BF"/>
    <w:rsid w:val="00422562"/>
    <w:rsid w:val="00430818"/>
    <w:rsid w:val="0043479E"/>
    <w:rsid w:val="004440C8"/>
    <w:rsid w:val="004B115F"/>
    <w:rsid w:val="004B3E58"/>
    <w:rsid w:val="004C1E03"/>
    <w:rsid w:val="00517D75"/>
    <w:rsid w:val="00530ABA"/>
    <w:rsid w:val="0053733D"/>
    <w:rsid w:val="00565A4E"/>
    <w:rsid w:val="00574388"/>
    <w:rsid w:val="0059715B"/>
    <w:rsid w:val="005B0BF1"/>
    <w:rsid w:val="005C20A2"/>
    <w:rsid w:val="006418FC"/>
    <w:rsid w:val="00643D0B"/>
    <w:rsid w:val="0065384B"/>
    <w:rsid w:val="00686ED5"/>
    <w:rsid w:val="00691083"/>
    <w:rsid w:val="00692B99"/>
    <w:rsid w:val="006A48E8"/>
    <w:rsid w:val="006B6239"/>
    <w:rsid w:val="00715B59"/>
    <w:rsid w:val="007213DA"/>
    <w:rsid w:val="007226C7"/>
    <w:rsid w:val="007266AE"/>
    <w:rsid w:val="007509A3"/>
    <w:rsid w:val="0075434B"/>
    <w:rsid w:val="00770475"/>
    <w:rsid w:val="00770BB3"/>
    <w:rsid w:val="007A2615"/>
    <w:rsid w:val="007C6F40"/>
    <w:rsid w:val="007E42AC"/>
    <w:rsid w:val="0081595C"/>
    <w:rsid w:val="00816878"/>
    <w:rsid w:val="00824172"/>
    <w:rsid w:val="0084238A"/>
    <w:rsid w:val="00857D35"/>
    <w:rsid w:val="00862A79"/>
    <w:rsid w:val="008A190C"/>
    <w:rsid w:val="008A2F08"/>
    <w:rsid w:val="008A32C7"/>
    <w:rsid w:val="008D33F1"/>
    <w:rsid w:val="008E7189"/>
    <w:rsid w:val="009035FF"/>
    <w:rsid w:val="00905EB5"/>
    <w:rsid w:val="009107BA"/>
    <w:rsid w:val="0094702B"/>
    <w:rsid w:val="009611FC"/>
    <w:rsid w:val="00980B2A"/>
    <w:rsid w:val="009845BB"/>
    <w:rsid w:val="009A616A"/>
    <w:rsid w:val="009E125C"/>
    <w:rsid w:val="009E4915"/>
    <w:rsid w:val="00A20D29"/>
    <w:rsid w:val="00A24041"/>
    <w:rsid w:val="00A55DDC"/>
    <w:rsid w:val="00A65EA3"/>
    <w:rsid w:val="00A97E0C"/>
    <w:rsid w:val="00AB371F"/>
    <w:rsid w:val="00AC4458"/>
    <w:rsid w:val="00B1756C"/>
    <w:rsid w:val="00B266F0"/>
    <w:rsid w:val="00B31658"/>
    <w:rsid w:val="00B47835"/>
    <w:rsid w:val="00B54FAC"/>
    <w:rsid w:val="00B56794"/>
    <w:rsid w:val="00B97487"/>
    <w:rsid w:val="00C02F72"/>
    <w:rsid w:val="00C14E8F"/>
    <w:rsid w:val="00C219C2"/>
    <w:rsid w:val="00C3185F"/>
    <w:rsid w:val="00C61871"/>
    <w:rsid w:val="00CA5CE8"/>
    <w:rsid w:val="00CA6390"/>
    <w:rsid w:val="00D140D1"/>
    <w:rsid w:val="00D304E3"/>
    <w:rsid w:val="00D50F49"/>
    <w:rsid w:val="00D94441"/>
    <w:rsid w:val="00DA1BB5"/>
    <w:rsid w:val="00DA1E05"/>
    <w:rsid w:val="00DC651E"/>
    <w:rsid w:val="00DE1129"/>
    <w:rsid w:val="00DE7CCF"/>
    <w:rsid w:val="00DE7D2D"/>
    <w:rsid w:val="00E0285D"/>
    <w:rsid w:val="00E20943"/>
    <w:rsid w:val="00E32546"/>
    <w:rsid w:val="00E37F5E"/>
    <w:rsid w:val="00E53966"/>
    <w:rsid w:val="00E82955"/>
    <w:rsid w:val="00E92E58"/>
    <w:rsid w:val="00EC1CD7"/>
    <w:rsid w:val="00EE0C2D"/>
    <w:rsid w:val="00EF359E"/>
    <w:rsid w:val="00F0203B"/>
    <w:rsid w:val="00F05B2B"/>
    <w:rsid w:val="00F34646"/>
    <w:rsid w:val="00F352F2"/>
    <w:rsid w:val="00F40BBC"/>
    <w:rsid w:val="00F60896"/>
    <w:rsid w:val="00FC3788"/>
    <w:rsid w:val="00FC61E0"/>
    <w:rsid w:val="00FD2DB6"/>
    <w:rsid w:val="00FE08E9"/>
    <w:rsid w:val="00FE2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475"/>
  </w:style>
  <w:style w:type="paragraph" w:styleId="1">
    <w:name w:val="heading 1"/>
    <w:basedOn w:val="a"/>
    <w:next w:val="a"/>
    <w:link w:val="10"/>
    <w:qFormat/>
    <w:rsid w:val="00411FAC"/>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4FA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A4FA3"/>
  </w:style>
  <w:style w:type="paragraph" w:styleId="a5">
    <w:name w:val="footer"/>
    <w:basedOn w:val="a"/>
    <w:link w:val="a6"/>
    <w:uiPriority w:val="99"/>
    <w:semiHidden/>
    <w:unhideWhenUsed/>
    <w:rsid w:val="001A4FA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A4FA3"/>
  </w:style>
  <w:style w:type="character" w:customStyle="1" w:styleId="10">
    <w:name w:val="Заголовок 1 Знак"/>
    <w:basedOn w:val="a0"/>
    <w:link w:val="1"/>
    <w:rsid w:val="00411FAC"/>
    <w:rPr>
      <w:rFonts w:ascii="Times New Roman" w:eastAsia="Times New Roman" w:hAnsi="Times New Roman" w:cs="Times New Roman"/>
      <w:sz w:val="24"/>
      <w:szCs w:val="20"/>
    </w:rPr>
  </w:style>
  <w:style w:type="paragraph" w:styleId="a7">
    <w:name w:val="List Paragraph"/>
    <w:basedOn w:val="a"/>
    <w:uiPriority w:val="34"/>
    <w:qFormat/>
    <w:rsid w:val="00411FAC"/>
    <w:pPr>
      <w:ind w:left="720"/>
      <w:contextualSpacing/>
    </w:pPr>
  </w:style>
  <w:style w:type="table" w:styleId="a8">
    <w:name w:val="Table Grid"/>
    <w:basedOn w:val="a1"/>
    <w:uiPriority w:val="59"/>
    <w:rsid w:val="002B1E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rsid w:val="00E20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20943"/>
    <w:rPr>
      <w:rFonts w:ascii="Courier New" w:eastAsia="Times New Roman" w:hAnsi="Courier New" w:cs="Courier New"/>
      <w:sz w:val="20"/>
      <w:szCs w:val="20"/>
    </w:rPr>
  </w:style>
  <w:style w:type="paragraph" w:customStyle="1" w:styleId="a9">
    <w:name w:val="Стиль"/>
    <w:rsid w:val="00E20943"/>
    <w:pPr>
      <w:widowControl w:val="0"/>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
    <w:link w:val="ab"/>
    <w:uiPriority w:val="99"/>
    <w:semiHidden/>
    <w:unhideWhenUsed/>
    <w:rsid w:val="00E209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0943"/>
    <w:rPr>
      <w:rFonts w:ascii="Tahoma" w:hAnsi="Tahoma" w:cs="Tahoma"/>
      <w:sz w:val="16"/>
      <w:szCs w:val="16"/>
    </w:rPr>
  </w:style>
  <w:style w:type="paragraph" w:styleId="ac">
    <w:name w:val="Normal (Web)"/>
    <w:basedOn w:val="a"/>
    <w:rsid w:val="00FE2461"/>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75434B"/>
    <w:pPr>
      <w:spacing w:after="0" w:line="240" w:lineRule="auto"/>
    </w:pPr>
  </w:style>
  <w:style w:type="paragraph" w:styleId="ae">
    <w:name w:val="Body Text"/>
    <w:basedOn w:val="a"/>
    <w:link w:val="af"/>
    <w:rsid w:val="000925C7"/>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rsid w:val="000925C7"/>
    <w:rPr>
      <w:rFonts w:ascii="Times New Roman" w:eastAsia="Times New Roman" w:hAnsi="Times New Roman" w:cs="Times New Roman"/>
      <w:sz w:val="24"/>
      <w:szCs w:val="24"/>
      <w:lang w:eastAsia="ar-SA"/>
    </w:rPr>
  </w:style>
  <w:style w:type="character" w:styleId="af0">
    <w:name w:val="Hyperlink"/>
    <w:basedOn w:val="a0"/>
    <w:uiPriority w:val="99"/>
    <w:unhideWhenUsed/>
    <w:rsid w:val="00D94441"/>
    <w:rPr>
      <w:color w:val="0000FF" w:themeColor="hyperlink"/>
      <w:u w:val="single"/>
    </w:rPr>
  </w:style>
  <w:style w:type="character" w:styleId="af1">
    <w:name w:val="Emphasis"/>
    <w:basedOn w:val="a0"/>
    <w:qFormat/>
    <w:rsid w:val="00AB371F"/>
    <w:rPr>
      <w:i/>
      <w:iCs/>
    </w:rPr>
  </w:style>
  <w:style w:type="paragraph" w:customStyle="1" w:styleId="ConsPlusNormal">
    <w:name w:val="ConsPlusNormal"/>
    <w:rsid w:val="00565A4E"/>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035FF"/>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210627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6B992C7E3955EC28619A934694BB0B4C0D5AE2FA8C32A51E6307l3k6E" TargetMode="External"/><Relationship Id="rId13" Type="http://schemas.openxmlformats.org/officeDocument/2006/relationships/hyperlink" Target="consultantplus://offline/ref=586B992C7E3955EC28619A934694BB0B4C055CE6F5DB65A74F360933B0l8k8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6B992C7E3955EC28619A934694BB0B4F0C54EEF9D965A74F360933B0l8k8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6B992C7E3955EC28619A934694BB0B4F0C54EEF9D965A74F360933B0l8k8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86B992C7E3955EC28619A934694BB0B4C0554EEF9D265A74F360933B0l8k8E" TargetMode="External"/><Relationship Id="rId4" Type="http://schemas.openxmlformats.org/officeDocument/2006/relationships/settings" Target="settings.xml"/><Relationship Id="rId9" Type="http://schemas.openxmlformats.org/officeDocument/2006/relationships/hyperlink" Target="consultantplus://offline/ref=586B992C7E3955EC28619A934694BB0B4F0C54EEF9D965A74F360933B0l8k8E" TargetMode="External"/><Relationship Id="rId14" Type="http://schemas.openxmlformats.org/officeDocument/2006/relationships/hyperlink" Target="consultantplus://offline/ref=586B992C7E3955EC2861849E50F8E400470E03EAF0DB6CF11A610F64EFD81FEBFBl3k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A53FF-2D51-46D5-9250-0086D7D0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10246</TotalTime>
  <Pages>8</Pages>
  <Words>3073</Words>
  <Characters>17522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2017-02-27T08:33:00Z</cp:lastPrinted>
  <dcterms:created xsi:type="dcterms:W3CDTF">2014-12-31T07:25:00Z</dcterms:created>
  <dcterms:modified xsi:type="dcterms:W3CDTF">2017-04-13T03:50:00Z</dcterms:modified>
</cp:coreProperties>
</file>