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32" w14:textId="77777777" w:rsidR="004A218D" w:rsidRDefault="007B2F61">
      <w:pPr>
        <w:tabs>
          <w:tab w:val="left" w:pos="567"/>
        </w:tabs>
        <w:jc w:val="right"/>
        <w:rPr>
          <w:highlight w:val="cyan"/>
        </w:rPr>
      </w:pPr>
      <w:r>
        <w:rPr>
          <w:highlight w:val="cyan"/>
        </w:rPr>
        <w:t xml:space="preserve"> </w:t>
      </w:r>
    </w:p>
    <w:p w14:paraId="568A0FFC" w14:textId="77777777" w:rsidR="004A218D" w:rsidRDefault="007B2F61">
      <w:pPr>
        <w:tabs>
          <w:tab w:val="left" w:pos="567"/>
        </w:tabs>
        <w:jc w:val="right"/>
        <w:rPr>
          <w:sz w:val="24"/>
          <w:szCs w:val="24"/>
        </w:rPr>
      </w:pPr>
      <w:r>
        <w:t xml:space="preserve">                              </w:t>
      </w:r>
      <w:r>
        <w:rPr>
          <w:sz w:val="24"/>
          <w:szCs w:val="24"/>
        </w:rPr>
        <w:t xml:space="preserve"> УТВЕРЖДАЮ:</w:t>
      </w:r>
    </w:p>
    <w:p w14:paraId="7DC57106" w14:textId="77777777" w:rsidR="004A218D" w:rsidRDefault="007B2F61">
      <w:pPr>
        <w:tabs>
          <w:tab w:val="left" w:pos="567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Заместитель главы Кыштымского городского округа,</w:t>
      </w:r>
    </w:p>
    <w:p w14:paraId="28FB891D" w14:textId="77777777" w:rsidR="004A218D" w:rsidRDefault="007B2F61">
      <w:pPr>
        <w:tabs>
          <w:tab w:val="left" w:pos="567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начальник правового управления</w:t>
      </w:r>
    </w:p>
    <w:p w14:paraId="1917117E" w14:textId="77777777" w:rsidR="004A218D" w:rsidRDefault="007B2F61">
      <w:pPr>
        <w:tabs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____________ А.О. Гаврилова</w:t>
      </w:r>
    </w:p>
    <w:p w14:paraId="507931D1" w14:textId="03BD0D3D" w:rsidR="004A218D" w:rsidRDefault="007B2F61">
      <w:pPr>
        <w:tabs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 w:rsidR="00135EB8">
        <w:rPr>
          <w:iCs/>
          <w:color w:val="000000"/>
          <w:sz w:val="24"/>
          <w:szCs w:val="24"/>
        </w:rPr>
        <w:t>13</w:t>
      </w:r>
      <w:r>
        <w:rPr>
          <w:iCs/>
          <w:color w:val="000000"/>
          <w:sz w:val="24"/>
          <w:szCs w:val="24"/>
        </w:rPr>
        <w:t>.0</w:t>
      </w:r>
      <w:r w:rsidR="00135EB8">
        <w:rPr>
          <w:iCs/>
          <w:color w:val="000000"/>
          <w:sz w:val="24"/>
          <w:szCs w:val="24"/>
        </w:rPr>
        <w:t>5</w:t>
      </w:r>
      <w:r>
        <w:rPr>
          <w:iCs/>
          <w:color w:val="000000"/>
          <w:sz w:val="24"/>
          <w:szCs w:val="24"/>
        </w:rPr>
        <w:t>.2026</w:t>
      </w:r>
    </w:p>
    <w:p w14:paraId="1BE7035F" w14:textId="77777777" w:rsidR="004A218D" w:rsidRDefault="004A218D">
      <w:pPr>
        <w:jc w:val="center"/>
        <w:rPr>
          <w:bCs/>
        </w:rPr>
      </w:pPr>
    </w:p>
    <w:p w14:paraId="5F612143" w14:textId="77777777" w:rsidR="004A218D" w:rsidRDefault="007B2F61">
      <w:pPr>
        <w:pStyle w:val="1"/>
        <w:spacing w:before="120" w:line="240" w:lineRule="auto"/>
        <w:ind w:left="0"/>
        <w:jc w:val="center"/>
        <w:rPr>
          <w:lang w:val="ru-RU"/>
        </w:rPr>
      </w:pPr>
      <w:r w:rsidRPr="00135EB8">
        <w:rPr>
          <w:lang w:val="ru-RU"/>
        </w:rPr>
        <w:t xml:space="preserve">ПРОТОКОЛ </w:t>
      </w:r>
      <w:r>
        <w:rPr>
          <w:lang w:val="ru-RU"/>
        </w:rPr>
        <w:t xml:space="preserve">об уклонении участника аукциона от заключения договора аренды земельного участка </w:t>
      </w:r>
    </w:p>
    <w:p w14:paraId="275C1A9B" w14:textId="77777777" w:rsidR="004A218D" w:rsidRDefault="007B2F61">
      <w:pPr>
        <w:pStyle w:val="1"/>
        <w:spacing w:before="12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по извещению </w:t>
      </w:r>
    </w:p>
    <w:p w14:paraId="54372E2E" w14:textId="77777777" w:rsidR="004A218D" w:rsidRDefault="007B2F61">
      <w:pPr>
        <w:pStyle w:val="2"/>
        <w:keepNext w:val="0"/>
        <w:widowControl/>
        <w:spacing w:before="0" w:after="165"/>
        <w:ind w:left="0"/>
        <w:jc w:val="center"/>
        <w:textAlignment w:val="top"/>
        <w:rPr>
          <w:rFonts w:ascii="Arial" w:hAnsi="Arial" w:cs="Arial"/>
          <w:i w:val="0"/>
          <w:iCs w:val="0"/>
          <w:color w:val="636466"/>
          <w:sz w:val="27"/>
          <w:szCs w:val="27"/>
        </w:rPr>
      </w:pPr>
      <w:r>
        <w:rPr>
          <w:i w:val="0"/>
          <w:iCs w:val="0"/>
          <w:kern w:val="32"/>
          <w:sz w:val="32"/>
          <w:szCs w:val="32"/>
          <w:lang w:val="ru-RU"/>
        </w:rPr>
        <w:t>№ 22000005040000000128</w:t>
      </w:r>
    </w:p>
    <w:p w14:paraId="31E6E17A" w14:textId="77777777" w:rsidR="004A218D" w:rsidRDefault="007B2F61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22DF3095" w14:textId="77777777" w:rsidR="004A218D" w:rsidRDefault="007B2F61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14:paraId="73CC63E7" w14:textId="647BAE6F" w:rsidR="004A218D" w:rsidRDefault="00135EB8">
      <w:pPr>
        <w:jc w:val="right"/>
        <w:rPr>
          <w:iCs/>
          <w:color w:val="000000"/>
        </w:rPr>
      </w:pPr>
      <w:r>
        <w:t>13</w:t>
      </w:r>
      <w:r w:rsidR="007B2F61">
        <w:t>.0</w:t>
      </w:r>
      <w:r>
        <w:t>5</w:t>
      </w:r>
      <w:r w:rsidR="007B2F61">
        <w:t>.</w:t>
      </w:r>
      <w:r w:rsidR="007B2F61" w:rsidRPr="00135EB8">
        <w:t>202</w:t>
      </w:r>
      <w:r w:rsidR="007B2F61">
        <w:t>6</w:t>
      </w:r>
      <w:r w:rsidR="007B2F61" w:rsidRPr="00135EB8">
        <w:t xml:space="preserve"> </w:t>
      </w:r>
      <w:r>
        <w:t>14</w:t>
      </w:r>
      <w:r w:rsidR="007B2F61" w:rsidRPr="00135EB8">
        <w:t>:</w:t>
      </w:r>
      <w:r w:rsidR="007B2F61">
        <w:t>2</w:t>
      </w:r>
      <w:r>
        <w:t>7</w:t>
      </w:r>
      <w:r w:rsidR="007B2F61" w:rsidRPr="00135EB8">
        <w:t>:</w:t>
      </w:r>
      <w:r w:rsidR="007B2F61">
        <w:t>00</w:t>
      </w:r>
    </w:p>
    <w:p w14:paraId="7B370943" w14:textId="77777777" w:rsidR="004A218D" w:rsidRDefault="007B2F61">
      <w:pPr>
        <w:jc w:val="both"/>
        <w:rPr>
          <w:i/>
          <w:sz w:val="24"/>
          <w:szCs w:val="24"/>
        </w:rPr>
      </w:pPr>
      <w:r>
        <w:rPr>
          <w:spacing w:val="-2"/>
          <w:sz w:val="24"/>
          <w:szCs w:val="24"/>
        </w:rPr>
        <w:t xml:space="preserve">Организатор: </w:t>
      </w:r>
      <w:r>
        <w:rPr>
          <w:sz w:val="24"/>
          <w:szCs w:val="24"/>
        </w:rPr>
        <w:t xml:space="preserve">Комитет по управлению имуществом администрации Кыштымского городского </w:t>
      </w:r>
      <w:proofErr w:type="gramStart"/>
      <w:r>
        <w:rPr>
          <w:sz w:val="24"/>
          <w:szCs w:val="24"/>
        </w:rPr>
        <w:t>округа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 Юридический</w:t>
      </w:r>
      <w:proofErr w:type="gramEnd"/>
      <w:r>
        <w:rPr>
          <w:sz w:val="24"/>
          <w:szCs w:val="24"/>
        </w:rPr>
        <w:t xml:space="preserve"> адрес: 456870, Россия, Челябинская, Кыштым, пл. Карла Маркса, 1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Почтовый адрес: 456870, Российская Федерация, Челябинская обл., г. Кыштым, площадь Карла Маркса, 1</w:t>
      </w:r>
      <w:r>
        <w:rPr>
          <w:i/>
          <w:sz w:val="24"/>
          <w:szCs w:val="24"/>
        </w:rPr>
        <w:t>.</w:t>
      </w:r>
    </w:p>
    <w:p w14:paraId="12DA3150" w14:textId="77777777" w:rsidR="004A218D" w:rsidRDefault="004A218D">
      <w:pPr>
        <w:jc w:val="both"/>
        <w:rPr>
          <w:b/>
          <w:sz w:val="24"/>
          <w:szCs w:val="24"/>
        </w:rPr>
      </w:pPr>
    </w:p>
    <w:p w14:paraId="719AC19E" w14:textId="77777777" w:rsidR="004A218D" w:rsidRDefault="007B2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Извещение о проведении аукциона на право заключения договоров аренды земельных участков и продаже земельных участков в электронной </w:t>
      </w:r>
      <w:proofErr w:type="gramStart"/>
      <w:r>
        <w:rPr>
          <w:sz w:val="24"/>
          <w:szCs w:val="24"/>
        </w:rPr>
        <w:t>форме  и</w:t>
      </w:r>
      <w:proofErr w:type="gramEnd"/>
      <w:r>
        <w:rPr>
          <w:sz w:val="24"/>
          <w:szCs w:val="24"/>
        </w:rPr>
        <w:t xml:space="preserve"> документация по проведению аукциона в электронной форме 02.04.2026 размещены  </w:t>
      </w:r>
      <w:r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>
        <w:rPr>
          <w:sz w:val="24"/>
          <w:szCs w:val="24"/>
        </w:rPr>
        <w:t xml:space="preserve">www.torgi.gov.ru и на электронной площадке i.rts-tender.ru процедура №  </w:t>
      </w:r>
      <w:r>
        <w:rPr>
          <w:spacing w:val="-2"/>
          <w:sz w:val="24"/>
          <w:szCs w:val="24"/>
          <w:lang w:eastAsia="zh-CN"/>
        </w:rPr>
        <w:t>22000005040000000128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www</w:t>
      </w:r>
      <w:r w:rsidRPr="00135EB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adminkgo</w:t>
      </w:r>
      <w:proofErr w:type="spellEnd"/>
      <w:r w:rsidRPr="00135EB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5A88F590" w14:textId="77777777" w:rsidR="004A218D" w:rsidRDefault="004A218D">
      <w:pPr>
        <w:jc w:val="both"/>
        <w:rPr>
          <w:sz w:val="24"/>
          <w:szCs w:val="24"/>
        </w:rPr>
      </w:pPr>
    </w:p>
    <w:p w14:paraId="14B496C3" w14:textId="77777777" w:rsidR="004A218D" w:rsidRDefault="007B2F61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A218D" w14:paraId="45BDB7B6" w14:textId="77777777">
        <w:trPr>
          <w:trHeight w:val="567"/>
        </w:trPr>
        <w:tc>
          <w:tcPr>
            <w:tcW w:w="534" w:type="dxa"/>
            <w:vAlign w:val="center"/>
          </w:tcPr>
          <w:p w14:paraId="46C5EB94" w14:textId="77777777" w:rsidR="004A218D" w:rsidRDefault="007B2F61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5984B3" w14:textId="77777777" w:rsidR="004A218D" w:rsidRDefault="007B2F61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E34BD1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34C069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:rsidR="004A218D" w14:paraId="1617EEC0" w14:textId="77777777">
        <w:trPr>
          <w:trHeight w:val="567"/>
        </w:trPr>
        <w:tc>
          <w:tcPr>
            <w:tcW w:w="534" w:type="dxa"/>
            <w:vAlign w:val="center"/>
          </w:tcPr>
          <w:p w14:paraId="64755229" w14:textId="77777777" w:rsidR="004A218D" w:rsidRDefault="007B2F61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44941A" w14:textId="77777777" w:rsidR="004A218D" w:rsidRDefault="007B2F61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C77C79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07620D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4A218D" w14:paraId="353A1CF1" w14:textId="77777777">
        <w:trPr>
          <w:trHeight w:val="567"/>
        </w:trPr>
        <w:tc>
          <w:tcPr>
            <w:tcW w:w="534" w:type="dxa"/>
            <w:vAlign w:val="center"/>
          </w:tcPr>
          <w:p w14:paraId="3EB9878A" w14:textId="77777777" w:rsidR="004A218D" w:rsidRDefault="007B2F61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9F63F7" w14:textId="111391D1" w:rsidR="004A218D" w:rsidRDefault="00135EB8">
            <w:pPr>
              <w:jc w:val="center"/>
              <w:rPr>
                <w:iCs/>
                <w:sz w:val="22"/>
                <w:szCs w:val="22"/>
              </w:rPr>
            </w:pPr>
            <w:r w:rsidRPr="00135EB8"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55AC39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7A7B16" w14:textId="0EE20626" w:rsidR="004A218D" w:rsidRDefault="00135EB8">
            <w:pPr>
              <w:jc w:val="center"/>
              <w:rPr>
                <w:sz w:val="22"/>
                <w:szCs w:val="22"/>
              </w:rPr>
            </w:pPr>
            <w:r>
              <w:t>П</w:t>
            </w:r>
            <w:r w:rsidR="007B2F61">
              <w:t>редседател</w:t>
            </w:r>
            <w:r>
              <w:t>ь</w:t>
            </w:r>
            <w:r w:rsidR="007B2F61">
              <w:t xml:space="preserve"> Комитета по управлению имуществом администрации Кыштымского городского округа</w:t>
            </w:r>
          </w:p>
        </w:tc>
      </w:tr>
      <w:tr w:rsidR="004A218D" w14:paraId="50AA1FCC" w14:textId="77777777">
        <w:trPr>
          <w:trHeight w:val="567"/>
        </w:trPr>
        <w:tc>
          <w:tcPr>
            <w:tcW w:w="534" w:type="dxa"/>
            <w:vAlign w:val="center"/>
          </w:tcPr>
          <w:p w14:paraId="58C2D732" w14:textId="77777777" w:rsidR="004A218D" w:rsidRDefault="007B2F61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8A0A05" w14:textId="1D4FFB7D" w:rsidR="004A218D" w:rsidRDefault="00135EB8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t>Щучева</w:t>
            </w:r>
            <w:proofErr w:type="spellEnd"/>
            <w:r>
              <w:t xml:space="preserve"> Анастасия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0DC268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5D73FC" w14:textId="1F6F71FF" w:rsidR="004A218D" w:rsidRDefault="00135EB8">
            <w:pPr>
              <w:jc w:val="center"/>
              <w:rPr>
                <w:sz w:val="22"/>
                <w:szCs w:val="22"/>
              </w:rPr>
            </w:pPr>
            <w:r>
              <w:t xml:space="preserve">Исполняющий обязанности </w:t>
            </w:r>
            <w:r w:rsidR="007B2F61">
              <w:t>начальник</w:t>
            </w:r>
            <w:r>
              <w:t>а</w:t>
            </w:r>
            <w:r w:rsidR="007B2F61">
              <w:t xml:space="preserve"> Управления архитектуры и градостроительства администрации Кыштымского городского округа</w:t>
            </w:r>
          </w:p>
        </w:tc>
      </w:tr>
      <w:tr w:rsidR="004A218D" w14:paraId="11B705AF" w14:textId="77777777">
        <w:trPr>
          <w:trHeight w:val="567"/>
        </w:trPr>
        <w:tc>
          <w:tcPr>
            <w:tcW w:w="534" w:type="dxa"/>
            <w:vAlign w:val="center"/>
          </w:tcPr>
          <w:p w14:paraId="0492FA60" w14:textId="77777777" w:rsidR="004A218D" w:rsidRDefault="007B2F61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475F9F" w14:textId="54B7D9DC" w:rsidR="004A218D" w:rsidRDefault="0076034B">
            <w:pPr>
              <w:jc w:val="center"/>
              <w:rPr>
                <w:iCs/>
                <w:sz w:val="22"/>
                <w:szCs w:val="22"/>
              </w:rPr>
            </w:pPr>
            <w:r>
              <w:t xml:space="preserve">Каледина Оксана </w:t>
            </w:r>
            <w:proofErr w:type="spellStart"/>
            <w:r>
              <w:t>Гаясовна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728DFCA6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785ECF" w14:textId="77777777" w:rsidR="004A218D" w:rsidRDefault="007B2F61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31DD02D0" w14:textId="77777777" w:rsidR="004A218D" w:rsidRDefault="007B2F61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0DD17702" w14:textId="77777777" w:rsidR="004A218D" w:rsidRDefault="007B2F61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40123AAB" w14:textId="77777777" w:rsidR="004A218D" w:rsidRDefault="007B2F61">
            <w:pPr>
              <w:jc w:val="center"/>
              <w:rPr>
                <w:sz w:val="22"/>
                <w:szCs w:val="22"/>
              </w:rPr>
            </w:pPr>
            <w:r>
              <w:t>и инвестициям</w:t>
            </w:r>
          </w:p>
        </w:tc>
      </w:tr>
    </w:tbl>
    <w:p w14:paraId="0D24FEFB" w14:textId="77777777" w:rsidR="004A218D" w:rsidRDefault="004A218D">
      <w:pPr>
        <w:jc w:val="both"/>
      </w:pPr>
    </w:p>
    <w:p w14:paraId="5BB87F15" w14:textId="77777777" w:rsidR="004A218D" w:rsidRDefault="007B2F61">
      <w:pPr>
        <w:ind w:firstLineChars="200" w:firstLine="4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Всего на заседании присутствовало 5 человек, что составляет 100% от общего количества членов комиссии. Кворум имеется, заседание правомочно.</w:t>
      </w:r>
    </w:p>
    <w:p w14:paraId="289FF3AF" w14:textId="77777777" w:rsidR="004A218D" w:rsidRDefault="004A218D">
      <w:pPr>
        <w:ind w:firstLineChars="200" w:firstLine="480"/>
        <w:jc w:val="both"/>
        <w:rPr>
          <w:bCs/>
          <w:sz w:val="24"/>
          <w:szCs w:val="24"/>
        </w:rPr>
      </w:pPr>
    </w:p>
    <w:p w14:paraId="4B324109" w14:textId="6586A8E5" w:rsidR="004A218D" w:rsidRDefault="007B2F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Повестка дня: Рассмотрение вопроса об уклонении </w:t>
      </w:r>
      <w:r w:rsidR="00135EB8">
        <w:rPr>
          <w:sz w:val="24"/>
          <w:szCs w:val="24"/>
        </w:rPr>
        <w:t>второго участника</w:t>
      </w:r>
      <w:r>
        <w:rPr>
          <w:sz w:val="24"/>
          <w:szCs w:val="24"/>
        </w:rPr>
        <w:t xml:space="preserve"> в электронных торгах  от заключения договора аренды земельного участка по Лоту № 7, кадастровый номер 74:32:0229044:324, площадь 996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адрес (местоположение): Челябинская область, г. </w:t>
      </w:r>
      <w:r>
        <w:rPr>
          <w:sz w:val="24"/>
          <w:szCs w:val="24"/>
        </w:rPr>
        <w:lastRenderedPageBreak/>
        <w:t xml:space="preserve">Кыштым, пос. Увильды, восточнее участка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Лесная, 14, разрешенное использование «для индивидуального жилищного строительства».</w:t>
      </w:r>
    </w:p>
    <w:p w14:paraId="2290968A" w14:textId="2C8FFC3F" w:rsidR="004A218D" w:rsidRDefault="007B2F61">
      <w:pPr>
        <w:ind w:rightChars="2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Комиссией установлено следующее: Согласно Протокола от 02.04.2026 № U22000005040000000128-3 о результатах аукциона на лот № 7 подано 3 заявки, согласно ст. 39.12 Земельного кодекса Российской Федерации торги признаны состоявшимися</w:t>
      </w:r>
      <w:r w:rsidR="00051387">
        <w:rPr>
          <w:sz w:val="24"/>
          <w:szCs w:val="24"/>
        </w:rPr>
        <w:t xml:space="preserve">. В случае если победитель не заключил договор, его заключают с </w:t>
      </w:r>
      <w:r w:rsidR="00051387" w:rsidRPr="00051387">
        <w:rPr>
          <w:sz w:val="24"/>
          <w:szCs w:val="24"/>
        </w:rPr>
        <w:t>участником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rPr>
          <w:sz w:val="24"/>
          <w:szCs w:val="24"/>
        </w:rPr>
        <w:t>.</w:t>
      </w:r>
      <w:r w:rsidR="00135EB8">
        <w:rPr>
          <w:sz w:val="24"/>
          <w:szCs w:val="24"/>
        </w:rPr>
        <w:t xml:space="preserve"> </w:t>
      </w:r>
    </w:p>
    <w:p w14:paraId="209D7FF4" w14:textId="1CAB4516" w:rsidR="004A218D" w:rsidRPr="007B2F61" w:rsidRDefault="00051387" w:rsidP="007B2F61">
      <w:pPr>
        <w:ind w:firstLine="567"/>
        <w:jc w:val="both"/>
        <w:rPr>
          <w:rFonts w:ascii="Arial" w:cs="Arial"/>
          <w:sz w:val="24"/>
          <w:szCs w:val="24"/>
        </w:rPr>
      </w:pPr>
      <w:r>
        <w:rPr>
          <w:sz w:val="24"/>
          <w:szCs w:val="24"/>
        </w:rPr>
        <w:t>Вторым участником</w:t>
      </w:r>
      <w:r w:rsidR="007B2F61">
        <w:rPr>
          <w:sz w:val="24"/>
          <w:szCs w:val="24"/>
        </w:rPr>
        <w:t xml:space="preserve"> аукциона признан </w:t>
      </w:r>
      <w:r>
        <w:rPr>
          <w:sz w:val="24"/>
          <w:szCs w:val="24"/>
        </w:rPr>
        <w:t>Краснов Алексей Андреевич</w:t>
      </w:r>
      <w:r w:rsidR="007B2F61">
        <w:rPr>
          <w:sz w:val="24"/>
          <w:szCs w:val="24"/>
        </w:rPr>
        <w:t xml:space="preserve">. Проект договора аренды земельного участка с кадастровым номером 74:32:0229044:324, площадь 996 кв. м, адрес (местоположение): Челябинская область, г. Кыштым, пос. Увильды, восточнее участка </w:t>
      </w:r>
      <w:proofErr w:type="spellStart"/>
      <w:r w:rsidR="007B2F61">
        <w:rPr>
          <w:sz w:val="24"/>
          <w:szCs w:val="24"/>
        </w:rPr>
        <w:t>ул</w:t>
      </w:r>
      <w:proofErr w:type="spellEnd"/>
      <w:r w:rsidR="007B2F61">
        <w:rPr>
          <w:sz w:val="24"/>
          <w:szCs w:val="24"/>
        </w:rPr>
        <w:t xml:space="preserve"> Лесная, 14, разрешенное использование «для индивидуального жилищного строительства», был направлен  28.04.2026 12:58 (время московское) на электронной площадке i.rts-tender.ru.  Крайний срок подписания проекта договора Участником процедуры 13.05.2026 11:00 (время московское) по лоту №7. Данный договор не подписан.</w:t>
      </w:r>
    </w:p>
    <w:p w14:paraId="28B215EE" w14:textId="77777777" w:rsidR="004A218D" w:rsidRDefault="007B2F61">
      <w:pPr>
        <w:ind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Комиссия единогласно решила: </w:t>
      </w:r>
    </w:p>
    <w:p w14:paraId="3A246D71" w14:textId="4144F25D" w:rsidR="004A218D" w:rsidRDefault="007B2F61">
      <w:pPr>
        <w:numPr>
          <w:ilvl w:val="0"/>
          <w:numId w:val="1"/>
        </w:numPr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 27 ст. 39.12 Земельного Кодекса Российской Федерации </w:t>
      </w:r>
      <w:r w:rsidR="00135EB8">
        <w:rPr>
          <w:sz w:val="24"/>
          <w:szCs w:val="24"/>
        </w:rPr>
        <w:t>Краснова Алексея Андреевича</w:t>
      </w:r>
      <w:r>
        <w:rPr>
          <w:sz w:val="24"/>
          <w:szCs w:val="24"/>
        </w:rPr>
        <w:t xml:space="preserve">, ИНН </w:t>
      </w:r>
      <w:r w:rsidR="00135EB8">
        <w:rPr>
          <w:sz w:val="24"/>
          <w:szCs w:val="24"/>
        </w:rPr>
        <w:t>661304183345</w:t>
      </w:r>
      <w:r>
        <w:rPr>
          <w:sz w:val="24"/>
          <w:szCs w:val="24"/>
        </w:rPr>
        <w:t xml:space="preserve"> - признать уклонившимся от заключения договора аренды земельного участка с кадастровым номером 74:32:0229044:324, площадь 996 кв. м, адрес (местоположение): Челябинская область, г. Кыштым, пос. Увильды, восточнее участка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Лесная, 14. Сведения </w:t>
      </w:r>
      <w:r w:rsidR="00135EB8">
        <w:rPr>
          <w:sz w:val="24"/>
          <w:szCs w:val="24"/>
        </w:rPr>
        <w:t>о Краснове Алексее Андреевиче</w:t>
      </w:r>
      <w:r>
        <w:rPr>
          <w:sz w:val="24"/>
          <w:szCs w:val="24"/>
        </w:rPr>
        <w:t xml:space="preserve"> направить в уполномоченный Правительством Российской Федерации федеральный орган исполнительной власти для включения в реестр недобросовестных участников аукциона.</w:t>
      </w:r>
    </w:p>
    <w:p w14:paraId="181F9592" w14:textId="77777777" w:rsidR="004A218D" w:rsidRDefault="007B2F61">
      <w:pPr>
        <w:numPr>
          <w:ilvl w:val="0"/>
          <w:numId w:val="1"/>
        </w:numPr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Согласно п. 26 ст. 39.12 Земельного Кодекса Российской Федерации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149C325D" w14:textId="77777777" w:rsidR="004A218D" w:rsidRDefault="007B2F61">
      <w:pPr>
        <w:shd w:val="clear" w:color="auto" w:fill="FFFFFF"/>
        <w:spacing w:before="120"/>
        <w:ind w:firstLineChars="150"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Настоящий протокол подлежит размещению на электронной площадке i.rts-tender.ru процедура № 22000005040000000128, </w:t>
      </w:r>
      <w:r>
        <w:rPr>
          <w:sz w:val="24"/>
          <w:szCs w:val="24"/>
          <w:lang w:val="en-US"/>
        </w:rPr>
        <w:t>www</w:t>
      </w:r>
      <w:r w:rsidRPr="00135EB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adminkgo</w:t>
      </w:r>
      <w:proofErr w:type="spellEnd"/>
      <w:r w:rsidRPr="00135EB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14:paraId="72A29E8C" w14:textId="77777777" w:rsidR="004A218D" w:rsidRDefault="004A218D">
      <w:pPr>
        <w:jc w:val="both"/>
        <w:rPr>
          <w:color w:val="000000"/>
          <w:sz w:val="24"/>
          <w:szCs w:val="24"/>
        </w:rPr>
      </w:pPr>
      <w:bookmarkStart w:id="0" w:name="_Hlk510627668"/>
    </w:p>
    <w:p w14:paraId="3EB151CD" w14:textId="77777777" w:rsidR="004A218D" w:rsidRDefault="007B2F6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 членов комиссии:</w:t>
      </w:r>
    </w:p>
    <w:tbl>
      <w:tblPr>
        <w:tblW w:w="18710" w:type="dxa"/>
        <w:tblLook w:val="04A0" w:firstRow="1" w:lastRow="0" w:firstColumn="1" w:lastColumn="0" w:noHBand="0" w:noVBand="1"/>
      </w:tblPr>
      <w:tblGrid>
        <w:gridCol w:w="3555"/>
        <w:gridCol w:w="3312"/>
        <w:gridCol w:w="2793"/>
        <w:gridCol w:w="3512"/>
        <w:gridCol w:w="2777"/>
        <w:gridCol w:w="2761"/>
      </w:tblGrid>
      <w:tr w:rsidR="004A218D" w14:paraId="138EDD30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704EC61A" w14:textId="77777777" w:rsidR="004A218D" w:rsidRDefault="007B2F61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68054176" w14:textId="77777777" w:rsidR="004A218D" w:rsidRDefault="007B2F6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01281BF6" w14:textId="77777777" w:rsidR="004A218D" w:rsidRDefault="007B2F61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867179" w14:textId="77777777" w:rsidR="004A218D" w:rsidRDefault="007B2F6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А.О. Гаврилова </w:t>
            </w:r>
          </w:p>
        </w:tc>
        <w:tc>
          <w:tcPr>
            <w:tcW w:w="3632" w:type="dxa"/>
            <w:shd w:val="clear" w:color="auto" w:fill="auto"/>
          </w:tcPr>
          <w:p w14:paraId="14E91785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0EE77A0C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D1D7B62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tr w:rsidR="004A218D" w14:paraId="67CDF278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01E4DABF" w14:textId="77777777" w:rsidR="004A218D" w:rsidRDefault="007B2F61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BA7E43A" w14:textId="77777777" w:rsidR="004A218D" w:rsidRDefault="007B2F6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4776120B" w14:textId="77777777" w:rsidR="004A218D" w:rsidRDefault="007B2F61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DA8D2BA" w14:textId="77777777" w:rsidR="004A218D" w:rsidRDefault="007B2F6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Т.С. Симонова </w:t>
            </w:r>
          </w:p>
        </w:tc>
        <w:tc>
          <w:tcPr>
            <w:tcW w:w="3632" w:type="dxa"/>
            <w:shd w:val="clear" w:color="auto" w:fill="auto"/>
          </w:tcPr>
          <w:p w14:paraId="0539758E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45A14EC9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7B5D5BB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tr w:rsidR="004A218D" w14:paraId="43C3778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31E37164" w14:textId="77777777" w:rsidR="004A218D" w:rsidRDefault="007B2F61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8FDA6E3" w14:textId="77777777" w:rsidR="004A218D" w:rsidRDefault="007B2F6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133614A3" w14:textId="77777777" w:rsidR="004A218D" w:rsidRDefault="007B2F61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3E8429" w14:textId="74650C4C" w:rsidR="004A218D" w:rsidRDefault="00135E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Э.А. Никитина</w:t>
            </w:r>
          </w:p>
        </w:tc>
        <w:tc>
          <w:tcPr>
            <w:tcW w:w="3632" w:type="dxa"/>
            <w:shd w:val="clear" w:color="auto" w:fill="auto"/>
          </w:tcPr>
          <w:p w14:paraId="6B0A3574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51967F0E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1B31A550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tr w:rsidR="004A218D" w14:paraId="7D90C00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1E4F5A26" w14:textId="77777777" w:rsidR="004A218D" w:rsidRDefault="007B2F61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770CAF5" w14:textId="77777777" w:rsidR="004A218D" w:rsidRDefault="007B2F6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4EA46E8E" w14:textId="77777777" w:rsidR="004A218D" w:rsidRDefault="007B2F61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2C10836" w14:textId="0CEC716B" w:rsidR="004A218D" w:rsidRDefault="00135EB8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А.В. </w:t>
            </w:r>
            <w:proofErr w:type="spellStart"/>
            <w:r>
              <w:rPr>
                <w:sz w:val="21"/>
                <w:szCs w:val="21"/>
              </w:rPr>
              <w:t>Щучева</w:t>
            </w:r>
            <w:proofErr w:type="spellEnd"/>
          </w:p>
        </w:tc>
        <w:tc>
          <w:tcPr>
            <w:tcW w:w="3632" w:type="dxa"/>
            <w:shd w:val="clear" w:color="auto" w:fill="auto"/>
          </w:tcPr>
          <w:p w14:paraId="3249383B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33DFF42B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202F1E05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tr w:rsidR="004A218D" w14:paraId="7B895C2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47C76977" w14:textId="77777777" w:rsidR="004A218D" w:rsidRDefault="007B2F61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54CCE63" w14:textId="77777777" w:rsidR="004A218D" w:rsidRDefault="007B2F6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5E94F57E" w14:textId="77777777" w:rsidR="004A218D" w:rsidRDefault="007B2F61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ECE0461" w14:textId="061296D6" w:rsidR="004A218D" w:rsidRDefault="0076034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О.Г. Каледина</w:t>
            </w:r>
          </w:p>
        </w:tc>
        <w:tc>
          <w:tcPr>
            <w:tcW w:w="3632" w:type="dxa"/>
            <w:shd w:val="clear" w:color="auto" w:fill="auto"/>
          </w:tcPr>
          <w:p w14:paraId="0147C6AB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5B419CC1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8239ECE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tr w:rsidR="004A218D" w14:paraId="7DE1AC29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4AB64815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19FE6B32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  <w:shd w:val="clear" w:color="auto" w:fill="auto"/>
          </w:tcPr>
          <w:p w14:paraId="536AB7BD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632" w:type="dxa"/>
            <w:shd w:val="clear" w:color="auto" w:fill="auto"/>
          </w:tcPr>
          <w:p w14:paraId="741DDF25" w14:textId="77777777" w:rsidR="004A218D" w:rsidRDefault="004A218D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2A2BD6CC" w14:textId="77777777" w:rsidR="004A218D" w:rsidRDefault="004A218D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28340CD5" w14:textId="77777777" w:rsidR="004A218D" w:rsidRDefault="004A218D">
            <w:pPr>
              <w:rPr>
                <w:sz w:val="24"/>
                <w:szCs w:val="24"/>
              </w:rPr>
            </w:pPr>
          </w:p>
        </w:tc>
      </w:tr>
      <w:bookmarkEnd w:id="0"/>
    </w:tbl>
    <w:p w14:paraId="77C3AB44" w14:textId="77777777" w:rsidR="004A218D" w:rsidRDefault="004A218D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4A218D">
      <w:headerReference w:type="even" r:id="rId7"/>
      <w:footerReference w:type="even" r:id="rId8"/>
      <w:footerReference w:type="default" r:id="rId9"/>
      <w:pgSz w:w="11909" w:h="16834"/>
      <w:pgMar w:top="426" w:right="851" w:bottom="-458" w:left="1418" w:header="720" w:footer="720" w:gutter="0"/>
      <w:cols w:space="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BEC9" w14:textId="77777777" w:rsidR="007B2F61" w:rsidRDefault="007B2F61">
      <w:r>
        <w:separator/>
      </w:r>
    </w:p>
  </w:endnote>
  <w:endnote w:type="continuationSeparator" w:id="0">
    <w:p w14:paraId="235D40C1" w14:textId="77777777" w:rsidR="007B2F61" w:rsidRDefault="007B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8A0" w14:textId="77777777" w:rsidR="004A218D" w:rsidRDefault="007B2F61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8F5C0C" w14:textId="77777777" w:rsidR="004A218D" w:rsidRDefault="004A218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3D65" w14:textId="77777777" w:rsidR="004A218D" w:rsidRDefault="007B2F61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14:paraId="7A371F56" w14:textId="77777777" w:rsidR="004A218D" w:rsidRDefault="004A218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DB20" w14:textId="77777777" w:rsidR="007B2F61" w:rsidRDefault="007B2F61">
      <w:r>
        <w:separator/>
      </w:r>
    </w:p>
  </w:footnote>
  <w:footnote w:type="continuationSeparator" w:id="0">
    <w:p w14:paraId="6CE225B3" w14:textId="77777777" w:rsidR="007B2F61" w:rsidRDefault="007B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95C2" w14:textId="77777777" w:rsidR="004A218D" w:rsidRDefault="007B2F6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767DCF" w14:textId="77777777" w:rsidR="004A218D" w:rsidRDefault="004A21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E7A46C"/>
    <w:multiLevelType w:val="singleLevel"/>
    <w:tmpl w:val="F7E7A46C"/>
    <w:lvl w:ilvl="0">
      <w:start w:val="1"/>
      <w:numFmt w:val="decimal"/>
      <w:suff w:val="space"/>
      <w:lvlText w:val="%1."/>
      <w:lvlJc w:val="left"/>
    </w:lvl>
  </w:abstractNum>
  <w:num w:numId="1" w16cid:durableId="11693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1387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35EB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51F0"/>
    <w:rsid w:val="001665A2"/>
    <w:rsid w:val="00171F93"/>
    <w:rsid w:val="00172A27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18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34B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2F61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1A68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03497DE5"/>
    <w:rsid w:val="05AB61F6"/>
    <w:rsid w:val="0B267C47"/>
    <w:rsid w:val="0B7B5D5F"/>
    <w:rsid w:val="0D567E9C"/>
    <w:rsid w:val="15231AB9"/>
    <w:rsid w:val="1B363FB3"/>
    <w:rsid w:val="1B4909F4"/>
    <w:rsid w:val="22820DE1"/>
    <w:rsid w:val="25AD2053"/>
    <w:rsid w:val="317D07BD"/>
    <w:rsid w:val="321B2C8F"/>
    <w:rsid w:val="3C222BA9"/>
    <w:rsid w:val="3E3B3627"/>
    <w:rsid w:val="49FE1705"/>
    <w:rsid w:val="4B753663"/>
    <w:rsid w:val="4E4C48AF"/>
    <w:rsid w:val="5C13301F"/>
    <w:rsid w:val="638D354C"/>
    <w:rsid w:val="671A672A"/>
    <w:rsid w:val="7118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A04B2"/>
  <w15:docId w15:val="{409749DD-AFB5-41D6-93FE-3D4FF50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qFormat="1"/>
    <w:lsdException w:name="Body Text" w:qFormat="1"/>
    <w:lsdException w:name="Subtitle" w:locked="1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  <w:qFormat/>
    <w:rPr>
      <w:rFonts w:cs="Times New Roman"/>
    </w:rPr>
  </w:style>
  <w:style w:type="paragraph" w:styleId="a5">
    <w:name w:val="Balloon Text"/>
    <w:basedOn w:val="a"/>
    <w:link w:val="a6"/>
    <w:semiHidden/>
    <w:qFormat/>
    <w:rPr>
      <w:sz w:val="2"/>
      <w:lang w:val="zh-CN" w:eastAsia="zh-CN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lang w:val="zh-CN" w:eastAsia="zh-CN"/>
    </w:rPr>
  </w:style>
  <w:style w:type="paragraph" w:styleId="31">
    <w:name w:val="Body Text Indent 3"/>
    <w:basedOn w:val="a"/>
    <w:link w:val="32"/>
    <w:qFormat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Body Text"/>
    <w:basedOn w:val="a"/>
    <w:link w:val="aa"/>
    <w:qFormat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23">
    <w:name w:val="Body Text Indent 2"/>
    <w:basedOn w:val="a"/>
    <w:link w:val="24"/>
    <w:qFormat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ad">
    <w:name w:val="Block Text"/>
    <w:basedOn w:val="a"/>
    <w:qFormat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ae">
    <w:name w:val="Table Grid"/>
    <w:basedOn w:val="a1"/>
    <w:qFormat/>
    <w:locked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link w:val="23"/>
    <w:semiHidden/>
    <w:qFormat/>
    <w:locked/>
    <w:rPr>
      <w:rFonts w:cs="Times New Roman"/>
    </w:rPr>
  </w:style>
  <w:style w:type="character" w:customStyle="1" w:styleId="a8">
    <w:name w:val="Верхний колонтитул Знак"/>
    <w:link w:val="a7"/>
    <w:semiHidden/>
    <w:qFormat/>
    <w:locked/>
    <w:rPr>
      <w:rFonts w:cs="Times New Roman"/>
    </w:rPr>
  </w:style>
  <w:style w:type="character" w:customStyle="1" w:styleId="ac">
    <w:name w:val="Нижний колонтитул Знак"/>
    <w:link w:val="ab"/>
    <w:semiHidden/>
    <w:qFormat/>
    <w:locked/>
    <w:rPr>
      <w:rFonts w:cs="Times New Roman"/>
    </w:rPr>
  </w:style>
  <w:style w:type="character" w:customStyle="1" w:styleId="a6">
    <w:name w:val="Текст выноски Знак"/>
    <w:link w:val="a5"/>
    <w:semiHidden/>
    <w:qFormat/>
    <w:locked/>
    <w:rPr>
      <w:rFonts w:cs="Times New Roman"/>
      <w:sz w:val="2"/>
    </w:rPr>
  </w:style>
  <w:style w:type="character" w:customStyle="1" w:styleId="22">
    <w:name w:val="Основной текст 2 Знак"/>
    <w:link w:val="21"/>
    <w:semiHidden/>
    <w:qFormat/>
    <w:locked/>
    <w:rPr>
      <w:rFonts w:cs="Times New Roman"/>
    </w:rPr>
  </w:style>
  <w:style w:type="character" w:customStyle="1" w:styleId="aa">
    <w:name w:val="Основной текст Знак"/>
    <w:link w:val="a9"/>
    <w:semiHidden/>
    <w:qFormat/>
    <w:locked/>
    <w:rPr>
      <w:rFonts w:cs="Times New Roman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5">
    <w:name w:val="Знак Знак Знак2 Знак"/>
    <w:basedOn w:val="a"/>
    <w:qFormat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Пункт"/>
    <w:basedOn w:val="a"/>
    <w:qFormat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semiHidden/>
    <w:qFormat/>
    <w:locked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b"/>
    <w:qFormat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Normal1">
    <w:name w:val="Normal1"/>
    <w:qFormat/>
    <w:rPr>
      <w:rFonts w:eastAsia="Times New Roman"/>
      <w:sz w:val="24"/>
    </w:rPr>
  </w:style>
  <w:style w:type="character" w:customStyle="1" w:styleId="val">
    <w:name w:val="v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Satellite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Пользователь</cp:lastModifiedBy>
  <cp:revision>4</cp:revision>
  <cp:lastPrinted>2026-05-13T10:12:00Z</cp:lastPrinted>
  <dcterms:created xsi:type="dcterms:W3CDTF">2023-03-07T07:07:00Z</dcterms:created>
  <dcterms:modified xsi:type="dcterms:W3CDTF">2026-05-13T10:12:00Z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CB7CB1A7132A4140931CF3B62132D2E7_13</vt:lpwstr>
  </property>
</Properties>
</file>