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12" w:rsidRDefault="00332F12" w:rsidP="00332F12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  <w:r>
        <w:rPr>
          <w:szCs w:val="22"/>
        </w:rPr>
        <w:t>СООБЩЕНИЕ</w:t>
      </w:r>
    </w:p>
    <w:p w:rsidR="00332F12" w:rsidRDefault="00332F12" w:rsidP="00332F12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332F12" w:rsidRDefault="00332F12" w:rsidP="00332F12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В соответствии со ст. 30, 30.1, 31, 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332F12" w:rsidRDefault="00332F12" w:rsidP="00332F12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О предстоящем (возможном) предоставлении земельных участков:</w:t>
      </w:r>
    </w:p>
    <w:p w:rsidR="00332F12" w:rsidRDefault="00332F12" w:rsidP="00332F12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300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 xml:space="preserve">ыштыме, примыкающего к дому № 30 по </w:t>
      </w:r>
      <w:proofErr w:type="spellStart"/>
      <w:r>
        <w:rPr>
          <w:color w:val="000000"/>
          <w:sz w:val="22"/>
          <w:szCs w:val="22"/>
        </w:rPr>
        <w:t>ул.Осв.Урала</w:t>
      </w:r>
      <w:proofErr w:type="spellEnd"/>
      <w:r>
        <w:rPr>
          <w:color w:val="000000"/>
          <w:sz w:val="22"/>
          <w:szCs w:val="22"/>
        </w:rPr>
        <w:t>, 30, под палисадник;</w:t>
      </w:r>
    </w:p>
    <w:p w:rsidR="00332F12" w:rsidRDefault="00332F12" w:rsidP="00332F12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27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под строительство газопровода к зданию по ул.Кооперативная, 1;</w:t>
      </w:r>
    </w:p>
    <w:p w:rsidR="00332F12" w:rsidRDefault="00332F12" w:rsidP="00332F12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участки, расположенные около дома по ул</w:t>
      </w:r>
      <w:proofErr w:type="gramStart"/>
      <w:r>
        <w:rPr>
          <w:color w:val="000000"/>
          <w:sz w:val="22"/>
          <w:szCs w:val="22"/>
        </w:rPr>
        <w:t>.С</w:t>
      </w:r>
      <w:proofErr w:type="gramEnd"/>
      <w:r>
        <w:rPr>
          <w:color w:val="000000"/>
          <w:sz w:val="22"/>
          <w:szCs w:val="22"/>
        </w:rPr>
        <w:t xml:space="preserve">оветская, 27-1, под двор, постройки, огород. </w:t>
      </w:r>
    </w:p>
    <w:p w:rsidR="00332F12" w:rsidRDefault="00332F12" w:rsidP="00332F12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По всем интересующим вопросам, обоснованные возражения принимаются в течение 14 дней </w:t>
      </w:r>
      <w:proofErr w:type="gramStart"/>
      <w:r>
        <w:rPr>
          <w:color w:val="000000"/>
          <w:sz w:val="22"/>
          <w:szCs w:val="22"/>
        </w:rPr>
        <w:t>с даты опубликования</w:t>
      </w:r>
      <w:proofErr w:type="gramEnd"/>
      <w:r>
        <w:rPr>
          <w:color w:val="000000"/>
          <w:sz w:val="22"/>
          <w:szCs w:val="22"/>
        </w:rPr>
        <w:t>.</w:t>
      </w:r>
    </w:p>
    <w:p w:rsidR="00332F12" w:rsidRDefault="00332F12" w:rsidP="00332F12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</w:t>
      </w:r>
    </w:p>
    <w:p w:rsidR="00332F12" w:rsidRDefault="00332F12" w:rsidP="00332F12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О приеме заявлений на использование </w:t>
      </w:r>
      <w:r>
        <w:rPr>
          <w:sz w:val="22"/>
          <w:szCs w:val="22"/>
        </w:rPr>
        <w:t xml:space="preserve">на праве аренды земельного участка (площадью 1600 кв.м), расположенного в </w:t>
      </w:r>
      <w:proofErr w:type="spellStart"/>
      <w:r>
        <w:rPr>
          <w:sz w:val="22"/>
          <w:szCs w:val="22"/>
        </w:rPr>
        <w:t>пос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айгинка</w:t>
      </w:r>
      <w:proofErr w:type="spellEnd"/>
      <w:r>
        <w:rPr>
          <w:sz w:val="22"/>
          <w:szCs w:val="22"/>
        </w:rPr>
        <w:t>, в 20 м от жилого дома № 1а по ул.Железнодорожная, под индивидуальное жилищное строительство.</w:t>
      </w:r>
    </w:p>
    <w:p w:rsidR="00332F12" w:rsidRDefault="00332F12" w:rsidP="00332F12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</w:p>
    <w:p w:rsidR="00332F12" w:rsidRDefault="00332F12" w:rsidP="00332F12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  <w:r>
        <w:rPr>
          <w:szCs w:val="22"/>
        </w:rPr>
        <w:t xml:space="preserve"> По всем интересующим вопросам, заявления, обоснованные возражения принимаются </w:t>
      </w:r>
      <w:r>
        <w:rPr>
          <w:b/>
          <w:szCs w:val="22"/>
        </w:rPr>
        <w:t>в течение 30 дней</w:t>
      </w:r>
      <w:r>
        <w:rPr>
          <w:szCs w:val="22"/>
        </w:rPr>
        <w:t xml:space="preserve"> с даты опубликования </w:t>
      </w:r>
      <w:r>
        <w:rPr>
          <w:b/>
          <w:szCs w:val="22"/>
        </w:rPr>
        <w:t>по адресу:</w:t>
      </w:r>
      <w:r>
        <w:rPr>
          <w:szCs w:val="22"/>
        </w:rPr>
        <w:t xml:space="preserve"> г</w:t>
      </w:r>
      <w:proofErr w:type="gramStart"/>
      <w:r>
        <w:rPr>
          <w:szCs w:val="22"/>
        </w:rPr>
        <w:t>.К</w:t>
      </w:r>
      <w:proofErr w:type="gramEnd"/>
      <w:r>
        <w:rPr>
          <w:szCs w:val="22"/>
        </w:rPr>
        <w:t xml:space="preserve">ыштым, пл.К.Маркса, 1, </w:t>
      </w:r>
      <w:proofErr w:type="spellStart"/>
      <w:r>
        <w:rPr>
          <w:szCs w:val="22"/>
        </w:rPr>
        <w:t>каб</w:t>
      </w:r>
      <w:proofErr w:type="spellEnd"/>
      <w:r>
        <w:rPr>
          <w:szCs w:val="22"/>
        </w:rPr>
        <w:t>. 110, с 8-00 до 16-00 (перерыв с 12-00 до 13-00), кроме пятницы, по тел. (351-51) 4-10-24, контактное лицо: Симонова Татьяна Сергеевна.</w:t>
      </w:r>
    </w:p>
    <w:p w:rsidR="00332F12" w:rsidRDefault="00332F12" w:rsidP="00332F12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Cs w:val="22"/>
        </w:rPr>
      </w:pPr>
    </w:p>
    <w:p w:rsidR="00332F12" w:rsidRDefault="00332F12" w:rsidP="00332F12">
      <w:pPr>
        <w:pStyle w:val="31"/>
        <w:tabs>
          <w:tab w:val="left" w:pos="3420"/>
          <w:tab w:val="left" w:pos="4530"/>
        </w:tabs>
        <w:ind w:firstLine="180"/>
        <w:rPr>
          <w:color w:val="000000"/>
          <w:szCs w:val="22"/>
        </w:rPr>
      </w:pPr>
      <w:r>
        <w:rPr>
          <w:color w:val="000000"/>
          <w:szCs w:val="22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Cs w:val="22"/>
        </w:rPr>
        <w:t>уточнены</w:t>
      </w:r>
      <w:proofErr w:type="gramEnd"/>
      <w:r>
        <w:rPr>
          <w:color w:val="000000"/>
          <w:szCs w:val="22"/>
        </w:rPr>
        <w:t xml:space="preserve"> при проведении работ по межеванию данных участков.</w:t>
      </w:r>
    </w:p>
    <w:p w:rsidR="00332F12" w:rsidRDefault="00332F12" w:rsidP="00332F12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332F12" w:rsidRDefault="00332F12" w:rsidP="00332F12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332F12" w:rsidRDefault="00332F12" w:rsidP="00332F12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>Председатель</w:t>
      </w:r>
    </w:p>
    <w:p w:rsidR="00332F12" w:rsidRDefault="00332F12" w:rsidP="00332F12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 комитета по управлению имуществом</w:t>
      </w:r>
    </w:p>
    <w:p w:rsidR="00332F12" w:rsidRDefault="00332F12" w:rsidP="00332F12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администрации Кыштымского городского округа    </w:t>
      </w:r>
    </w:p>
    <w:p w:rsidR="00AE440E" w:rsidRPr="00CB06C6" w:rsidRDefault="00332F12" w:rsidP="00332F12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szCs w:val="28"/>
        </w:rPr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                            М.Н. Лотов</w:t>
      </w:r>
    </w:p>
    <w:sectPr w:rsidR="00AE440E" w:rsidRPr="00CB06C6" w:rsidSect="008C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40E"/>
    <w:rsid w:val="000C1C31"/>
    <w:rsid w:val="00332F12"/>
    <w:rsid w:val="006E1234"/>
    <w:rsid w:val="008C259C"/>
    <w:rsid w:val="00AE440E"/>
    <w:rsid w:val="00CB06C6"/>
    <w:rsid w:val="00DD4893"/>
    <w:rsid w:val="00F9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96224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F96224"/>
    <w:pPr>
      <w:suppressAutoHyphens/>
      <w:ind w:firstLine="426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6</cp:revision>
  <dcterms:created xsi:type="dcterms:W3CDTF">2013-12-11T04:53:00Z</dcterms:created>
  <dcterms:modified xsi:type="dcterms:W3CDTF">2014-01-14T03:17:00Z</dcterms:modified>
</cp:coreProperties>
</file>