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897F">
      <w:pPr>
        <w:pStyle w:val="4"/>
        <w:pageBreakBefore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№ ____</w:t>
      </w:r>
    </w:p>
    <w:p w14:paraId="7C8B453F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купли – продажи земельного участка (лот № 4)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4A9FB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00CC0983">
            <w:pPr>
              <w:pStyle w:val="5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78963FC2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634456E7">
      <w:pPr>
        <w:pStyle w:val="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rFonts w:cs="Times New Roman"/>
          <w:b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именуемое в дальнейшем ПРОДАВЕЦ, и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в лице </w:t>
      </w:r>
      <w:r>
        <w:rPr>
          <w:rFonts w:cs="Times New Roman"/>
          <w:b/>
          <w:sz w:val="24"/>
          <w:szCs w:val="24"/>
        </w:rPr>
        <w:t xml:space="preserve">________________ </w:t>
      </w:r>
      <w:r>
        <w:rPr>
          <w:rFonts w:cs="Times New Roman"/>
          <w:sz w:val="24"/>
          <w:szCs w:val="24"/>
        </w:rPr>
        <w:t xml:space="preserve">года рождения. Место рождения: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паспорт гражданина РФ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выдан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код подразделения: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зарегистрирован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по адресу: </w:t>
      </w:r>
      <w:r>
        <w:rPr>
          <w:rFonts w:cs="Times New Roman"/>
          <w:b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именуемый(ая) в дальнейшем ПОКУПАТЕЛЬ(ЛИ)</w:t>
      </w:r>
      <w:r>
        <w:rPr>
          <w:rFonts w:cs="Times New Roman"/>
          <w:b/>
          <w:sz w:val="24"/>
          <w:szCs w:val="24"/>
        </w:rPr>
        <w:t xml:space="preserve">________________, </w:t>
      </w:r>
      <w:r>
        <w:rPr>
          <w:rFonts w:cs="Times New Roman"/>
          <w:sz w:val="24"/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 w:cs="Times New Roman"/>
          <w:sz w:val="24"/>
          <w:szCs w:val="24"/>
          <w:lang w:val="ru-RU"/>
        </w:rPr>
        <w:t>10.10.</w:t>
      </w:r>
      <w:r>
        <w:rPr>
          <w:rFonts w:cs="Times New Roman"/>
          <w:sz w:val="24"/>
          <w:szCs w:val="24"/>
        </w:rPr>
        <w:t>2024г. заключили настоящий договор о нижеследующем:</w:t>
      </w:r>
    </w:p>
    <w:p w14:paraId="609D9DFF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 Предмет договора.</w:t>
      </w:r>
    </w:p>
    <w:p w14:paraId="32F5356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rFonts w:cs="Times New Roman"/>
          <w:b/>
          <w:sz w:val="24"/>
          <w:szCs w:val="24"/>
        </w:rPr>
        <w:t xml:space="preserve">74:32:0402055:827 </w:t>
      </w:r>
      <w:r>
        <w:rPr>
          <w:rFonts w:cs="Times New Roman"/>
          <w:sz w:val="24"/>
          <w:szCs w:val="24"/>
        </w:rPr>
        <w:t xml:space="preserve">общей площадью </w:t>
      </w:r>
      <w:r>
        <w:rPr>
          <w:rFonts w:cs="Times New Roman"/>
          <w:b/>
          <w:bCs/>
          <w:sz w:val="24"/>
          <w:szCs w:val="24"/>
        </w:rPr>
        <w:t xml:space="preserve">604 </w:t>
      </w:r>
      <w:r>
        <w:rPr>
          <w:rFonts w:cs="Times New Roman"/>
          <w:b/>
          <w:sz w:val="24"/>
          <w:szCs w:val="24"/>
        </w:rPr>
        <w:t xml:space="preserve">кв.м, </w:t>
      </w:r>
      <w:r>
        <w:rPr>
          <w:rFonts w:cs="Times New Roman"/>
          <w:sz w:val="24"/>
          <w:szCs w:val="24"/>
        </w:rPr>
        <w:t xml:space="preserve">категория земель - </w:t>
      </w:r>
      <w:r>
        <w:rPr>
          <w:rFonts w:cs="Times New Roman"/>
          <w:b/>
          <w:sz w:val="24"/>
          <w:szCs w:val="24"/>
        </w:rPr>
        <w:t>земли населенных пунктов</w:t>
      </w:r>
      <w:r>
        <w:rPr>
          <w:rFonts w:cs="Times New Roman"/>
          <w:sz w:val="24"/>
          <w:szCs w:val="24"/>
        </w:rPr>
        <w:t>, расположенный по адресу: Челябинская область, город Кыштым, в 18 м западнее нежилого здания по ул. Ленина, 54Г, для использования под предпринимательство в границах, указанных в выписке из ЕГРН, прилагаемой к настоящему Договору.</w:t>
      </w:r>
    </w:p>
    <w:p w14:paraId="510DB128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2CF1A897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0B5FC5FF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10.10.2024</w:t>
      </w:r>
      <w:r>
        <w:rPr>
          <w:rFonts w:cs="Times New Roman"/>
          <w:b w:val="0"/>
          <w:bCs w:val="0"/>
          <w:color w:val="000000"/>
          <w:sz w:val="24"/>
          <w:szCs w:val="24"/>
        </w:rPr>
        <w:t>г.</w:t>
      </w:r>
    </w:p>
    <w:p w14:paraId="2A15E4C9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1.5. Постановление администрации Кыштымского городского округа </w:t>
      </w:r>
      <w:r>
        <w:rPr>
          <w:rFonts w:cs="Times New Roman"/>
          <w:b/>
          <w:color w:val="000000"/>
          <w:sz w:val="24"/>
          <w:szCs w:val="24"/>
        </w:rPr>
        <w:t xml:space="preserve">от 29.08.2024 № 2362, </w:t>
      </w:r>
      <w:r>
        <w:rPr>
          <w:rFonts w:cs="Times New Roman"/>
          <w:color w:val="000000"/>
          <w:sz w:val="24"/>
          <w:szCs w:val="24"/>
        </w:rPr>
        <w:t xml:space="preserve">начальный размер цены участка установлен в размере 741289,20 </w:t>
      </w:r>
      <w:r>
        <w:rPr>
          <w:rFonts w:cs="Times New Roman"/>
          <w:b/>
          <w:color w:val="000000"/>
          <w:sz w:val="24"/>
          <w:szCs w:val="24"/>
        </w:rPr>
        <w:t xml:space="preserve">рублей (Семьсот сорок одна тысяча двести восемьдесят девять рублей 20 </w:t>
      </w:r>
      <w:r>
        <w:rPr>
          <w:rFonts w:cs="Times New Roman"/>
          <w:color w:val="000000"/>
          <w:sz w:val="24"/>
          <w:szCs w:val="24"/>
        </w:rPr>
        <w:t>коп.).</w:t>
      </w:r>
    </w:p>
    <w:p w14:paraId="16348307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02BB33C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rFonts w:cs="Times New Roman"/>
          <w:b/>
          <w:color w:val="000000"/>
          <w:sz w:val="24"/>
          <w:szCs w:val="24"/>
        </w:rPr>
        <w:t>под предпринимательство.</w:t>
      </w:r>
    </w:p>
    <w:p w14:paraId="2C5D2719">
      <w:pPr>
        <w:pStyle w:val="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433B45A9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Цена Договора и порядок оплаты.</w:t>
      </w:r>
    </w:p>
    <w:p w14:paraId="32D31AC9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Цена земельного участка составляет: </w:t>
      </w:r>
      <w:r>
        <w:rPr>
          <w:rFonts w:cs="Times New Roman"/>
          <w:b/>
          <w:sz w:val="24"/>
          <w:szCs w:val="24"/>
        </w:rPr>
        <w:t>________________ (________________).</w:t>
      </w:r>
    </w:p>
    <w:p w14:paraId="58C8228C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rFonts w:cs="Times New Roman"/>
          <w:b/>
          <w:sz w:val="24"/>
          <w:szCs w:val="24"/>
        </w:rPr>
        <w:t xml:space="preserve">КБК 241 114 06012 04 0000 430. </w:t>
      </w:r>
    </w:p>
    <w:p w14:paraId="5E5CA272">
      <w:pPr>
        <w:pStyle w:val="4"/>
        <w:ind w:left="709" w:righ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23AE861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В платежном документе в поле «назначение платежа» указывается:</w:t>
      </w:r>
      <w:r>
        <w:rPr>
          <w:rFonts w:cs="Times New Roman"/>
          <w:b/>
          <w:sz w:val="24"/>
          <w:szCs w:val="24"/>
        </w:rPr>
        <w:br w:type="textWrapping"/>
      </w:r>
      <w:r>
        <w:rPr>
          <w:rFonts w:cs="Times New Roman"/>
          <w:b/>
          <w:sz w:val="24"/>
          <w:szCs w:val="24"/>
        </w:rPr>
        <w:t>код 241 114 06012 04 0000 430, оплата стоимости земельного участка с кадастровым номером № 74:32:0402055:827, покупатели: наименование Покупателей, № и дата договора купли-продажи земельного участка.</w:t>
      </w:r>
    </w:p>
    <w:p w14:paraId="29231DF9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2212924D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42C699F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737909FA">
      <w:pPr>
        <w:pStyle w:val="4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3. Передача земельного участка</w:t>
      </w:r>
    </w:p>
    <w:p w14:paraId="6BA6ED0C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и переход права собственности на земельный участок</w:t>
      </w:r>
    </w:p>
    <w:p w14:paraId="6B6F4348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3F7B4D76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22BE80B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504B3AD5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415E62ED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2F4518F8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4. Обязанности сторон</w:t>
      </w:r>
    </w:p>
    <w:p w14:paraId="4C08DC47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0ED337C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 ПРОДАВЕЦ обязуется:</w:t>
      </w:r>
    </w:p>
    <w:p w14:paraId="7E31D121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14:paraId="1B24EC10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1DD8E923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проведении аукциона:</w:t>
      </w:r>
    </w:p>
    <w:p w14:paraId="716CD4CE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6CD28302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14:paraId="7C3F8E62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14:paraId="1ADF2422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7C276486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09CF9A76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4.2.6. Содержать прилегающую территорию в санитарном состоянии.</w:t>
      </w:r>
    </w:p>
    <w:p w14:paraId="42F8F6AA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объекта, в соответствии с действующим законодательством.</w:t>
      </w:r>
    </w:p>
    <w:p w14:paraId="28140F7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5D5F4FF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0DB2A04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5. Ответственность сторон</w:t>
      </w:r>
    </w:p>
    <w:p w14:paraId="397E0F39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6BCF297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77C5E4D2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4262F98B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7630D29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6. Действие договора, урегулирование разногласий</w:t>
      </w:r>
    </w:p>
    <w:p w14:paraId="39BBF87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2C1388C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14:paraId="60AFA02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2DE2C7A0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6855179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7. Заключительные положения</w:t>
      </w:r>
    </w:p>
    <w:p w14:paraId="625659DF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3F170460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14:paraId="3D09A7E8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Акт приема – передачи земельного участка;</w:t>
      </w:r>
    </w:p>
    <w:p w14:paraId="3F780409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Выписка из Единого государственного реестра недвижимости</w:t>
      </w:r>
    </w:p>
    <w:p w14:paraId="7060E08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2AA74E03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5227F843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8. Адреса и реквизиты Сторон</w:t>
      </w:r>
    </w:p>
    <w:p w14:paraId="70A6CDE4">
      <w:pPr>
        <w:pStyle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4D9D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2C47E68D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300915DC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3EF40FB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2F4E8286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02C3E0CE">
            <w:pPr>
              <w:pStyle w:val="5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7922C896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7117F148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590F1D38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31611854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58FCDBD">
      <w:pPr>
        <w:pStyle w:val="4"/>
        <w:pageBreakBefore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Приложение</w:t>
      </w:r>
    </w:p>
    <w:p w14:paraId="4E589B00">
      <w:pPr>
        <w:pStyle w:val="4"/>
        <w:jc w:val="right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договору купли-продажи</w:t>
      </w:r>
    </w:p>
    <w:p w14:paraId="600A5893">
      <w:pPr>
        <w:pStyle w:val="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_____________ г. №_____________</w:t>
      </w:r>
    </w:p>
    <w:p w14:paraId="0D09D5CB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49B2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5AED38F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12123090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143860CB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rFonts w:cs="Times New Roman"/>
          <w:b/>
          <w:sz w:val="24"/>
          <w:szCs w:val="24"/>
        </w:rPr>
        <w:t xml:space="preserve">________________ ________________ </w:t>
      </w:r>
      <w:r>
        <w:rPr>
          <w:rFonts w:cs="Times New Roman"/>
          <w:sz w:val="24"/>
          <w:szCs w:val="24"/>
        </w:rPr>
        <w:t xml:space="preserve">года рождения. Место рождения: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паспорт гражданина РФ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выдан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b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 xml:space="preserve">, код подразделения: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зарегистрирован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по адресу: </w:t>
      </w:r>
      <w:r>
        <w:rPr>
          <w:rFonts w:cs="Times New Roman"/>
          <w:b/>
          <w:sz w:val="24"/>
          <w:szCs w:val="24"/>
        </w:rPr>
        <w:t xml:space="preserve">________________ </w:t>
      </w:r>
      <w:r>
        <w:rPr>
          <w:rFonts w:cs="Times New Roman"/>
          <w:sz w:val="24"/>
          <w:szCs w:val="24"/>
        </w:rPr>
        <w:t xml:space="preserve">именуемый(ая) в дальнейшем ПОКУПАТЕЛЬ(ЛИ)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rFonts w:cs="Times New Roman"/>
          <w:color w:val="FFC000"/>
          <w:sz w:val="24"/>
          <w:szCs w:val="24"/>
        </w:rPr>
        <w:t xml:space="preserve"> </w:t>
      </w:r>
    </w:p>
    <w:p w14:paraId="462DC65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cs="Times New Roman"/>
          <w:b/>
          <w:bCs/>
          <w:sz w:val="24"/>
          <w:szCs w:val="24"/>
        </w:rPr>
        <w:t xml:space="preserve">604 </w:t>
      </w:r>
      <w:r>
        <w:rPr>
          <w:rFonts w:cs="Times New Roman"/>
          <w:b/>
          <w:sz w:val="24"/>
          <w:szCs w:val="24"/>
        </w:rPr>
        <w:t>кв.м</w:t>
      </w:r>
      <w:r>
        <w:rPr>
          <w:rFonts w:cs="Times New Roman"/>
          <w:b/>
          <w:color w:val="00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расположенный по адресу: </w:t>
      </w:r>
      <w:r>
        <w:rPr>
          <w:rFonts w:cs="Times New Roman"/>
          <w:b/>
          <w:sz w:val="24"/>
          <w:szCs w:val="24"/>
        </w:rPr>
        <w:t xml:space="preserve">г. Кыштым, в 18 м западнее нежилого здания по ул. Ленина, 54 Г </w:t>
      </w:r>
      <w:r>
        <w:rPr>
          <w:rFonts w:cs="Times New Roman"/>
          <w:sz w:val="24"/>
          <w:szCs w:val="24"/>
        </w:rPr>
        <w:t xml:space="preserve">с кадастровым номером </w:t>
      </w:r>
      <w:r>
        <w:rPr>
          <w:rFonts w:cs="Times New Roman"/>
          <w:b/>
          <w:sz w:val="24"/>
          <w:szCs w:val="24"/>
        </w:rPr>
        <w:t xml:space="preserve">74:32:0402055:827 </w:t>
      </w:r>
      <w:r>
        <w:rPr>
          <w:rFonts w:cs="Times New Roman"/>
          <w:sz w:val="24"/>
          <w:szCs w:val="24"/>
        </w:rPr>
        <w:t>(далее - "Земельный участок").</w:t>
      </w:r>
    </w:p>
    <w:p w14:paraId="08DA4ED9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6AADEB8D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7FFAB47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Вид разрешенного использования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под предпринимательство.</w:t>
      </w:r>
    </w:p>
    <w:p w14:paraId="1D70BB5C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77BDC86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5E518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7658E236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6FB303F7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56119142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2D5AE9D0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5EFE4024">
            <w:pPr>
              <w:pStyle w:val="5"/>
              <w:snapToGrid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58BFF279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67EB1C9F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8325DBC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4402DF84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15CEA30">
      <w:pPr>
        <w:pStyle w:val="4"/>
        <w:spacing w:before="0" w:after="283"/>
      </w:pPr>
      <w:r>
        <w:rPr>
          <w:rFonts w:cs="Times New Roman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6362A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25668015">
            <w:pPr>
              <w:pStyle w:val="5"/>
              <w:snapToGrid w:val="0"/>
              <w:spacing w:before="0" w:after="200"/>
            </w:pPr>
          </w:p>
        </w:tc>
        <w:tc>
          <w:tcPr>
            <w:tcW w:w="5145" w:type="dxa"/>
            <w:noWrap w:val="0"/>
            <w:vAlign w:val="top"/>
          </w:tcPr>
          <w:p w14:paraId="7D6B9946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4A0C9488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36EBE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54EEE1BF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30787B9D">
            <w:pPr>
              <w:pStyle w:val="5"/>
              <w:snapToGrid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2C85E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BB34F43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69247162">
      <w:pPr>
        <w:pStyle w:val="4"/>
        <w:spacing w:before="0" w:after="283"/>
      </w:pPr>
      <w:r>
        <w:rPr>
          <w:rFonts w:cs="Times New Roman"/>
          <w:sz w:val="24"/>
          <w:szCs w:val="24"/>
        </w:rPr>
        <w:t> </w:t>
      </w:r>
    </w:p>
    <w:p w14:paraId="44500937">
      <w:bookmarkStart w:id="0" w:name="_GoBack"/>
      <w:bookmarkEnd w:id="0"/>
    </w:p>
    <w:sectPr>
      <w:footnotePr>
        <w:pos w:val="beneathText"/>
        <w:numFmt w:val="decimal"/>
      </w:footnotePr>
      <w:pgSz w:w="11906" w:h="16838"/>
      <w:pgMar w:top="426" w:right="776" w:bottom="542" w:left="810" w:header="720" w:footer="720" w:gutter="0"/>
      <w:pgNumType w:fmt="decimal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suppressAutoHyphens/>
      <w:bidi w:val="0"/>
      <w:spacing w:before="0" w:after="200" w:line="276" w:lineRule="auto"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2024-09-03T07:57:57Z</dcterms:created>
  <dc:creator>User 112</dc:creator>
  <cp:lastModifiedBy>User 112</cp:lastModifiedBy>
  <dcterms:modified xsi:type="dcterms:W3CDTF">2024-09-03T07:58:08Z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9CBB8B8661AF4214841DDE28021B25E2_12</vt:lpwstr>
  </property>
</Properties>
</file>