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C0BC" w14:textId="0D045B18" w:rsidR="00662877" w:rsidRDefault="00B34A9D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7B27502D" w14:textId="2E3BD1D9" w:rsidR="00B34A9D" w:rsidRDefault="00B34A9D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EE4347" w14:textId="11375994" w:rsidR="00B34A9D" w:rsidRDefault="00B34A9D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14:paraId="13742FE0" w14:textId="7C7B8A86" w:rsidR="00B34A9D" w:rsidRDefault="00B34A9D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</w:t>
      </w:r>
    </w:p>
    <w:p w14:paraId="62F74982" w14:textId="54DD801D" w:rsidR="00B34A9D" w:rsidRDefault="00B34A9D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«Предоставление в</w:t>
      </w:r>
    </w:p>
    <w:p w14:paraId="04A8A0E5" w14:textId="28292BC1" w:rsidR="00B34A9D" w:rsidRDefault="00B34A9D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собственность, аренду, постоянное (бессрочное)</w:t>
      </w:r>
    </w:p>
    <w:p w14:paraId="4E805E95" w14:textId="7F9348B0" w:rsidR="00B34A9D" w:rsidRDefault="00B34A9D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пользование, в безвозмездное пользование </w:t>
      </w:r>
    </w:p>
    <w:p w14:paraId="50587AF4" w14:textId="452E31E5" w:rsidR="00B34A9D" w:rsidRDefault="00B34A9D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</w:t>
      </w:r>
    </w:p>
    <w:p w14:paraId="183D08AB" w14:textId="7CD4A014" w:rsidR="00B34A9D" w:rsidRDefault="00B34A9D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муниципальной собственности,</w:t>
      </w:r>
    </w:p>
    <w:p w14:paraId="040E2970" w14:textId="535C8D49" w:rsidR="00B34A9D" w:rsidRDefault="00B34A9D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торгов»</w:t>
      </w:r>
    </w:p>
    <w:p w14:paraId="20A51C50" w14:textId="793BE706" w:rsidR="00B34A9D" w:rsidRDefault="00B34A9D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D8E0176" w14:textId="06A17FAE" w:rsidR="00B34A9D" w:rsidRDefault="00B34A9D" w:rsidP="00B34A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24.11.1995 г. № 181-ФЗ «О социальной защите инвалидов», Федеральным законом от 27.07.2010 г. № 210-ФЗ «Об организации предоставления государственных и муниципальных услуг», Федеральным законом от 05.12.2022 г.№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постановлением Правительства Российской Федерации от 26.03.2016 г. № 236 «О требованиях к предоставлению в электронной форме государственных и муниципальных услуг», а так же учитывая постановление Правительства Российской Федерации от 09.04.2022 г. № 629 «Об особенностях регулирования земельных отношений в Российской Федерации в 2022 и 2023 годах», </w:t>
      </w:r>
    </w:p>
    <w:p w14:paraId="3BDAE69B" w14:textId="77777777" w:rsidR="00B34A9D" w:rsidRDefault="00B34A9D" w:rsidP="00B34A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AD9B4" w14:textId="3D040D14" w:rsidR="00B34A9D" w:rsidRDefault="00B34A9D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F768C7C" w14:textId="61F8512E" w:rsidR="00B34A9D" w:rsidRDefault="00B34A9D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006212F" w14:textId="4F1F85ED" w:rsidR="00B34A9D" w:rsidRDefault="00B34A9D" w:rsidP="00B34A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«Предоставление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собственность, аренду, постоянное (бессрочное)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пользование, в безвозмездное пользование земельного участка, находящегося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проведения торгов»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Кыштымского городского округа от 31.08.2022 г. № 1887, следующие изменения и дополнения:</w:t>
      </w:r>
    </w:p>
    <w:p w14:paraId="17916268" w14:textId="77777777" w:rsidR="0084363E" w:rsidRDefault="00B34A9D" w:rsidP="00B34A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17</w:t>
      </w:r>
    </w:p>
    <w:p w14:paraId="6537FD19" w14:textId="3F78DE2A" w:rsidR="0084363E" w:rsidRDefault="00B34A9D" w:rsidP="008436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«30 календарных дней» заменить словами «</w:t>
      </w:r>
      <w:r w:rsidR="0084363E">
        <w:rPr>
          <w:rFonts w:ascii="Times New Roman" w:hAnsi="Times New Roman" w:cs="Times New Roman"/>
          <w:sz w:val="28"/>
          <w:szCs w:val="28"/>
        </w:rPr>
        <w:t xml:space="preserve">20 дней со дня поступления заявления о предоставлении муниципальной услуги». </w:t>
      </w:r>
    </w:p>
    <w:p w14:paraId="0E4F2D47" w14:textId="61E6BD72" w:rsidR="00B34A9D" w:rsidRDefault="0084363E" w:rsidP="00B34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 абзацами три, четыре следующего содержания:</w:t>
      </w:r>
    </w:p>
    <w:p w14:paraId="393C2CD5" w14:textId="7530D94B" w:rsidR="0084363E" w:rsidRDefault="0084363E" w:rsidP="008436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«В соответствии с постановлением Правительства Российской Федерации от 09.04.2022 г. № 629 «Об особенностях регулирования земельных отношений в Российской Федерации в 2022 и 2023 годах», процедуры, предусмотренные пунктом 5 статьи 39.17 Земельного кодекса Российской Федерации в 2022 и 2023 годах осуществляются в срок не более 14 календарных дней.</w:t>
      </w:r>
    </w:p>
    <w:p w14:paraId="5BF92E2B" w14:textId="6C9AADCC" w:rsidR="0084363E" w:rsidRDefault="0084363E" w:rsidP="008436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в заявления о предоставлении муниципальной услуги в Уполномоченный орган посредством ЕПГУ, срок предоставления муниципальной услуги составляет 15 рабочих дней.»;</w:t>
      </w:r>
    </w:p>
    <w:p w14:paraId="050A6DB7" w14:textId="09FA1DDA" w:rsidR="00E41F25" w:rsidRDefault="00E41F25" w:rsidP="008436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35 </w:t>
      </w:r>
      <w:r w:rsidR="002B5720">
        <w:rPr>
          <w:rFonts w:ascii="Times New Roman" w:hAnsi="Times New Roman" w:cs="Times New Roman"/>
          <w:sz w:val="28"/>
          <w:szCs w:val="28"/>
        </w:rPr>
        <w:t>абзац четыре после слов «детей-инвалидов.» дополнить словами «</w:t>
      </w:r>
      <w:r w:rsidR="002B5720" w:rsidRPr="002B5720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</w:t>
      </w:r>
      <w:r w:rsidR="002B5720">
        <w:rPr>
          <w:rFonts w:ascii="Times New Roman" w:hAnsi="Times New Roman" w:cs="Times New Roman"/>
          <w:sz w:val="28"/>
          <w:szCs w:val="28"/>
        </w:rPr>
        <w:t>«</w:t>
      </w:r>
      <w:r w:rsidR="002B5720" w:rsidRPr="002B5720">
        <w:rPr>
          <w:rFonts w:ascii="Times New Roman" w:hAnsi="Times New Roman" w:cs="Times New Roman"/>
          <w:sz w:val="28"/>
          <w:szCs w:val="28"/>
        </w:rPr>
        <w:t>Инвалид</w:t>
      </w:r>
      <w:r w:rsidR="002B5720">
        <w:rPr>
          <w:rFonts w:ascii="Times New Roman" w:hAnsi="Times New Roman" w:cs="Times New Roman"/>
          <w:sz w:val="28"/>
          <w:szCs w:val="28"/>
        </w:rPr>
        <w:t>»</w:t>
      </w:r>
      <w:r w:rsidR="002B5720" w:rsidRPr="002B5720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r w:rsidR="002B5720">
        <w:rPr>
          <w:rFonts w:ascii="Times New Roman" w:hAnsi="Times New Roman" w:cs="Times New Roman"/>
          <w:sz w:val="28"/>
          <w:szCs w:val="28"/>
        </w:rPr>
        <w:t>»;</w:t>
      </w:r>
      <w:r w:rsidR="002B5720" w:rsidRPr="002B57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CFD9E" w14:textId="01DE6681" w:rsidR="0084363E" w:rsidRDefault="0084363E" w:rsidP="008436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39 дополнить абзацем одиннадцать следующего содержания:</w:t>
      </w:r>
    </w:p>
    <w:p w14:paraId="4C0F07BA" w14:textId="5B57F010" w:rsidR="0084363E" w:rsidRDefault="0084363E" w:rsidP="008436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E41F25">
        <w:rPr>
          <w:rFonts w:ascii="Times New Roman" w:hAnsi="Times New Roman" w:cs="Times New Roman"/>
          <w:sz w:val="28"/>
          <w:szCs w:val="28"/>
        </w:rPr>
        <w:t>Предоставление муниципальной услуги в упреждающем (</w:t>
      </w:r>
      <w:proofErr w:type="spellStart"/>
      <w:r w:rsidR="00E41F2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E41F25">
        <w:rPr>
          <w:rFonts w:ascii="Times New Roman" w:hAnsi="Times New Roman" w:cs="Times New Roman"/>
          <w:sz w:val="28"/>
          <w:szCs w:val="28"/>
        </w:rPr>
        <w:t>) режиме не осуществляется.»;</w:t>
      </w:r>
    </w:p>
    <w:p w14:paraId="22E20DC5" w14:textId="3D165642" w:rsidR="002B5720" w:rsidRDefault="002B5720" w:rsidP="008436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41:</w:t>
      </w:r>
    </w:p>
    <w:p w14:paraId="57A174AC" w14:textId="18F8FBD6" w:rsidR="002B5720" w:rsidRDefault="002B5720" w:rsidP="002B57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четыре изложить в следующей редакции:</w:t>
      </w:r>
    </w:p>
    <w:p w14:paraId="1A512769" w14:textId="71C0845E" w:rsidR="002B5720" w:rsidRDefault="002B5720" w:rsidP="008436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2B572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</w:t>
      </w:r>
      <w:r>
        <w:rPr>
          <w:rFonts w:ascii="Times New Roman" w:hAnsi="Times New Roman" w:cs="Times New Roman"/>
          <w:sz w:val="28"/>
          <w:szCs w:val="28"/>
        </w:rPr>
        <w:t>аявления</w:t>
      </w:r>
      <w:r w:rsidRPr="002B572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2B5720">
        <w:rPr>
          <w:rFonts w:ascii="Times New Roman" w:hAnsi="Times New Roman" w:cs="Times New Roman"/>
          <w:sz w:val="28"/>
          <w:szCs w:val="28"/>
        </w:rPr>
        <w:t xml:space="preserve"> автоматически на основании требований, определяемых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B5720">
        <w:rPr>
          <w:rFonts w:ascii="Times New Roman" w:hAnsi="Times New Roman" w:cs="Times New Roman"/>
          <w:sz w:val="28"/>
          <w:szCs w:val="28"/>
        </w:rPr>
        <w:t xml:space="preserve"> в процессе заполнения заявителем каждого из полей электронной формы запроса. При выявлении </w:t>
      </w:r>
      <w:r>
        <w:rPr>
          <w:rFonts w:ascii="Times New Roman" w:hAnsi="Times New Roman" w:cs="Times New Roman"/>
          <w:sz w:val="28"/>
          <w:szCs w:val="28"/>
        </w:rPr>
        <w:t xml:space="preserve">ЕПГУ </w:t>
      </w:r>
      <w:r w:rsidRPr="002B5720">
        <w:rPr>
          <w:rFonts w:ascii="Times New Roman" w:hAnsi="Times New Roman" w:cs="Times New Roman"/>
          <w:sz w:val="28"/>
          <w:szCs w:val="28"/>
        </w:rPr>
        <w:t>некорректно заполненного поля электронной формы з</w:t>
      </w:r>
      <w:r>
        <w:rPr>
          <w:rFonts w:ascii="Times New Roman" w:hAnsi="Times New Roman" w:cs="Times New Roman"/>
          <w:sz w:val="28"/>
          <w:szCs w:val="28"/>
        </w:rPr>
        <w:t>аявления,</w:t>
      </w:r>
      <w:r w:rsidRPr="002B5720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2B5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1A310F3" w14:textId="585BF751" w:rsidR="002B5720" w:rsidRDefault="002B5720" w:rsidP="008436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подпункт 4 изложить в следующей редакции:</w:t>
      </w:r>
    </w:p>
    <w:p w14:paraId="0726FEDE" w14:textId="438D49F2" w:rsidR="002B5720" w:rsidRPr="002B5720" w:rsidRDefault="002B5720" w:rsidP="002B57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«4) </w:t>
      </w:r>
      <w:r w:rsidRPr="002B572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B5720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возможность:</w:t>
      </w:r>
    </w:p>
    <w:p w14:paraId="5946F8D5" w14:textId="1E5AA5AD" w:rsidR="002B5720" w:rsidRPr="002B5720" w:rsidRDefault="002B5720" w:rsidP="002B57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720">
        <w:rPr>
          <w:rFonts w:ascii="Times New Roman" w:hAnsi="Times New Roman" w:cs="Times New Roman"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14:paraId="1E5347E4" w14:textId="471789F4" w:rsidR="002B5720" w:rsidRPr="002B5720" w:rsidRDefault="002B5720" w:rsidP="002B57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720">
        <w:rPr>
          <w:rFonts w:ascii="Times New Roman" w:hAnsi="Times New Roman" w:cs="Times New Roman"/>
          <w:sz w:val="28"/>
          <w:szCs w:val="28"/>
        </w:rPr>
        <w:t xml:space="preserve"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B5720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подписью;</w:t>
      </w:r>
    </w:p>
    <w:p w14:paraId="6D5A3675" w14:textId="746896F9" w:rsidR="002B5720" w:rsidRPr="002B5720" w:rsidRDefault="002B5720" w:rsidP="002B57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720">
        <w:rPr>
          <w:rFonts w:ascii="Times New Roman" w:hAnsi="Times New Roman" w:cs="Times New Roman"/>
          <w:sz w:val="28"/>
          <w:szCs w:val="28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</w:t>
      </w:r>
      <w:r w:rsidR="007F54B4">
        <w:rPr>
          <w:rFonts w:ascii="Times New Roman" w:hAnsi="Times New Roman" w:cs="Times New Roman"/>
          <w:sz w:val="28"/>
          <w:szCs w:val="28"/>
        </w:rPr>
        <w:t xml:space="preserve">аявлении </w:t>
      </w:r>
      <w:r w:rsidRPr="002B5720">
        <w:rPr>
          <w:rFonts w:ascii="Times New Roman" w:hAnsi="Times New Roman" w:cs="Times New Roman"/>
          <w:sz w:val="28"/>
          <w:szCs w:val="28"/>
        </w:rPr>
        <w:t xml:space="preserve">и (или) прилагаемых к запросу документах, в </w:t>
      </w:r>
      <w:r w:rsidRPr="002B5720">
        <w:rPr>
          <w:rFonts w:ascii="Times New Roman" w:hAnsi="Times New Roman" w:cs="Times New Roman"/>
          <w:sz w:val="28"/>
          <w:szCs w:val="28"/>
        </w:rPr>
        <w:lastRenderedPageBreak/>
        <w:t xml:space="preserve">случаях, предусмотренных нормативными правовыми актами, регулирующими порядок предоставления </w:t>
      </w:r>
      <w:r w:rsidR="007F54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720">
        <w:rPr>
          <w:rFonts w:ascii="Times New Roman" w:hAnsi="Times New Roman" w:cs="Times New Roman"/>
          <w:sz w:val="28"/>
          <w:szCs w:val="28"/>
        </w:rPr>
        <w:t>услуги;</w:t>
      </w:r>
    </w:p>
    <w:p w14:paraId="5B2BC753" w14:textId="7253BA96" w:rsidR="002B5720" w:rsidRDefault="002B5720" w:rsidP="007F54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720">
        <w:rPr>
          <w:rFonts w:ascii="Times New Roman" w:hAnsi="Times New Roman" w:cs="Times New Roman"/>
          <w:sz w:val="28"/>
          <w:szCs w:val="28"/>
        </w:rPr>
        <w:t xml:space="preserve">получения с использованием </w:t>
      </w:r>
      <w:r w:rsidR="007F54B4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2B5720">
        <w:rPr>
          <w:rFonts w:ascii="Times New Roman" w:hAnsi="Times New Roman" w:cs="Times New Roman"/>
          <w:sz w:val="28"/>
          <w:szCs w:val="28"/>
        </w:rPr>
        <w:t xml:space="preserve">электронного документа в машиночитаемом формате, подписанного усиленной квалифицированной электронной подписью со стороны </w:t>
      </w:r>
      <w:r w:rsidR="007F54B4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1129F0AD" w14:textId="2570E883" w:rsidR="007F54B4" w:rsidRDefault="007F54B4" w:rsidP="007F54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4B4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54B4">
        <w:rPr>
          <w:rFonts w:ascii="Times New Roman" w:hAnsi="Times New Roman" w:cs="Times New Roman"/>
          <w:sz w:val="28"/>
          <w:szCs w:val="28"/>
        </w:rPr>
        <w:t xml:space="preserve">услуги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7F54B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54B4">
        <w:rPr>
          <w:rFonts w:ascii="Times New Roman" w:hAnsi="Times New Roman" w:cs="Times New Roman"/>
          <w:sz w:val="28"/>
          <w:szCs w:val="28"/>
        </w:rPr>
        <w:t xml:space="preserve">услуги в других организациях, обладающих правом создания (замены) и выдачи ключа простой электронной подписи 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F54B4">
        <w:rPr>
          <w:rFonts w:ascii="Times New Roman" w:hAnsi="Times New Roman" w:cs="Times New Roman"/>
          <w:sz w:val="28"/>
          <w:szCs w:val="28"/>
        </w:rPr>
        <w:t xml:space="preserve">, информационная система которых интегрирована с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7F54B4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 у них технической возможности).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4695C20" w14:textId="77777777" w:rsidR="00B6776F" w:rsidRDefault="00B6776F" w:rsidP="00B677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портале Минюста России «Нормативные правовые акты в Российской Федерации»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minjust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://право-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минюст.рф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 официальном сайте администрации Кыштымского городского округа в информационно-телекоммуникационной сети «Интернет».</w:t>
      </w:r>
    </w:p>
    <w:p w14:paraId="28FFF2F8" w14:textId="77777777" w:rsidR="00B6776F" w:rsidRDefault="00B6776F" w:rsidP="00B677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исполнения настоящего постановления возложить на председателя Комитета по управлению имуществом администрации Кыштымского городского округа Никитину Э.А.</w:t>
      </w:r>
    </w:p>
    <w:p w14:paraId="7E18E889" w14:textId="77777777" w:rsidR="00B6776F" w:rsidRDefault="00B6776F" w:rsidP="00B677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Кыштымского городского округа, начальника правового управления Гаврилову А.О.</w:t>
      </w:r>
    </w:p>
    <w:p w14:paraId="7794B6B0" w14:textId="1C9DC4CF" w:rsidR="00B6776F" w:rsidRDefault="00B6776F" w:rsidP="00B677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9F92F" w14:textId="1727E331" w:rsidR="00B6776F" w:rsidRPr="00B34A9D" w:rsidRDefault="00B6776F" w:rsidP="00B677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Шеболаева</w:t>
      </w:r>
      <w:proofErr w:type="spellEnd"/>
    </w:p>
    <w:sectPr w:rsidR="00B6776F" w:rsidRPr="00B3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9D"/>
    <w:rsid w:val="002B5720"/>
    <w:rsid w:val="00662877"/>
    <w:rsid w:val="007F54B4"/>
    <w:rsid w:val="0084363E"/>
    <w:rsid w:val="00B34A9D"/>
    <w:rsid w:val="00B6776F"/>
    <w:rsid w:val="00E4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B091"/>
  <w15:chartTrackingRefBased/>
  <w15:docId w15:val="{FD433474-6B3E-40E9-9B48-9A696CF5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2023-03-27T09:36:00Z</dcterms:created>
  <dcterms:modified xsi:type="dcterms:W3CDTF">2023-03-27T10:38:00Z</dcterms:modified>
</cp:coreProperties>
</file>